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7A5" w:rsidRDefault="001C5CB1" w:rsidP="001C5C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C5CB1">
        <w:rPr>
          <w:rFonts w:ascii="Times New Roman" w:hAnsi="Times New Roman" w:cs="Times New Roman"/>
          <w:b/>
          <w:sz w:val="28"/>
        </w:rPr>
        <w:t xml:space="preserve">Программа мероприятий по краеведению и </w:t>
      </w:r>
    </w:p>
    <w:p w:rsidR="00EF1788" w:rsidRPr="001C5CB1" w:rsidRDefault="001C5CB1" w:rsidP="001C5C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1C5CB1">
        <w:rPr>
          <w:rFonts w:ascii="Times New Roman" w:hAnsi="Times New Roman" w:cs="Times New Roman"/>
          <w:b/>
          <w:sz w:val="28"/>
        </w:rPr>
        <w:t>патриотическому воспитанию на 2022 год</w:t>
      </w:r>
    </w:p>
    <w:p w:rsidR="001C5CB1" w:rsidRPr="001C5CB1" w:rsidRDefault="001C5CB1" w:rsidP="001C5CB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9"/>
        <w:gridCol w:w="1984"/>
      </w:tblGrid>
      <w:tr w:rsidR="001C5CB1" w:rsidRPr="001C5CB1" w:rsidTr="001C5CB1">
        <w:trPr>
          <w:trHeight w:val="841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Познавательное занятие «Народные промыслы Прикамья»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Беседа «Дома разных народов»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 программа «Мой Пермский край»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</w:tr>
      <w:tr w:rsidR="001C5CB1" w:rsidRPr="001C5CB1" w:rsidTr="001C5CB1">
        <w:trPr>
          <w:trHeight w:val="693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Тематическая неделя к 23 февраля: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Игровое занятие «Военные профессии»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 программа «Солдатская смекалка»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Онлайн игра «Армейский калейдоскоп»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Мастер класс «Подарок своими руками»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</w:t>
            </w:r>
          </w:p>
        </w:tc>
      </w:tr>
      <w:tr w:rsidR="001C5CB1" w:rsidRPr="001C5CB1" w:rsidTr="001C5CB1">
        <w:trPr>
          <w:trHeight w:val="556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Литературный час «Читаем вместе </w:t>
            </w:r>
            <w:proofErr w:type="gramStart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Мамина-Сибиряка</w:t>
            </w:r>
            <w:proofErr w:type="gramEnd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(в рамках краевой акции «Подарите радость чтения»)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Беседа «Наш уральский городок»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Заочная экскурсия «По старинным городам Прикамья»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Виртуальная экскурсия «Пермь театральная»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</w:tr>
      <w:tr w:rsidR="001C5CB1" w:rsidRPr="001C5CB1" w:rsidTr="001C5CB1">
        <w:trPr>
          <w:trHeight w:val="475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Литературная акция - онлайн «Читаем сказки народов Прикамья»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Час познания «Литературные имена в истории района»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Виртуальная экскурсия «Народные промыслы Прикамья»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Апрель </w:t>
            </w: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C5CB1" w:rsidRPr="001C5CB1" w:rsidTr="001C5CB1">
        <w:trPr>
          <w:trHeight w:val="642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Час книги «Всё началось с таблицы, свитка, бересты»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Виртуальное путешествие «В стране славянской азбуки»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Интеллектуально-познавательная игра «Путешествие в мир Паустовского»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Тематическая неделя  к 9 мая: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Громкие чтения-онлайн «Дети о войне»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Урок истории «Наш край в годы войны»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Исторический турнир «Величие народного подвига»</w:t>
            </w:r>
          </w:p>
          <w:p w:rsidR="001C5CB1" w:rsidRPr="001C5CB1" w:rsidRDefault="001C5CB1" w:rsidP="006C448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Патриотическая игра «Дорогами героев»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</w:tr>
      <w:tr w:rsidR="001C5CB1" w:rsidRPr="001C5CB1" w:rsidTr="001C5CB1">
        <w:trPr>
          <w:trHeight w:val="642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Игра-мемо «Мой Пермский край»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Игра-мемо «Мой край родной»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Игровая программа «Знаем всё о своём крае»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Литературная игра «В стране Литературы» (в рамках регионального дня детского чтения, посвященного 95-летию</w:t>
            </w: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Л.И. Давыдычева)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C5CB1">
              <w:rPr>
                <w:rFonts w:ascii="Times New Roman" w:eastAsia="Calibri" w:hAnsi="Times New Roman" w:cs="Times New Roman"/>
                <w:sz w:val="26"/>
                <w:szCs w:val="26"/>
              </w:rPr>
              <w:t>Виртуальная викторина «Мы память бережно храним» (ко Дню памяти и скорби 22 июня)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Июнь</w:t>
            </w:r>
          </w:p>
        </w:tc>
      </w:tr>
      <w:tr w:rsidR="001C5CB1" w:rsidRPr="001C5CB1" w:rsidTr="001C5CB1">
        <w:trPr>
          <w:trHeight w:val="583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Виртуальное путешествие «Заповедные горы Урала»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Виртуальная экскурсия «Туристические маршруты выходного дня»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Июль</w:t>
            </w:r>
          </w:p>
        </w:tc>
      </w:tr>
      <w:tr w:rsidR="001C5CB1" w:rsidRPr="001C5CB1" w:rsidTr="001C5CB1">
        <w:trPr>
          <w:trHeight w:val="832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Игровая программа «Игры народов Прикамья»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Виртуальная игра «Прикамье: </w:t>
            </w:r>
            <w:proofErr w:type="gramStart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известное</w:t>
            </w:r>
            <w:proofErr w:type="gramEnd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неизведанное»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Виртуальная экскурсия «Тайны Кунгурской ледяной пещеры»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</w:t>
            </w:r>
          </w:p>
        </w:tc>
      </w:tr>
      <w:tr w:rsidR="001C5CB1" w:rsidRPr="001C5CB1" w:rsidTr="001C5CB1">
        <w:trPr>
          <w:trHeight w:val="845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Виртуальная экскурсия «Пермь в эпоху </w:t>
            </w:r>
            <w:proofErr w:type="spellStart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Модераха</w:t>
            </w:r>
            <w:proofErr w:type="spellEnd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Беседа «Путешествуем по </w:t>
            </w:r>
            <w:proofErr w:type="spellStart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Басегам</w:t>
            </w:r>
            <w:proofErr w:type="spellEnd"/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Викторина-игра «Литературный ринг» 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</w:tr>
      <w:tr w:rsidR="001C5CB1" w:rsidRPr="001C5CB1" w:rsidTr="001C5CB1">
        <w:trPr>
          <w:trHeight w:val="842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Литературный час «В мире рассказов Евгения Пермяка»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Час краеведения «Виктор Киреев. Имя в судьбе района»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Виртуальная экскурсия «Щедра талантами земля Горнозаводская»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</w:tr>
      <w:tr w:rsidR="001C5CB1" w:rsidRPr="001C5CB1" w:rsidTr="001C5CB1">
        <w:trPr>
          <w:trHeight w:val="557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Виртуальная экскурсия «Мой край – мое богатство»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Литературная игра «Сказка мудростью богата»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Ноябрь </w:t>
            </w:r>
          </w:p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1C5CB1" w:rsidRPr="001C5CB1" w:rsidTr="001C5CB1">
        <w:trPr>
          <w:trHeight w:val="849"/>
        </w:trPr>
        <w:tc>
          <w:tcPr>
            <w:tcW w:w="8789" w:type="dxa"/>
            <w:shd w:val="clear" w:color="auto" w:fill="auto"/>
          </w:tcPr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Урок мужества «Героям Отечества слава и честь»</w:t>
            </w:r>
          </w:p>
          <w:p w:rsidR="001C5CB1" w:rsidRPr="001C5CB1" w:rsidRDefault="001C5CB1" w:rsidP="006C448E">
            <w:pPr>
              <w:tabs>
                <w:tab w:val="left" w:pos="63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Виртуальная игра-викторина «Загадки русских слов»</w:t>
            </w:r>
          </w:p>
        </w:tc>
        <w:tc>
          <w:tcPr>
            <w:tcW w:w="1984" w:type="dxa"/>
            <w:shd w:val="clear" w:color="auto" w:fill="auto"/>
          </w:tcPr>
          <w:p w:rsidR="001C5CB1" w:rsidRPr="001C5CB1" w:rsidRDefault="001C5CB1" w:rsidP="006C4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C5C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</w:tr>
    </w:tbl>
    <w:p w:rsidR="001C5CB1" w:rsidRDefault="001C5CB1"/>
    <w:sectPr w:rsidR="001C5CB1" w:rsidSect="001C5CB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7C1"/>
    <w:rsid w:val="001C5CB1"/>
    <w:rsid w:val="00A977A5"/>
    <w:rsid w:val="00C642DC"/>
    <w:rsid w:val="00DD7310"/>
    <w:rsid w:val="00FD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3</cp:revision>
  <dcterms:created xsi:type="dcterms:W3CDTF">2022-04-13T07:24:00Z</dcterms:created>
  <dcterms:modified xsi:type="dcterms:W3CDTF">2022-04-13T07:30:00Z</dcterms:modified>
</cp:coreProperties>
</file>