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image/jpeg" PartName="/word/media/1.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Autospacing="on" w:beforeAutospacing="on" w:line="240" w:lineRule="auto"/>
        <w:ind/>
        <w:jc w:val="center"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Читающая компания «Маленькие секреты большой литературы».</w:t>
      </w:r>
    </w:p>
    <w:p w14:paraId="02000000">
      <w:pPr>
        <w:widowControl w:val="1"/>
        <w:spacing w:afterAutospacing="on" w:beforeAutospacing="on" w:line="240" w:lineRule="auto"/>
        <w:ind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Встреча в клубе «Читающая компания» на тему «Маленькие секреты большой литературы» прошла</w:t>
      </w:r>
      <w:r>
        <w:rPr>
          <w:rFonts w:ascii="Arial" w:hAnsi="Arial"/>
          <w:color w:val="000000"/>
          <w:sz w:val="24"/>
        </w:rPr>
        <w:t xml:space="preserve"> увлекательно и интересно.</w:t>
      </w:r>
      <w:r>
        <w:rPr>
          <w:rFonts w:ascii="Arial" w:hAnsi="Arial"/>
          <w:color w:val="000000"/>
          <w:sz w:val="24"/>
        </w:rPr>
        <w:t xml:space="preserve"> </w:t>
      </w:r>
    </w:p>
    <w:p w14:paraId="03000000">
      <w:pPr>
        <w:widowControl w:val="1"/>
        <w:spacing w:afterAutospacing="on" w:beforeAutospacing="on" w:line="240" w:lineRule="auto"/>
        <w:ind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 xml:space="preserve">Участники погрузились в «закулисную» сторону классики и современной прозы: обсуждали неожиданные факты из жизни писателей, забавные и странные эпизоды их биографий, а также любопытные детали создания известных книг. Звучали истории о черновиках, отказах издательств, случайных вдохновляющих событиях — и о том, как из таких мелочей рождались </w:t>
      </w:r>
      <w:r>
        <w:rPr>
          <w:rFonts w:ascii="Arial" w:hAnsi="Arial"/>
          <w:color w:val="000000"/>
          <w:sz w:val="24"/>
        </w:rPr>
        <w:t>шедевры</w:t>
      </w:r>
      <w:r>
        <w:rPr>
          <w:rFonts w:ascii="Arial" w:hAnsi="Arial"/>
          <w:color w:val="000000"/>
          <w:sz w:val="24"/>
        </w:rPr>
        <w:t xml:space="preserve">. </w:t>
      </w:r>
      <w:r>
        <w:rPr>
          <w:rFonts w:ascii="Arial" w:hAnsi="Arial"/>
          <w:color w:val="000000"/>
          <w:sz w:val="24"/>
        </w:rPr>
        <w:t>О</w:t>
      </w:r>
      <w:r>
        <w:rPr>
          <w:rFonts w:ascii="Arial" w:hAnsi="Arial"/>
          <w:color w:val="000000"/>
          <w:sz w:val="24"/>
        </w:rPr>
        <w:t xml:space="preserve">собенно </w:t>
      </w:r>
      <w:r>
        <w:rPr>
          <w:rFonts w:ascii="Arial" w:hAnsi="Arial"/>
          <w:color w:val="000000"/>
          <w:sz w:val="24"/>
        </w:rPr>
        <w:t xml:space="preserve">заинтересовали </w:t>
      </w:r>
      <w:r>
        <w:rPr>
          <w:rFonts w:ascii="Arial" w:hAnsi="Arial"/>
          <w:color w:val="000000"/>
          <w:sz w:val="24"/>
        </w:rPr>
        <w:t xml:space="preserve"> факты о том</w:t>
      </w:r>
      <w:r>
        <w:rPr>
          <w:rFonts w:ascii="Arial" w:hAnsi="Arial"/>
          <w:color w:val="000000"/>
          <w:sz w:val="24"/>
        </w:rPr>
        <w:t>,</w:t>
      </w:r>
      <w:r>
        <w:rPr>
          <w:rFonts w:ascii="Arial" w:hAnsi="Arial"/>
          <w:color w:val="000000"/>
          <w:sz w:val="24"/>
        </w:rPr>
        <w:t xml:space="preserve"> как писатели становятся миллионерами благодаря всего одному произведению.</w:t>
      </w:r>
    </w:p>
    <w:p w14:paraId="04000000">
      <w:pPr>
        <w:widowControl w:val="1"/>
        <w:spacing w:afterAutospacing="on" w:beforeAutospacing="on" w:line="240" w:lineRule="auto"/>
        <w:ind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 xml:space="preserve">Затем участники встречи погрузились в удивительный мир поэзии и </w:t>
      </w:r>
      <w:r>
        <w:rPr>
          <w:rFonts w:ascii="Arial" w:hAnsi="Arial"/>
          <w:color w:val="000000"/>
          <w:sz w:val="24"/>
        </w:rPr>
        <w:t>искусства</w:t>
      </w:r>
      <w:r>
        <w:rPr>
          <w:rFonts w:ascii="Arial" w:hAnsi="Arial"/>
          <w:color w:val="000000"/>
          <w:sz w:val="24"/>
        </w:rPr>
        <w:t>,в</w:t>
      </w:r>
      <w:r>
        <w:rPr>
          <w:rFonts w:ascii="Arial" w:hAnsi="Arial"/>
          <w:color w:val="000000"/>
          <w:sz w:val="24"/>
        </w:rPr>
        <w:t>стретив</w:t>
      </w:r>
      <w:r>
        <w:rPr>
          <w:rFonts w:ascii="Arial" w:hAnsi="Arial"/>
          <w:color w:val="000000"/>
          <w:sz w:val="24"/>
        </w:rPr>
        <w:t xml:space="preserve"> последний месяц лета стихами и красотой полотен русских художников.</w:t>
      </w:r>
    </w:p>
    <w:p w14:paraId="05000000">
      <w:pPr>
        <w:widowControl w:val="1"/>
        <w:spacing w:afterAutospacing="on" w:beforeAutospacing="on" w:line="240" w:lineRule="auto"/>
        <w:ind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 xml:space="preserve">В </w:t>
      </w:r>
      <w:r>
        <w:rPr>
          <w:rFonts w:ascii="Arial" w:hAnsi="Arial"/>
          <w:color w:val="000000"/>
          <w:sz w:val="24"/>
        </w:rPr>
        <w:t xml:space="preserve">формате  игры «Сто к одному» гости отвечали на вопросы о </w:t>
      </w:r>
      <w:r>
        <w:rPr>
          <w:rFonts w:ascii="Arial" w:hAnsi="Arial"/>
          <w:color w:val="000000"/>
          <w:sz w:val="24"/>
        </w:rPr>
        <w:t>книгах</w:t>
      </w:r>
      <w:r>
        <w:rPr>
          <w:rFonts w:ascii="Arial" w:hAnsi="Arial"/>
          <w:color w:val="000000"/>
          <w:sz w:val="24"/>
        </w:rPr>
        <w:t>,ч</w:t>
      </w:r>
      <w:r>
        <w:rPr>
          <w:rFonts w:ascii="Arial" w:hAnsi="Arial"/>
          <w:color w:val="000000"/>
          <w:sz w:val="24"/>
        </w:rPr>
        <w:t>тении</w:t>
      </w:r>
      <w:r>
        <w:rPr>
          <w:rFonts w:ascii="Arial" w:hAnsi="Arial"/>
          <w:color w:val="000000"/>
          <w:sz w:val="24"/>
        </w:rPr>
        <w:t xml:space="preserve"> и библиотеках.</w:t>
      </w:r>
      <w:r>
        <w:rPr>
          <w:rFonts w:ascii="Arial" w:hAnsi="Arial"/>
          <w:color w:val="000000"/>
          <w:sz w:val="24"/>
        </w:rPr>
        <w:t xml:space="preserve"> </w:t>
      </w:r>
      <w:r>
        <w:rPr>
          <w:rFonts w:ascii="Arial" w:hAnsi="Arial"/>
          <w:color w:val="000000"/>
          <w:sz w:val="24"/>
        </w:rPr>
        <w:t>За главный приз боролись две команды: «переплёт» и «эксперты»</w:t>
      </w:r>
      <w:r>
        <w:rPr>
          <w:rFonts w:ascii="Arial" w:hAnsi="Arial"/>
          <w:color w:val="000000"/>
          <w:sz w:val="24"/>
        </w:rPr>
        <w:t>.И</w:t>
      </w:r>
      <w:r>
        <w:rPr>
          <w:rFonts w:ascii="Arial" w:hAnsi="Arial"/>
          <w:color w:val="000000"/>
          <w:sz w:val="24"/>
        </w:rPr>
        <w:t xml:space="preserve">гра получилась </w:t>
      </w:r>
      <w:r>
        <w:rPr>
          <w:rFonts w:ascii="Arial" w:hAnsi="Arial"/>
          <w:color w:val="000000"/>
          <w:sz w:val="24"/>
        </w:rPr>
        <w:t>азартной:много</w:t>
      </w:r>
      <w:r>
        <w:rPr>
          <w:rFonts w:ascii="Arial" w:hAnsi="Arial"/>
          <w:color w:val="000000"/>
          <w:sz w:val="24"/>
        </w:rPr>
        <w:t xml:space="preserve"> </w:t>
      </w:r>
      <w:r>
        <w:rPr>
          <w:rFonts w:ascii="Arial" w:hAnsi="Arial"/>
          <w:color w:val="000000"/>
          <w:sz w:val="24"/>
        </w:rPr>
        <w:t>спорили,волновались</w:t>
      </w:r>
      <w:r>
        <w:rPr>
          <w:rFonts w:ascii="Arial" w:hAnsi="Arial"/>
          <w:color w:val="000000"/>
          <w:sz w:val="24"/>
        </w:rPr>
        <w:t xml:space="preserve"> и смеялись.</w:t>
      </w:r>
    </w:p>
    <w:p w14:paraId="06000000">
      <w:pPr>
        <w:widowControl w:val="1"/>
        <w:spacing w:after="100" w:beforeAutospacing="on" w:line="240" w:lineRule="auto"/>
        <w:ind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Завершили встречу обменом личных «литературных секретов»: любимых книг с неочевидн</w:t>
      </w:r>
      <w:r>
        <w:rPr>
          <w:rFonts w:ascii="Arial" w:hAnsi="Arial"/>
          <w:color w:val="000000"/>
          <w:sz w:val="24"/>
        </w:rPr>
        <w:t xml:space="preserve">ыми достоинствами и неожиданными трактовками </w:t>
      </w:r>
      <w:r>
        <w:rPr>
          <w:rFonts w:ascii="Arial" w:hAnsi="Arial"/>
          <w:color w:val="000000"/>
          <w:sz w:val="24"/>
        </w:rPr>
        <w:t xml:space="preserve"> знакомых сюжетов. Атмосфера получилась тёплой, непринуждённой — и точ</w:t>
      </w:r>
      <w:r>
        <w:rPr>
          <w:rFonts w:ascii="Arial" w:hAnsi="Arial"/>
          <w:color w:val="000000"/>
          <w:sz w:val="24"/>
        </w:rPr>
        <w:t xml:space="preserve">но пробудила желание заглянуть  на </w:t>
      </w:r>
      <w:r>
        <w:rPr>
          <w:rFonts w:ascii="Arial" w:hAnsi="Arial"/>
          <w:color w:val="000000"/>
          <w:sz w:val="24"/>
        </w:rPr>
        <w:t xml:space="preserve"> книжные полки по-новому. Встреча в клубе в рамках программы Пермское долголетие.</w:t>
      </w:r>
    </w:p>
    <w:p w14:paraId="07000000">
      <w:pPr>
        <w:widowControl w:val="1"/>
        <w:spacing w:after="100" w:beforeAutospacing="on" w:line="240" w:lineRule="auto"/>
        <w:ind/>
        <w:rPr>
          <w:rFonts w:ascii="Arial" w:hAnsi="Arial"/>
          <w:color w:val="000000"/>
          <w:sz w:val="24"/>
        </w:rPr>
      </w:pPr>
    </w:p>
    <w:p w14:paraId="08000000">
      <w:pPr>
        <w:widowControl w:val="1"/>
        <w:spacing w:after="100" w:beforeAutospacing="on" w:line="240" w:lineRule="auto"/>
        <w:ind/>
        <w:rPr>
          <w:rFonts w:ascii="Arial" w:hAnsi="Arial"/>
          <w:color w:val="000000"/>
          <w:sz w:val="24"/>
        </w:rPr>
      </w:pPr>
      <w:r>
        <w:drawing>
          <wp:anchor allowOverlap="true" behindDoc="false" distL="114300" distR="114300" layoutInCell="true" locked="false" relativeHeight="251658240" simplePos="false">
            <wp:simplePos x="0" y="0"/>
            <wp:positionH relativeFrom="margin">
              <wp:posOffset>0</wp:posOffset>
            </wp:positionH>
            <wp:positionV relativeFrom="page">
              <wp:posOffset>5820082</wp:posOffset>
            </wp:positionV>
            <wp:extent cx="5529103" cy="4133517"/>
            <wp:wrapNone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529103" cy="4133517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9000000">
      <w:pPr>
        <w:widowControl w:val="1"/>
        <w:spacing w:after="100" w:beforeAutospacing="on" w:line="240" w:lineRule="auto"/>
        <w:ind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Встреча прошла в рамках программы «Пермское долголетие».</w:t>
      </w:r>
    </w:p>
    <w:p w14:paraId="0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basedOn w:val="Style_1"/>
    <w:link w:val="Style_11_ch"/>
    <w:uiPriority w:val="9"/>
    <w:qFormat/>
    <w:pPr>
      <w:widowControl w:val="1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1_ch" w:type="character">
    <w:name w:val="heading 1"/>
    <w:basedOn w:val="Style_1_ch"/>
    <w:link w:val="Style_11"/>
    <w:rPr>
      <w:rFonts w:ascii="Times New Roman" w:hAnsi="Times New Roman"/>
      <w:b w:val="1"/>
      <w:sz w:val="48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Normal (Web)"/>
    <w:basedOn w:val="Style_1"/>
    <w:link w:val="Style_18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8_ch" w:type="character">
    <w:name w:val="Normal (Web)"/>
    <w:basedOn w:val="Style_1_ch"/>
    <w:link w:val="Style_18"/>
    <w:rPr>
      <w:rFonts w:ascii="Times New Roman" w:hAnsi="Times New Roman"/>
      <w:sz w:val="24"/>
    </w:rPr>
  </w:style>
  <w:style w:styleId="Style_19" w:type="paragraph">
    <w:name w:val="toc 5"/>
    <w:next w:val="Style_1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1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1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jpe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MyOffice-CoreFramework-iOS/41-1442.1138.10597.1072.1@94e429173c6a8a1caf78b2fefb84b23d56a4ad29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2026-08-07T05:35:00Z</dcterms:created>
  <dcterms:modified xsi:type="dcterms:W3CDTF">2026-08-07T07:38:00Z</dcterms:modified>
</cp:coreProperties>
</file>