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569" w:rsidRPr="00F52569" w:rsidRDefault="00F52569" w:rsidP="00F52569">
      <w:pPr>
        <w:jc w:val="both"/>
        <w:rPr>
          <w:rFonts w:ascii="Times New Roman" w:hAnsi="Times New Roman" w:cs="Times New Roman"/>
          <w:sz w:val="24"/>
          <w:szCs w:val="24"/>
        </w:rPr>
      </w:pPr>
      <w:r w:rsidRPr="00F52569">
        <w:rPr>
          <w:rFonts w:ascii="Times New Roman" w:hAnsi="Times New Roman" w:cs="Times New Roman"/>
          <w:sz w:val="24"/>
          <w:szCs w:val="24"/>
        </w:rPr>
        <w:t>«Гора самоцветов</w:t>
      </w:r>
      <w:r w:rsidR="000009A3">
        <w:rPr>
          <w:rFonts w:ascii="Times New Roman" w:hAnsi="Times New Roman" w:cs="Times New Roman"/>
          <w:sz w:val="24"/>
          <w:szCs w:val="24"/>
        </w:rPr>
        <w:t xml:space="preserve">: </w:t>
      </w:r>
      <w:r w:rsidR="000009A3" w:rsidRPr="000009A3">
        <w:rPr>
          <w:rFonts w:ascii="Times New Roman" w:hAnsi="Times New Roman" w:cs="Times New Roman"/>
          <w:sz w:val="24"/>
          <w:szCs w:val="24"/>
        </w:rPr>
        <w:t>сказк</w:t>
      </w:r>
      <w:r w:rsidR="000009A3">
        <w:rPr>
          <w:rFonts w:ascii="Times New Roman" w:hAnsi="Times New Roman" w:cs="Times New Roman"/>
          <w:sz w:val="24"/>
          <w:szCs w:val="24"/>
        </w:rPr>
        <w:t xml:space="preserve">и, </w:t>
      </w:r>
      <w:bookmarkStart w:id="0" w:name="_GoBack"/>
      <w:bookmarkEnd w:id="0"/>
      <w:r w:rsidR="000009A3">
        <w:rPr>
          <w:rFonts w:ascii="Times New Roman" w:hAnsi="Times New Roman" w:cs="Times New Roman"/>
          <w:sz w:val="24"/>
          <w:szCs w:val="24"/>
        </w:rPr>
        <w:t>легенды, мифы народов России</w:t>
      </w:r>
      <w:r w:rsidRPr="00F52569">
        <w:rPr>
          <w:rFonts w:ascii="Times New Roman" w:hAnsi="Times New Roman" w:cs="Times New Roman"/>
          <w:sz w:val="24"/>
          <w:szCs w:val="24"/>
        </w:rPr>
        <w:t>» — так называлось познавательное мероприятие для участников клуба «Читающая компания», которое открыло богатство культур народов России для всех присутствующих. Гости погрузились в традиции разных этносов, познакомились с фольклором, обычаями и символикой — словно собрали воедино яркие самоцветы национального наследия. Особый интерес вызвала информация о малочисленных народах России, которые находятся на грани исчезновения.</w:t>
      </w:r>
    </w:p>
    <w:p w:rsidR="00F52569" w:rsidRPr="00F52569" w:rsidRDefault="00F52569" w:rsidP="00F52569">
      <w:pPr>
        <w:jc w:val="both"/>
        <w:rPr>
          <w:rFonts w:ascii="Times New Roman" w:hAnsi="Times New Roman" w:cs="Times New Roman"/>
          <w:sz w:val="24"/>
          <w:szCs w:val="24"/>
        </w:rPr>
      </w:pPr>
      <w:r w:rsidRPr="00F52569">
        <w:rPr>
          <w:rFonts w:ascii="Times New Roman" w:hAnsi="Times New Roman" w:cs="Times New Roman"/>
          <w:sz w:val="24"/>
          <w:szCs w:val="24"/>
        </w:rPr>
        <w:t xml:space="preserve">Участники отвечали на вопросы интерактивной викторины, где отгадывали смысл обрядов и необычных традиций. Загадки из фольклора разных народов вызвали у присутствующих много разных эмоций: от удивления до восторга. Завершилось мероприятие мастер-классом по расшифровке орнаментов и символике узоров, который провела </w:t>
      </w:r>
      <w:proofErr w:type="spellStart"/>
      <w:r w:rsidRPr="00F52569">
        <w:rPr>
          <w:rFonts w:ascii="Times New Roman" w:hAnsi="Times New Roman" w:cs="Times New Roman"/>
          <w:sz w:val="24"/>
          <w:szCs w:val="24"/>
        </w:rPr>
        <w:t>Ашихмина</w:t>
      </w:r>
      <w:proofErr w:type="spellEnd"/>
      <w:r w:rsidRPr="00F52569">
        <w:rPr>
          <w:rFonts w:ascii="Times New Roman" w:hAnsi="Times New Roman" w:cs="Times New Roman"/>
          <w:sz w:val="24"/>
          <w:szCs w:val="24"/>
        </w:rPr>
        <w:t xml:space="preserve"> Н.Г.</w:t>
      </w:r>
    </w:p>
    <w:p w:rsidR="00F52569" w:rsidRPr="00F52569" w:rsidRDefault="00F52569" w:rsidP="00F52569">
      <w:pPr>
        <w:jc w:val="both"/>
        <w:rPr>
          <w:rFonts w:ascii="Times New Roman" w:hAnsi="Times New Roman" w:cs="Times New Roman"/>
          <w:sz w:val="24"/>
          <w:szCs w:val="24"/>
        </w:rPr>
      </w:pPr>
      <w:r w:rsidRPr="00F52569">
        <w:rPr>
          <w:rFonts w:ascii="Times New Roman" w:hAnsi="Times New Roman" w:cs="Times New Roman"/>
          <w:sz w:val="24"/>
          <w:szCs w:val="24"/>
        </w:rPr>
        <w:t>Встреча не только расширила кругозор, но и позволила по-новому взглянуть на многообразие российской культуры.</w:t>
      </w:r>
    </w:p>
    <w:p w:rsidR="00F52569" w:rsidRPr="00F52569" w:rsidRDefault="00F52569" w:rsidP="00F52569">
      <w:pPr>
        <w:jc w:val="both"/>
        <w:rPr>
          <w:rFonts w:ascii="Times New Roman" w:hAnsi="Times New Roman" w:cs="Times New Roman"/>
          <w:sz w:val="24"/>
          <w:szCs w:val="24"/>
        </w:rPr>
      </w:pPr>
      <w:r w:rsidRPr="00F52569">
        <w:rPr>
          <w:rFonts w:ascii="Times New Roman" w:hAnsi="Times New Roman" w:cs="Times New Roman"/>
          <w:sz w:val="24"/>
          <w:szCs w:val="24"/>
        </w:rPr>
        <w:t>Мероприятие проведено в рамках программы «Пермское долголетие».</w:t>
      </w:r>
    </w:p>
    <w:p w:rsidR="00114B76" w:rsidRDefault="00F52569" w:rsidP="00F525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1582220</wp:posOffset>
            </wp:positionH>
            <wp:positionV relativeFrom="paragraph">
              <wp:posOffset>925146</wp:posOffset>
            </wp:positionV>
            <wp:extent cx="4499191" cy="391445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ajT571PzWwexCV-27Zv34OMb3fpWW3gWxEGK7Yy9rxvN3pPmYoPe2ile2uOMwXlTrS2Lp9c-RuIZ783HaZdT-6V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42" b="19504"/>
                    <a:stretch/>
                  </pic:blipFill>
                  <pic:spPr bwMode="auto">
                    <a:xfrm>
                      <a:off x="0" y="0"/>
                      <a:ext cx="4500080" cy="3915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569" w:rsidRPr="00F52569" w:rsidRDefault="00F52569" w:rsidP="00F525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534670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u2IIx9ctOs9PkrmDZ67uMAXZVLBqUngzpUIdCxxoLPv0vnU_z38CdDd-j1vywOJbYvSZ3dGxL7cSr56Y4cQGVKC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4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33451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L9IKZPjGGUqfIpisTy4culLXIFj26ARbHSrWDncVXrDIxVP_BQAiU-jMkHqlWTMtPx4uFg1iRiXD0zsXHTIKiN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3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-7bPTxrXfF-lu8TKyGNPGwZ6g6GqxtQsrApI23LHKRcXPO4TmefPO5ZWohvN2cYYfZiMfoYnYD0s9B0_kTDRIpG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88251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hKKsNVfQaMAblOPK7xuPGd4vKu5DTLAJRUTLW8i6oteBuLG-jJI2N4v82ZlcUZ7XXflr8LefnKv9HTuLWCApY6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8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380865"/>
            <wp:effectExtent l="0" t="0" r="3175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9Aj2AHQSyfhWmx9MbJd0IGIBThQo7T6uX9JkzHiHZgNEP3TyJoTzkZeRVonTdWHr_Y7JEsfS_Xoxz4h1L5fFPI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8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Xpd7uT0ezf1A9VSEhdMAAs2tuKCc5_Xgb_DFfJLoIYaZ-gtcnbybiPLUegwuH5Vo6j8bqAgLa0xuJLZ9CsunKP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327400"/>
            <wp:effectExtent l="0" t="0" r="317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jCtkhGgDWPcbiOWyevzRFIjpdELSmFNcLKTmoUvrX0pSOjwbi3ZWeCOzE2dO-tBtIZTPZvSwkcB4EMaP0kRD9tH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2f73xyzWT0nEklNVBRdJdfgJS5BpGb2x20G31JHKJ-EgYe7wyzRH9YBnrtWqBUgwqOUS8UglELmvurj7yq98Iu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2569" w:rsidRPr="00F52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569"/>
    <w:rsid w:val="000009A3"/>
    <w:rsid w:val="00114B76"/>
    <w:rsid w:val="00F5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7B053"/>
  <w15:chartTrackingRefBased/>
  <w15:docId w15:val="{93DE5357-575B-48B0-BDC7-E6A3C398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2026-05-25T06:38:00Z</dcterms:created>
  <dcterms:modified xsi:type="dcterms:W3CDTF">2026-05-25T06:47:00Z</dcterms:modified>
</cp:coreProperties>
</file>