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56" w:rsidRPr="009A53E3" w:rsidRDefault="003C0556" w:rsidP="003C0556">
      <w:pPr>
        <w:spacing w:after="0" w:line="288" w:lineRule="auto"/>
        <w:ind w:left="-426" w:right="-547"/>
        <w:jc w:val="center"/>
        <w:rPr>
          <w:rFonts w:eastAsia="Times New Roman" w:cstheme="minorHAnsi"/>
          <w:b/>
          <w:sz w:val="29"/>
          <w:szCs w:val="29"/>
          <w:lang w:eastAsia="ru-RU"/>
        </w:rPr>
      </w:pPr>
      <w:r w:rsidRPr="009A53E3">
        <w:rPr>
          <w:rFonts w:eastAsia="Times New Roman" w:cstheme="minorHAnsi"/>
          <w:b/>
          <w:noProof/>
          <w:sz w:val="29"/>
          <w:szCs w:val="29"/>
          <w:lang w:eastAsia="ru-RU"/>
        </w:rPr>
        <mc:AlternateContent>
          <mc:Choice Requires="wps">
            <w:drawing>
              <wp:anchor distT="0" distB="0" distL="114300" distR="114300" simplePos="0" relativeHeight="251667456" behindDoc="1" locked="0" layoutInCell="1" allowOverlap="1" wp14:anchorId="2E183AAE" wp14:editId="728FE4E6">
                <wp:simplePos x="0" y="0"/>
                <wp:positionH relativeFrom="column">
                  <wp:posOffset>-434150</wp:posOffset>
                </wp:positionH>
                <wp:positionV relativeFrom="paragraph">
                  <wp:posOffset>-462280</wp:posOffset>
                </wp:positionV>
                <wp:extent cx="6643332" cy="10137140"/>
                <wp:effectExtent l="0" t="0" r="24765" b="16510"/>
                <wp:wrapNone/>
                <wp:docPr id="10" name="Прямоугольник 10"/>
                <wp:cNvGraphicFramePr/>
                <a:graphic xmlns:a="http://schemas.openxmlformats.org/drawingml/2006/main">
                  <a:graphicData uri="http://schemas.microsoft.com/office/word/2010/wordprocessingShape">
                    <wps:wsp>
                      <wps:cNvSpPr/>
                      <wps:spPr>
                        <a:xfrm>
                          <a:off x="0" y="0"/>
                          <a:ext cx="6643332" cy="10137140"/>
                        </a:xfrm>
                        <a:prstGeom prst="rect">
                          <a:avLst/>
                        </a:prstGeom>
                        <a:gradFill>
                          <a:gsLst>
                            <a:gs pos="0">
                              <a:srgbClr val="BCCDEE"/>
                            </a:gs>
                            <a:gs pos="16000">
                              <a:schemeClr val="bg1"/>
                            </a:gs>
                            <a:gs pos="88000">
                              <a:schemeClr val="bg1"/>
                            </a:gs>
                            <a:gs pos="100000">
                              <a:srgbClr val="92AFE2"/>
                            </a:gs>
                          </a:gsLst>
                          <a:lin ang="5400000" scaled="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26" style="position:absolute;margin-left:-34.2pt;margin-top:-36.4pt;width:523.1pt;height:798.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" fillcolor="#bccdee" strokecolor="#243f60 [1604]" strokeweight="2pt">
                <v:fill color2="#92afe2" colors="0 #bccdee;10486f white;57672f white;1 #92afe2" focus="100%" type="gradient">
                  <o:fill v:ext="view" type="gradientUnscaled"/>
                </v:fill>
              </v:rect>
            </w:pict>
          </mc:Fallback>
        </mc:AlternateContent>
      </w:r>
      <w:r w:rsidR="00567F32">
        <w:rPr>
          <w:rFonts w:eastAsia="Times New Roman" w:cstheme="minorHAnsi"/>
          <w:b/>
          <w:sz w:val="29"/>
          <w:szCs w:val="29"/>
          <w:lang w:eastAsia="ru-RU"/>
        </w:rPr>
        <w:t>Ё</w:t>
      </w:r>
      <w:r w:rsidRPr="009A53E3">
        <w:rPr>
          <w:rFonts w:eastAsia="Times New Roman" w:cstheme="minorHAnsi"/>
          <w:b/>
          <w:sz w:val="29"/>
          <w:szCs w:val="29"/>
          <w:lang w:eastAsia="ru-RU"/>
        </w:rPr>
        <w:t>Муниципальное бюджетное учреждение культуры</w:t>
      </w:r>
    </w:p>
    <w:p w:rsidR="003C0556" w:rsidRPr="009A53E3" w:rsidRDefault="003C0556" w:rsidP="003C0556">
      <w:pPr>
        <w:spacing w:after="0" w:line="288" w:lineRule="auto"/>
        <w:ind w:left="-426" w:right="-547"/>
        <w:jc w:val="center"/>
        <w:rPr>
          <w:rFonts w:eastAsia="Times New Roman" w:cstheme="minorHAnsi"/>
          <w:b/>
          <w:sz w:val="29"/>
          <w:szCs w:val="29"/>
          <w:lang w:eastAsia="ru-RU"/>
        </w:rPr>
      </w:pPr>
      <w:r w:rsidRPr="009A53E3">
        <w:rPr>
          <w:rFonts w:eastAsia="Times New Roman" w:cstheme="minorHAnsi"/>
          <w:b/>
          <w:sz w:val="29"/>
          <w:szCs w:val="29"/>
          <w:lang w:eastAsia="ru-RU"/>
        </w:rPr>
        <w:t>«Горнозаводская центральная межпоселенческая библиотека»</w:t>
      </w:r>
    </w:p>
    <w:p w:rsidR="003C0556" w:rsidRPr="00502EB8" w:rsidRDefault="003C0556" w:rsidP="003C0556">
      <w:pPr>
        <w:spacing w:after="0" w:line="240" w:lineRule="auto"/>
        <w:ind w:right="-63"/>
        <w:rPr>
          <w:rFonts w:ascii="Times New Roman" w:eastAsia="Times New Roman" w:hAnsi="Times New Roman" w:cs="Times New Roman"/>
          <w:b/>
          <w:sz w:val="36"/>
          <w:szCs w:val="32"/>
          <w:lang w:eastAsia="ru-RU"/>
        </w:rPr>
      </w:pPr>
    </w:p>
    <w:p w:rsidR="003C0556" w:rsidRPr="00502EB8" w:rsidRDefault="00ED04E9" w:rsidP="003C0556">
      <w:pPr>
        <w:spacing w:after="0" w:line="240" w:lineRule="auto"/>
        <w:ind w:right="-63"/>
        <w:rPr>
          <w:rFonts w:ascii="Times New Roman" w:eastAsia="Times New Roman" w:hAnsi="Times New Roman" w:cs="Times New Roman"/>
          <w:sz w:val="36"/>
          <w:szCs w:val="32"/>
          <w:lang w:eastAsia="ru-RU"/>
        </w:rPr>
      </w:pPr>
      <w:r w:rsidRPr="00502EB8">
        <w:rPr>
          <w:rFonts w:ascii="Times New Roman" w:eastAsia="Times New Roman" w:hAnsi="Times New Roman" w:cs="Times New Roman"/>
          <w:noProof/>
          <w:sz w:val="36"/>
          <w:szCs w:val="32"/>
          <w:lang w:eastAsia="ru-RU"/>
        </w:rPr>
        <mc:AlternateContent>
          <mc:Choice Requires="wps">
            <w:drawing>
              <wp:anchor distT="0" distB="0" distL="114300" distR="114300" simplePos="0" relativeHeight="251668480" behindDoc="0" locked="0" layoutInCell="1" allowOverlap="1" wp14:anchorId="6144C5B8" wp14:editId="266207CD">
                <wp:simplePos x="0" y="0"/>
                <wp:positionH relativeFrom="column">
                  <wp:posOffset>-94483</wp:posOffset>
                </wp:positionH>
                <wp:positionV relativeFrom="paragraph">
                  <wp:posOffset>116065</wp:posOffset>
                </wp:positionV>
                <wp:extent cx="3040083" cy="1869440"/>
                <wp:effectExtent l="0" t="0" r="0" b="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083" cy="1869440"/>
                        </a:xfrm>
                        <a:prstGeom prst="rect">
                          <a:avLst/>
                        </a:prstGeom>
                        <a:noFill/>
                        <a:ln w="9525">
                          <a:noFill/>
                          <a:miter lim="800000"/>
                          <a:headEnd/>
                          <a:tailEnd/>
                        </a:ln>
                      </wps:spPr>
                      <wps:txbx>
                        <w:txbxContent>
                          <w:p w:rsidR="00567F32" w:rsidRDefault="00567F32" w:rsidP="003C0556">
                            <w:pPr>
                              <w:spacing w:after="0" w:line="240" w:lineRule="auto"/>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567F32" w:rsidRPr="00E674AF" w:rsidRDefault="00567F32" w:rsidP="003C0556">
                            <w:pPr>
                              <w:spacing w:after="0" w:line="240" w:lineRule="auto"/>
                              <w:rPr>
                                <w:rFonts w:ascii="Arial" w:hAnsi="Arial" w:cs="Arial"/>
                                <w:sz w:val="6"/>
                                <w:szCs w:val="16"/>
                              </w:rPr>
                            </w:pPr>
                          </w:p>
                          <w:p w:rsidR="00567F32" w:rsidRDefault="00567F32" w:rsidP="003C0556">
                            <w:pPr>
                              <w:spacing w:after="0" w:line="240" w:lineRule="auto"/>
                              <w:rPr>
                                <w:rFonts w:ascii="Arial" w:hAnsi="Arial" w:cs="Arial"/>
                                <w:sz w:val="28"/>
                                <w:szCs w:val="32"/>
                              </w:rPr>
                            </w:pPr>
                            <w:r w:rsidRPr="00DE64D8">
                              <w:rPr>
                                <w:rFonts w:ascii="Arial" w:hAnsi="Arial" w:cs="Arial"/>
                                <w:sz w:val="28"/>
                                <w:szCs w:val="32"/>
                              </w:rPr>
                              <w:t>Начальник управления</w:t>
                            </w:r>
                            <w:r>
                              <w:rPr>
                                <w:rFonts w:ascii="Arial" w:hAnsi="Arial" w:cs="Arial"/>
                                <w:sz w:val="28"/>
                                <w:szCs w:val="32"/>
                              </w:rPr>
                              <w:t xml:space="preserve"> культуры и работы с молодежью</w:t>
                            </w:r>
                          </w:p>
                          <w:p w:rsidR="00567F32" w:rsidRPr="00DE64D8" w:rsidRDefault="00567F32" w:rsidP="003C0556">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567F32" w:rsidRDefault="00567F32" w:rsidP="003C0556">
                            <w:pPr>
                              <w:spacing w:after="0"/>
                              <w:rPr>
                                <w:rFonts w:ascii="Arial" w:hAnsi="Arial" w:cs="Arial"/>
                                <w:sz w:val="8"/>
                                <w:szCs w:val="16"/>
                              </w:rPr>
                            </w:pPr>
                          </w:p>
                          <w:p w:rsidR="00567F32" w:rsidRPr="00DE64D8" w:rsidRDefault="00567F32" w:rsidP="003C0556">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r w:rsidRPr="00DE64D8">
                              <w:rPr>
                                <w:rFonts w:ascii="Arial" w:hAnsi="Arial" w:cs="Arial"/>
                                <w:sz w:val="28"/>
                                <w:szCs w:val="32"/>
                              </w:rPr>
                              <w:t>Л.А.</w:t>
                            </w:r>
                            <w:r>
                              <w:rPr>
                                <w:rFonts w:ascii="Arial" w:hAnsi="Arial" w:cs="Arial"/>
                                <w:sz w:val="28"/>
                                <w:szCs w:val="32"/>
                              </w:rPr>
                              <w:t xml:space="preserve"> </w:t>
                            </w:r>
                            <w:r w:rsidRPr="00DE64D8">
                              <w:rPr>
                                <w:rFonts w:ascii="Arial" w:hAnsi="Arial" w:cs="Arial"/>
                                <w:sz w:val="28"/>
                                <w:szCs w:val="32"/>
                              </w:rPr>
                              <w:t>Кис</w:t>
                            </w:r>
                            <w:r>
                              <w:rPr>
                                <w:rFonts w:ascii="Arial" w:hAnsi="Arial" w:cs="Arial"/>
                                <w:sz w:val="28"/>
                                <w:szCs w:val="32"/>
                              </w:rPr>
                              <w:t>еле</w:t>
                            </w:r>
                            <w:r w:rsidRPr="00DE64D8">
                              <w:rPr>
                                <w:rFonts w:ascii="Arial" w:hAnsi="Arial" w:cs="Arial"/>
                                <w:sz w:val="28"/>
                                <w:szCs w:val="32"/>
                              </w:rP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6" o:spid="_x0000_s1026" type="#_x0000_t202" style="position:absolute;margin-left:-7.45pt;margin-top:9.15pt;width:239.4pt;height:14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" filled="f" stroked="f">
                <v:textbox>
                  <w:txbxContent>
                    <w:p w:rsidR="00567F32" w:rsidRDefault="00567F32" w:rsidP="003C0556">
                      <w:pPr>
                        <w:spacing w:after="0" w:line="240" w:lineRule="auto"/>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567F32" w:rsidRPr="00E674AF" w:rsidRDefault="00567F32" w:rsidP="003C0556">
                      <w:pPr>
                        <w:spacing w:after="0" w:line="240" w:lineRule="auto"/>
                        <w:rPr>
                          <w:rFonts w:ascii="Arial" w:hAnsi="Arial" w:cs="Arial"/>
                          <w:sz w:val="6"/>
                          <w:szCs w:val="16"/>
                        </w:rPr>
                      </w:pPr>
                    </w:p>
                    <w:p w:rsidR="00567F32" w:rsidRDefault="00567F32" w:rsidP="003C0556">
                      <w:pPr>
                        <w:spacing w:after="0" w:line="240" w:lineRule="auto"/>
                        <w:rPr>
                          <w:rFonts w:ascii="Arial" w:hAnsi="Arial" w:cs="Arial"/>
                          <w:sz w:val="28"/>
                          <w:szCs w:val="32"/>
                        </w:rPr>
                      </w:pPr>
                      <w:r w:rsidRPr="00DE64D8">
                        <w:rPr>
                          <w:rFonts w:ascii="Arial" w:hAnsi="Arial" w:cs="Arial"/>
                          <w:sz w:val="28"/>
                          <w:szCs w:val="32"/>
                        </w:rPr>
                        <w:t>Начальник управления</w:t>
                      </w:r>
                      <w:r>
                        <w:rPr>
                          <w:rFonts w:ascii="Arial" w:hAnsi="Arial" w:cs="Arial"/>
                          <w:sz w:val="28"/>
                          <w:szCs w:val="32"/>
                        </w:rPr>
                        <w:t xml:space="preserve"> культуры и работы с молодежью</w:t>
                      </w:r>
                    </w:p>
                    <w:p w:rsidR="00567F32" w:rsidRPr="00DE64D8" w:rsidRDefault="00567F32" w:rsidP="003C0556">
                      <w:pPr>
                        <w:spacing w:after="0" w:line="240" w:lineRule="auto"/>
                        <w:rPr>
                          <w:rFonts w:ascii="Arial" w:hAnsi="Arial" w:cs="Arial"/>
                          <w:sz w:val="28"/>
                          <w:szCs w:val="32"/>
                        </w:rPr>
                      </w:pPr>
                      <w:r>
                        <w:rPr>
                          <w:rFonts w:ascii="Arial" w:hAnsi="Arial" w:cs="Arial"/>
                          <w:sz w:val="28"/>
                          <w:szCs w:val="32"/>
                        </w:rPr>
                        <w:t>администрации Горнозаводского муниципального района Пермского края</w:t>
                      </w:r>
                    </w:p>
                    <w:p w:rsidR="00567F32" w:rsidRDefault="00567F32" w:rsidP="003C0556">
                      <w:pPr>
                        <w:spacing w:after="0"/>
                        <w:rPr>
                          <w:rFonts w:ascii="Arial" w:hAnsi="Arial" w:cs="Arial"/>
                          <w:sz w:val="8"/>
                          <w:szCs w:val="16"/>
                        </w:rPr>
                      </w:pPr>
                    </w:p>
                    <w:p w:rsidR="00567F32" w:rsidRPr="00DE64D8" w:rsidRDefault="00567F32" w:rsidP="003C0556">
                      <w:pPr>
                        <w:spacing w:after="0"/>
                        <w:rPr>
                          <w:rFonts w:ascii="Arial" w:hAnsi="Arial" w:cs="Arial"/>
                        </w:rPr>
                      </w:pPr>
                      <w:r w:rsidRPr="00DE64D8">
                        <w:rPr>
                          <w:rFonts w:ascii="Arial" w:hAnsi="Arial" w:cs="Arial"/>
                          <w:sz w:val="28"/>
                          <w:szCs w:val="32"/>
                        </w:rPr>
                        <w:t>___________</w:t>
                      </w:r>
                      <w:r>
                        <w:rPr>
                          <w:rFonts w:ascii="Arial" w:hAnsi="Arial" w:cs="Arial"/>
                          <w:sz w:val="28"/>
                          <w:szCs w:val="32"/>
                        </w:rPr>
                        <w:t>_____</w:t>
                      </w:r>
                      <w:r w:rsidRPr="00DE64D8">
                        <w:rPr>
                          <w:rFonts w:ascii="Arial" w:hAnsi="Arial" w:cs="Arial"/>
                          <w:sz w:val="28"/>
                          <w:szCs w:val="32"/>
                        </w:rPr>
                        <w:t>Л.А.</w:t>
                      </w:r>
                      <w:r>
                        <w:rPr>
                          <w:rFonts w:ascii="Arial" w:hAnsi="Arial" w:cs="Arial"/>
                          <w:sz w:val="28"/>
                          <w:szCs w:val="32"/>
                        </w:rPr>
                        <w:t xml:space="preserve"> </w:t>
                      </w:r>
                      <w:r w:rsidRPr="00DE64D8">
                        <w:rPr>
                          <w:rFonts w:ascii="Arial" w:hAnsi="Arial" w:cs="Arial"/>
                          <w:sz w:val="28"/>
                          <w:szCs w:val="32"/>
                        </w:rPr>
                        <w:t>Кис</w:t>
                      </w:r>
                      <w:r>
                        <w:rPr>
                          <w:rFonts w:ascii="Arial" w:hAnsi="Arial" w:cs="Arial"/>
                          <w:sz w:val="28"/>
                          <w:szCs w:val="32"/>
                        </w:rPr>
                        <w:t>еле</w:t>
                      </w:r>
                      <w:r w:rsidRPr="00DE64D8">
                        <w:rPr>
                          <w:rFonts w:ascii="Arial" w:hAnsi="Arial" w:cs="Arial"/>
                          <w:sz w:val="28"/>
                          <w:szCs w:val="32"/>
                        </w:rPr>
                        <w:t>ва</w:t>
                      </w:r>
                    </w:p>
                  </w:txbxContent>
                </v:textbox>
              </v:shape>
            </w:pict>
          </mc:Fallback>
        </mc:AlternateContent>
      </w:r>
      <w:r w:rsidR="003C0556" w:rsidRPr="00502EB8">
        <w:rPr>
          <w:rFonts w:ascii="Times New Roman" w:eastAsia="Times New Roman" w:hAnsi="Times New Roman" w:cs="Times New Roman"/>
          <w:noProof/>
          <w:sz w:val="36"/>
          <w:szCs w:val="32"/>
          <w:lang w:eastAsia="ru-RU"/>
        </w:rPr>
        <mc:AlternateContent>
          <mc:Choice Requires="wps">
            <w:drawing>
              <wp:anchor distT="0" distB="0" distL="114300" distR="114300" simplePos="0" relativeHeight="251669504" behindDoc="0" locked="0" layoutInCell="1" allowOverlap="1" wp14:anchorId="2B283E09" wp14:editId="41E09F1C">
                <wp:simplePos x="0" y="0"/>
                <wp:positionH relativeFrom="column">
                  <wp:posOffset>3437255</wp:posOffset>
                </wp:positionH>
                <wp:positionV relativeFrom="paragraph">
                  <wp:posOffset>121920</wp:posOffset>
                </wp:positionV>
                <wp:extent cx="2400300" cy="1292225"/>
                <wp:effectExtent l="0" t="0" r="0" b="3175"/>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292225"/>
                        </a:xfrm>
                        <a:prstGeom prst="rect">
                          <a:avLst/>
                        </a:prstGeom>
                        <a:noFill/>
                        <a:ln w="9525">
                          <a:noFill/>
                          <a:miter lim="800000"/>
                          <a:headEnd/>
                          <a:tailEnd/>
                        </a:ln>
                      </wps:spPr>
                      <wps:txbx>
                        <w:txbxContent>
                          <w:p w:rsidR="00567F32" w:rsidRPr="00DE64D8" w:rsidRDefault="00567F32" w:rsidP="003C0556">
                            <w:pPr>
                              <w:spacing w:after="0"/>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567F32" w:rsidRPr="00DE64D8" w:rsidRDefault="00567F32" w:rsidP="003C0556">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567F32" w:rsidRDefault="00567F32" w:rsidP="003C0556">
                            <w:pPr>
                              <w:spacing w:after="0"/>
                              <w:rPr>
                                <w:rFonts w:ascii="Arial" w:hAnsi="Arial" w:cs="Arial"/>
                                <w:sz w:val="8"/>
                                <w:szCs w:val="8"/>
                              </w:rPr>
                            </w:pPr>
                          </w:p>
                          <w:p w:rsidR="00567F32" w:rsidRPr="00DE64D8" w:rsidRDefault="00567F32" w:rsidP="003C0556">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567F32" w:rsidRDefault="00567F32" w:rsidP="003C0556">
                            <w:pPr>
                              <w:spacing w:after="0"/>
                              <w:rPr>
                                <w:rFonts w:ascii="Arial" w:hAnsi="Arial" w:cs="Arial"/>
                                <w:sz w:val="8"/>
                                <w:szCs w:val="8"/>
                              </w:rPr>
                            </w:pPr>
                          </w:p>
                          <w:p w:rsidR="00567F32" w:rsidRPr="00DE64D8" w:rsidRDefault="00567F32" w:rsidP="003C0556">
                            <w:pPr>
                              <w:spacing w:after="0"/>
                              <w:rPr>
                                <w:rFonts w:ascii="Arial" w:hAnsi="Arial" w:cs="Arial"/>
                              </w:rPr>
                            </w:pPr>
                            <w:r>
                              <w:rPr>
                                <w:rFonts w:ascii="Arial" w:hAnsi="Arial" w:cs="Arial"/>
                                <w:sz w:val="28"/>
                                <w:szCs w:val="32"/>
                              </w:rPr>
                              <w:t xml:space="preserve">«____»_________2015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 o:spid="_x0000_s1027" type="#_x0000_t202" style="position:absolute;margin-left:270.65pt;margin-top:9.6pt;width:189pt;height:10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" filled="f" stroked="f">
                <v:textbox>
                  <w:txbxContent>
                    <w:p w:rsidR="00567F32" w:rsidRPr="00DE64D8" w:rsidRDefault="00567F32" w:rsidP="003C0556">
                      <w:pPr>
                        <w:spacing w:after="0"/>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567F32" w:rsidRPr="00DE64D8" w:rsidRDefault="00567F32" w:rsidP="003C0556">
                      <w:pPr>
                        <w:spacing w:after="0"/>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567F32" w:rsidRDefault="00567F32" w:rsidP="003C0556">
                      <w:pPr>
                        <w:spacing w:after="0"/>
                        <w:rPr>
                          <w:rFonts w:ascii="Arial" w:hAnsi="Arial" w:cs="Arial"/>
                          <w:sz w:val="8"/>
                          <w:szCs w:val="8"/>
                        </w:rPr>
                      </w:pPr>
                    </w:p>
                    <w:p w:rsidR="00567F32" w:rsidRPr="00DE64D8" w:rsidRDefault="00567F32" w:rsidP="003C0556">
                      <w:pPr>
                        <w:spacing w:after="0"/>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567F32" w:rsidRDefault="00567F32" w:rsidP="003C0556">
                      <w:pPr>
                        <w:spacing w:after="0"/>
                        <w:rPr>
                          <w:rFonts w:ascii="Arial" w:hAnsi="Arial" w:cs="Arial"/>
                          <w:sz w:val="8"/>
                          <w:szCs w:val="8"/>
                        </w:rPr>
                      </w:pPr>
                    </w:p>
                    <w:p w:rsidR="00567F32" w:rsidRPr="00DE64D8" w:rsidRDefault="00567F32" w:rsidP="003C0556">
                      <w:pPr>
                        <w:spacing w:after="0"/>
                        <w:rPr>
                          <w:rFonts w:ascii="Arial" w:hAnsi="Arial" w:cs="Arial"/>
                        </w:rPr>
                      </w:pPr>
                      <w:r>
                        <w:rPr>
                          <w:rFonts w:ascii="Arial" w:hAnsi="Arial" w:cs="Arial"/>
                          <w:sz w:val="28"/>
                          <w:szCs w:val="32"/>
                        </w:rPr>
                        <w:t xml:space="preserve">«____»_________2015 </w:t>
                      </w:r>
                      <w:r w:rsidRPr="00DE64D8">
                        <w:rPr>
                          <w:rFonts w:ascii="Arial" w:hAnsi="Arial" w:cs="Arial"/>
                          <w:sz w:val="28"/>
                          <w:szCs w:val="32"/>
                        </w:rPr>
                        <w:t>год</w:t>
                      </w:r>
                    </w:p>
                  </w:txbxContent>
                </v:textbox>
              </v:shape>
            </w:pict>
          </mc:Fallback>
        </mc:AlternateContent>
      </w:r>
      <w:r w:rsidR="003C0556" w:rsidRPr="00502EB8">
        <w:rPr>
          <w:rFonts w:ascii="Times New Roman" w:eastAsia="Times New Roman" w:hAnsi="Times New Roman" w:cs="Times New Roman"/>
          <w:b/>
          <w:sz w:val="36"/>
          <w:szCs w:val="32"/>
          <w:lang w:eastAsia="ru-RU"/>
        </w:rPr>
        <w:t xml:space="preserve">                                     </w:t>
      </w:r>
    </w:p>
    <w:p w:rsidR="003C0556" w:rsidRPr="00502EB8" w:rsidRDefault="003C0556" w:rsidP="003C0556">
      <w:pPr>
        <w:spacing w:after="0" w:line="240" w:lineRule="auto"/>
        <w:ind w:right="-63"/>
        <w:rPr>
          <w:rFonts w:ascii="Times New Roman" w:eastAsia="Times New Roman" w:hAnsi="Times New Roman" w:cs="Times New Roman"/>
          <w:sz w:val="16"/>
          <w:szCs w:val="16"/>
          <w:lang w:eastAsia="ru-RU"/>
        </w:rPr>
      </w:pPr>
    </w:p>
    <w:p w:rsidR="003C0556" w:rsidRPr="00502EB8" w:rsidRDefault="003C0556" w:rsidP="003C0556">
      <w:pPr>
        <w:spacing w:after="0" w:line="240" w:lineRule="auto"/>
        <w:ind w:right="-63"/>
        <w:rPr>
          <w:rFonts w:ascii="Times New Roman" w:eastAsia="Times New Roman" w:hAnsi="Times New Roman" w:cs="Times New Roman"/>
          <w:sz w:val="32"/>
          <w:szCs w:val="32"/>
          <w:lang w:eastAsia="ru-RU"/>
        </w:rPr>
      </w:pPr>
      <w:r w:rsidRPr="00502EB8">
        <w:rPr>
          <w:rFonts w:ascii="Times New Roman" w:eastAsia="Times New Roman" w:hAnsi="Times New Roman" w:cs="Times New Roman"/>
          <w:sz w:val="32"/>
          <w:szCs w:val="32"/>
          <w:lang w:eastAsia="ru-RU"/>
        </w:rPr>
        <w:t xml:space="preserve">                                 </w:t>
      </w:r>
    </w:p>
    <w:p w:rsidR="003C0556" w:rsidRPr="00502EB8" w:rsidRDefault="003C0556" w:rsidP="003C0556">
      <w:pPr>
        <w:spacing w:after="0" w:line="240" w:lineRule="auto"/>
        <w:ind w:right="-63"/>
        <w:rPr>
          <w:rFonts w:ascii="Times New Roman" w:eastAsia="Times New Roman" w:hAnsi="Times New Roman" w:cs="Times New Roman"/>
          <w:sz w:val="32"/>
          <w:szCs w:val="32"/>
          <w:lang w:eastAsia="ru-RU"/>
        </w:rPr>
      </w:pPr>
      <w:r w:rsidRPr="00502EB8">
        <w:rPr>
          <w:rFonts w:ascii="Times New Roman" w:eastAsia="Times New Roman" w:hAnsi="Times New Roman" w:cs="Times New Roman"/>
          <w:sz w:val="32"/>
          <w:szCs w:val="32"/>
          <w:lang w:eastAsia="ru-RU"/>
        </w:rPr>
        <w:t xml:space="preserve">                                  </w:t>
      </w:r>
    </w:p>
    <w:p w:rsidR="003C0556" w:rsidRPr="00502EB8" w:rsidRDefault="003C0556" w:rsidP="003C0556">
      <w:pPr>
        <w:spacing w:after="0" w:line="240" w:lineRule="auto"/>
        <w:ind w:right="-63"/>
        <w:rPr>
          <w:rFonts w:ascii="Times New Roman" w:eastAsia="Times New Roman" w:hAnsi="Times New Roman" w:cs="Times New Roman"/>
          <w:sz w:val="32"/>
          <w:szCs w:val="32"/>
          <w:lang w:eastAsia="ru-RU"/>
        </w:rPr>
      </w:pPr>
      <w:r w:rsidRPr="00502EB8">
        <w:rPr>
          <w:rFonts w:ascii="Times New Roman" w:eastAsia="Times New Roman" w:hAnsi="Times New Roman" w:cs="Times New Roman"/>
          <w:sz w:val="32"/>
          <w:szCs w:val="32"/>
          <w:lang w:eastAsia="ru-RU"/>
        </w:rPr>
        <w:t xml:space="preserve">                                           </w:t>
      </w:r>
    </w:p>
    <w:p w:rsidR="003C0556" w:rsidRPr="00502EB8" w:rsidRDefault="003C0556" w:rsidP="003C0556">
      <w:pPr>
        <w:spacing w:after="0" w:line="240" w:lineRule="auto"/>
        <w:ind w:right="-63"/>
        <w:rPr>
          <w:rFonts w:ascii="Times New Roman" w:eastAsia="Times New Roman" w:hAnsi="Times New Roman" w:cs="Times New Roman"/>
          <w:sz w:val="32"/>
          <w:szCs w:val="32"/>
          <w:lang w:eastAsia="ru-RU"/>
        </w:rPr>
      </w:pPr>
      <w:r w:rsidRPr="00502EB8">
        <w:rPr>
          <w:rFonts w:ascii="Times New Roman" w:eastAsia="Times New Roman" w:hAnsi="Times New Roman" w:cs="Times New Roman"/>
          <w:sz w:val="32"/>
          <w:szCs w:val="32"/>
          <w:lang w:eastAsia="ru-RU"/>
        </w:rPr>
        <w:t xml:space="preserve">                  </w:t>
      </w:r>
    </w:p>
    <w:p w:rsidR="003C0556" w:rsidRPr="00502EB8" w:rsidRDefault="003C0556" w:rsidP="003C0556">
      <w:pPr>
        <w:spacing w:after="0" w:line="240" w:lineRule="auto"/>
        <w:ind w:right="-63"/>
        <w:rPr>
          <w:rFonts w:ascii="Times New Roman" w:eastAsia="Times New Roman" w:hAnsi="Times New Roman" w:cs="Times New Roman"/>
          <w:sz w:val="24"/>
          <w:szCs w:val="32"/>
          <w:lang w:eastAsia="ru-RU"/>
        </w:rPr>
      </w:pPr>
      <w:r w:rsidRPr="00502EB8">
        <w:rPr>
          <w:rFonts w:ascii="Times New Roman" w:eastAsia="Times New Roman" w:hAnsi="Times New Roman" w:cs="Times New Roman"/>
          <w:sz w:val="32"/>
          <w:szCs w:val="32"/>
          <w:lang w:eastAsia="ru-RU"/>
        </w:rPr>
        <w:t xml:space="preserve"> </w:t>
      </w:r>
    </w:p>
    <w:p w:rsidR="003C0556" w:rsidRPr="00502EB8" w:rsidRDefault="003C0556" w:rsidP="003C0556">
      <w:pPr>
        <w:tabs>
          <w:tab w:val="left" w:pos="2160"/>
        </w:tabs>
        <w:spacing w:after="0" w:line="240" w:lineRule="auto"/>
        <w:ind w:right="-63"/>
        <w:jc w:val="center"/>
        <w:rPr>
          <w:rFonts w:ascii="Times New Roman" w:eastAsia="Times New Roman" w:hAnsi="Times New Roman" w:cs="Times New Roman"/>
          <w:sz w:val="20"/>
          <w:szCs w:val="20"/>
          <w:lang w:eastAsia="ru-RU"/>
        </w:rPr>
      </w:pPr>
    </w:p>
    <w:p w:rsidR="003C0556" w:rsidRPr="00502EB8" w:rsidRDefault="003C0556" w:rsidP="003C0556">
      <w:pPr>
        <w:tabs>
          <w:tab w:val="left" w:pos="2160"/>
        </w:tabs>
        <w:spacing w:after="0" w:line="240" w:lineRule="auto"/>
        <w:ind w:right="-63"/>
        <w:jc w:val="center"/>
        <w:rPr>
          <w:rFonts w:ascii="Times New Roman" w:eastAsia="Times New Roman" w:hAnsi="Times New Roman" w:cs="Times New Roman"/>
          <w:sz w:val="48"/>
          <w:szCs w:val="24"/>
          <w:lang w:eastAsia="ru-RU"/>
        </w:rPr>
      </w:pPr>
    </w:p>
    <w:p w:rsidR="003C0556" w:rsidRPr="00502EB8" w:rsidRDefault="003C0556" w:rsidP="003C0556">
      <w:pPr>
        <w:tabs>
          <w:tab w:val="left" w:pos="2160"/>
        </w:tabs>
        <w:spacing w:after="0" w:line="240" w:lineRule="auto"/>
        <w:ind w:right="-63"/>
        <w:jc w:val="center"/>
        <w:rPr>
          <w:rFonts w:ascii="Times New Roman" w:eastAsia="Times New Roman" w:hAnsi="Times New Roman" w:cs="Times New Roman"/>
          <w:sz w:val="16"/>
          <w:szCs w:val="16"/>
          <w:lang w:eastAsia="ru-RU"/>
        </w:rPr>
      </w:pPr>
    </w:p>
    <w:p w:rsidR="003C0556" w:rsidRPr="00502EB8" w:rsidRDefault="003C0556" w:rsidP="003C0556">
      <w:pPr>
        <w:tabs>
          <w:tab w:val="left" w:pos="2160"/>
        </w:tabs>
        <w:spacing w:after="0" w:line="240" w:lineRule="auto"/>
        <w:ind w:right="-63"/>
        <w:jc w:val="center"/>
        <w:rPr>
          <w:rFonts w:ascii="Times New Roman" w:eastAsia="Times New Roman" w:hAnsi="Times New Roman" w:cs="Times New Roman"/>
          <w:sz w:val="32"/>
          <w:szCs w:val="16"/>
          <w:lang w:eastAsia="ru-RU"/>
        </w:rPr>
      </w:pPr>
    </w:p>
    <w:p w:rsidR="003C0556" w:rsidRPr="007D530E" w:rsidRDefault="003C0556" w:rsidP="003C0556">
      <w:pPr>
        <w:tabs>
          <w:tab w:val="left" w:pos="2160"/>
        </w:tabs>
        <w:spacing w:after="0" w:line="240" w:lineRule="auto"/>
        <w:ind w:right="-63"/>
        <w:jc w:val="center"/>
        <w:rPr>
          <w:rFonts w:eastAsia="Times New Roman" w:cstheme="minorHAnsi"/>
          <w:b/>
          <w:sz w:val="56"/>
          <w:szCs w:val="24"/>
          <w:lang w:eastAsia="ru-RU"/>
        </w:rPr>
      </w:pPr>
      <w:r w:rsidRPr="007D530E">
        <w:rPr>
          <w:rFonts w:eastAsia="Times New Roman" w:cstheme="minorHAnsi"/>
          <w:b/>
          <w:sz w:val="56"/>
          <w:szCs w:val="24"/>
          <w:lang w:eastAsia="ru-RU"/>
        </w:rPr>
        <w:t>АНАЛИЗ</w:t>
      </w:r>
    </w:p>
    <w:p w:rsidR="003C0556" w:rsidRPr="007D530E" w:rsidRDefault="003C0556" w:rsidP="003C0556">
      <w:pPr>
        <w:tabs>
          <w:tab w:val="left" w:pos="2160"/>
        </w:tabs>
        <w:spacing w:after="0" w:line="240" w:lineRule="auto"/>
        <w:ind w:right="-63"/>
        <w:jc w:val="center"/>
        <w:rPr>
          <w:rFonts w:eastAsia="Times New Roman" w:cstheme="minorHAnsi"/>
          <w:b/>
          <w:sz w:val="48"/>
          <w:szCs w:val="44"/>
          <w:lang w:eastAsia="ru-RU"/>
        </w:rPr>
      </w:pPr>
      <w:r w:rsidRPr="007D530E">
        <w:rPr>
          <w:rFonts w:eastAsia="Times New Roman" w:cstheme="minorHAnsi"/>
          <w:b/>
          <w:sz w:val="48"/>
          <w:szCs w:val="44"/>
          <w:lang w:eastAsia="ru-RU"/>
        </w:rPr>
        <w:t xml:space="preserve">деятельности муниципальных </w:t>
      </w:r>
    </w:p>
    <w:p w:rsidR="003C0556" w:rsidRPr="007D530E" w:rsidRDefault="003C0556" w:rsidP="003C0556">
      <w:pPr>
        <w:tabs>
          <w:tab w:val="left" w:pos="2160"/>
        </w:tabs>
        <w:spacing w:after="0" w:line="240" w:lineRule="auto"/>
        <w:ind w:right="-63"/>
        <w:jc w:val="center"/>
        <w:rPr>
          <w:rFonts w:eastAsia="Times New Roman" w:cstheme="minorHAnsi"/>
          <w:b/>
          <w:sz w:val="48"/>
          <w:szCs w:val="44"/>
          <w:lang w:eastAsia="ru-RU"/>
        </w:rPr>
      </w:pPr>
      <w:r w:rsidRPr="007D530E">
        <w:rPr>
          <w:rFonts w:eastAsia="Times New Roman" w:cstheme="minorHAnsi"/>
          <w:b/>
          <w:sz w:val="48"/>
          <w:szCs w:val="44"/>
          <w:lang w:eastAsia="ru-RU"/>
        </w:rPr>
        <w:t>библиотек Горнозаводского района</w:t>
      </w:r>
    </w:p>
    <w:p w:rsidR="003C0556" w:rsidRPr="007D530E" w:rsidRDefault="004C51A4" w:rsidP="003C0556">
      <w:pPr>
        <w:tabs>
          <w:tab w:val="left" w:pos="2160"/>
        </w:tabs>
        <w:spacing w:after="0" w:line="240" w:lineRule="auto"/>
        <w:ind w:right="-63"/>
        <w:jc w:val="center"/>
        <w:rPr>
          <w:rFonts w:eastAsia="Times New Roman" w:cstheme="minorHAnsi"/>
          <w:b/>
          <w:sz w:val="48"/>
          <w:szCs w:val="44"/>
          <w:lang w:eastAsia="ru-RU"/>
        </w:rPr>
      </w:pPr>
      <w:r w:rsidRPr="007D530E">
        <w:rPr>
          <w:rFonts w:eastAsia="Times New Roman" w:cstheme="minorHAnsi"/>
          <w:b/>
          <w:sz w:val="48"/>
          <w:szCs w:val="44"/>
          <w:lang w:eastAsia="ru-RU"/>
        </w:rPr>
        <w:t>за 2014</w:t>
      </w:r>
      <w:r w:rsidR="003C0556" w:rsidRPr="007D530E">
        <w:rPr>
          <w:rFonts w:eastAsia="Times New Roman" w:cstheme="minorHAnsi"/>
          <w:b/>
          <w:sz w:val="48"/>
          <w:szCs w:val="44"/>
          <w:lang w:eastAsia="ru-RU"/>
        </w:rPr>
        <w:t xml:space="preserve"> год</w:t>
      </w:r>
    </w:p>
    <w:p w:rsidR="003C0556" w:rsidRPr="00502EB8" w:rsidRDefault="003C0556" w:rsidP="003C0556">
      <w:pPr>
        <w:tabs>
          <w:tab w:val="left" w:pos="2160"/>
        </w:tabs>
        <w:spacing w:after="0" w:line="240" w:lineRule="auto"/>
        <w:ind w:right="-63"/>
        <w:jc w:val="center"/>
        <w:rPr>
          <w:rFonts w:ascii="Times New Roman" w:eastAsia="Times New Roman" w:hAnsi="Times New Roman" w:cs="Times New Roman"/>
          <w:b/>
          <w:sz w:val="28"/>
          <w:szCs w:val="44"/>
          <w:lang w:eastAsia="ru-RU"/>
        </w:rPr>
      </w:pPr>
    </w:p>
    <w:p w:rsidR="003C0556" w:rsidRPr="00502EB8" w:rsidRDefault="003C0556" w:rsidP="003C0556">
      <w:pPr>
        <w:spacing w:after="0" w:line="240" w:lineRule="auto"/>
        <w:ind w:right="-63"/>
        <w:jc w:val="center"/>
        <w:rPr>
          <w:rFonts w:ascii="Times New Roman" w:eastAsia="Times New Roman" w:hAnsi="Times New Roman" w:cs="Times New Roman"/>
          <w:b/>
          <w:sz w:val="44"/>
          <w:szCs w:val="44"/>
          <w:lang w:eastAsia="ru-RU"/>
        </w:rPr>
      </w:pPr>
      <w:r w:rsidRPr="00502EB8">
        <w:rPr>
          <w:rFonts w:ascii="Times New Roman" w:hAnsi="Times New Roman" w:cs="Times New Roman"/>
          <w:noProof/>
          <w:lang w:eastAsia="ru-RU"/>
        </w:rPr>
        <w:drawing>
          <wp:anchor distT="0" distB="0" distL="114300" distR="114300" simplePos="0" relativeHeight="251670528" behindDoc="0" locked="0" layoutInCell="1" allowOverlap="1" wp14:anchorId="0C7FC75C" wp14:editId="1D0FCA00">
            <wp:simplePos x="0" y="0"/>
            <wp:positionH relativeFrom="column">
              <wp:posOffset>297180</wp:posOffset>
            </wp:positionH>
            <wp:positionV relativeFrom="paragraph">
              <wp:posOffset>219710</wp:posOffset>
            </wp:positionV>
            <wp:extent cx="5090160" cy="3689350"/>
            <wp:effectExtent l="76200" t="76200" r="72390" b="8255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лиотека 2014 г..jpg"/>
                    <pic:cNvPicPr/>
                  </pic:nvPicPr>
                  <pic:blipFill rotWithShape="1">
                    <a:blip r:embed="rId9" cstate="print">
                      <a:extLst>
                        <a:ext uri="{BEBA8EAE-BF5A-486C-A8C5-ECC9F3942E4B}">
                          <a14:imgProps xmlns:a14="http://schemas.microsoft.com/office/drawing/2010/main">
                            <a14:imgLayer r:embed="rId10">
                              <a14:imgEffect>
                                <a14:sharpenSoften amount="50000"/>
                              </a14:imgEffect>
                              <a14:imgEffect>
                                <a14:brightnessContrast bright="20000"/>
                              </a14:imgEffect>
                            </a14:imgLayer>
                          </a14:imgProps>
                        </a:ext>
                        <a:ext uri="{28A0092B-C50C-407E-A947-70E740481C1C}">
                          <a14:useLocalDpi xmlns:a14="http://schemas.microsoft.com/office/drawing/2010/main" val="0"/>
                        </a:ext>
                      </a:extLst>
                    </a:blip>
                    <a:srcRect t="3530" r="3714" b="3413"/>
                    <a:stretch/>
                  </pic:blipFill>
                  <pic:spPr bwMode="auto">
                    <a:xfrm>
                      <a:off x="0" y="0"/>
                      <a:ext cx="5090160" cy="3689350"/>
                    </a:xfrm>
                    <a:prstGeom prst="rect">
                      <a:avLst/>
                    </a:prstGeom>
                    <a:ln w="76200">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0556" w:rsidRPr="00502EB8" w:rsidRDefault="003C0556" w:rsidP="003C0556">
      <w:pPr>
        <w:spacing w:after="0" w:line="240" w:lineRule="auto"/>
        <w:ind w:right="-63"/>
        <w:jc w:val="center"/>
        <w:rPr>
          <w:rFonts w:ascii="Times New Roman" w:eastAsia="Times New Roman" w:hAnsi="Times New Roman" w:cs="Times New Roman"/>
          <w:sz w:val="16"/>
          <w:szCs w:val="16"/>
          <w:lang w:eastAsia="ru-RU"/>
        </w:rPr>
      </w:pPr>
    </w:p>
    <w:p w:rsidR="003C0556" w:rsidRPr="00502EB8" w:rsidRDefault="003C0556" w:rsidP="003C0556">
      <w:pPr>
        <w:spacing w:after="0" w:line="240" w:lineRule="auto"/>
        <w:ind w:right="-63"/>
        <w:jc w:val="center"/>
        <w:rPr>
          <w:rFonts w:ascii="Times New Roman" w:eastAsia="Times New Roman" w:hAnsi="Times New Roman" w:cs="Times New Roman"/>
          <w:sz w:val="10"/>
          <w:szCs w:val="10"/>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C0556" w:rsidRPr="00502EB8" w:rsidRDefault="009A53E3" w:rsidP="003C0556">
      <w:pPr>
        <w:ind w:right="-63"/>
        <w:jc w:val="center"/>
        <w:rPr>
          <w:rFonts w:ascii="Times New Roman" w:eastAsia="Times New Roman" w:hAnsi="Times New Roman" w:cs="Times New Roman"/>
          <w:sz w:val="32"/>
          <w:szCs w:val="32"/>
          <w:lang w:eastAsia="ru-RU"/>
        </w:rPr>
      </w:pPr>
      <w:r w:rsidRPr="00502EB8">
        <w:rPr>
          <w:rFonts w:ascii="Times New Roman" w:hAnsi="Times New Roman" w:cs="Times New Roman"/>
          <w:noProof/>
          <w:lang w:eastAsia="ru-RU"/>
        </w:rPr>
        <mc:AlternateContent>
          <mc:Choice Requires="wps">
            <w:drawing>
              <wp:anchor distT="0" distB="0" distL="114300" distR="114300" simplePos="0" relativeHeight="251671552" behindDoc="0" locked="0" layoutInCell="1" allowOverlap="1" wp14:anchorId="16A1420C" wp14:editId="436F7411">
                <wp:simplePos x="0" y="0"/>
                <wp:positionH relativeFrom="column">
                  <wp:posOffset>1709420</wp:posOffset>
                </wp:positionH>
                <wp:positionV relativeFrom="paragraph">
                  <wp:posOffset>568960</wp:posOffset>
                </wp:positionV>
                <wp:extent cx="2592705" cy="40894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567F32" w:rsidRDefault="00567F32" w:rsidP="003C0556">
                            <w:pPr>
                              <w:jc w:val="center"/>
                            </w:pPr>
                            <w:r>
                              <w:rPr>
                                <w:rFonts w:ascii="Arial" w:eastAsia="Times New Roman" w:hAnsi="Arial" w:cs="Arial"/>
                                <w:sz w:val="32"/>
                                <w:szCs w:val="32"/>
                                <w:lang w:eastAsia="ru-RU"/>
                              </w:rPr>
                              <w:t>г. Горнозаводск, 2015</w:t>
                            </w:r>
                          </w:p>
                          <w:p w:rsidR="00567F32" w:rsidRDefault="00567F32" w:rsidP="003C05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134.6pt;margin-top:44.8pt;width:204.15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" filled="f" stroked="f">
                <v:textbox>
                  <w:txbxContent>
                    <w:p w:rsidR="00567F32" w:rsidRDefault="00567F32" w:rsidP="003C0556">
                      <w:pPr>
                        <w:jc w:val="center"/>
                      </w:pPr>
                      <w:r>
                        <w:rPr>
                          <w:rFonts w:ascii="Arial" w:eastAsia="Times New Roman" w:hAnsi="Arial" w:cs="Arial"/>
                          <w:sz w:val="32"/>
                          <w:szCs w:val="32"/>
                          <w:lang w:eastAsia="ru-RU"/>
                        </w:rPr>
                        <w:t>г. Горнозаводск, 2015</w:t>
                      </w:r>
                    </w:p>
                    <w:p w:rsidR="00567F32" w:rsidRDefault="00567F32" w:rsidP="003C0556"/>
                  </w:txbxContent>
                </v:textbox>
              </v:shape>
            </w:pict>
          </mc:Fallback>
        </mc:AlternateContent>
      </w:r>
    </w:p>
    <w:p w:rsidR="003C0556" w:rsidRPr="00502EB8" w:rsidRDefault="003C0556" w:rsidP="003C0556">
      <w:pPr>
        <w:ind w:right="-63"/>
        <w:jc w:val="center"/>
        <w:rPr>
          <w:rFonts w:ascii="Times New Roman" w:eastAsia="Times New Roman" w:hAnsi="Times New Roman" w:cs="Times New Roman"/>
          <w:sz w:val="32"/>
          <w:szCs w:val="32"/>
          <w:lang w:eastAsia="ru-RU"/>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36731A" w:rsidRPr="00502EB8" w:rsidRDefault="0036731A" w:rsidP="00A82AD3">
      <w:pPr>
        <w:spacing w:after="0" w:line="240" w:lineRule="auto"/>
        <w:jc w:val="center"/>
        <w:rPr>
          <w:rFonts w:ascii="Times New Roman" w:hAnsi="Times New Roman" w:cs="Times New Roman"/>
          <w:b/>
          <w:sz w:val="28"/>
          <w:szCs w:val="28"/>
        </w:rPr>
      </w:pPr>
    </w:p>
    <w:p w:rsidR="005314C3" w:rsidRPr="00502EB8" w:rsidRDefault="00A82AD3" w:rsidP="00A82AD3">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 xml:space="preserve">1.Основные цели, задачи и направления деятельности </w:t>
      </w:r>
    </w:p>
    <w:p w:rsidR="00A82AD3" w:rsidRPr="00502EB8" w:rsidRDefault="00A82AD3" w:rsidP="00A82AD3">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t>муниципальных библиотек района</w:t>
      </w:r>
    </w:p>
    <w:p w:rsidR="005314C3" w:rsidRPr="00502EB8" w:rsidRDefault="005314C3"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Муниципальные библиотеки района стремятся быть не только территорией культуры, но и центром общественной жизни местного сообщества, принимают активное участие в формировании социокультурного пространства территории.</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качестве приоритетных направлений деятельности муниципальных библиотек определились следующие:</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-Расширение круга пользователей и развитие обслуживания удаленных пользователей на сайтах МБУК «ГЦМБ», МБУК «ГЦДБ»</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-Формирование библиотечного фонда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-Наращивание объемов электронных ресурсов библиотек</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-Проектная деятельность в целях позиционирования библиотек на городском, краевом и федеральном уровнях.</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К услугам жителей района функционируют 11 библиотек.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Работа библиотек осуществлялась в рамках следующих программ:</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для всех</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-Правовая мастерская</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-Экология. Краеведение. Библиотека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-Новое поколение выбирает книгу</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пути к успеху</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-Читаем вместе</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-Шаг за шагом</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-Читалочка – помогалочка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-Магия чтения</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-Почитай – ка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-Ходит солнышко по кругу</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-Читалочка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Муниципальные библиотеки района приняли участие в краевом конкурсе «Библиотека – центр коммуникаций». Победителями стали 3 библиотеки:</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-МБУК «Горнозаводская центральная межпоселенческая библиотека» -  победитель краевого конкурса в номинации «Библиотека – центр коммуникаций» с проектом «Библиотека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(192 449,0 руб.)</w:t>
      </w:r>
    </w:p>
    <w:p w:rsidR="00A82AD3" w:rsidRPr="00502EB8" w:rsidRDefault="000C3BA8" w:rsidP="00A82AD3">
      <w:pPr>
        <w:spacing w:after="0" w:line="240" w:lineRule="auto"/>
        <w:jc w:val="both"/>
        <w:rPr>
          <w:rFonts w:ascii="Times New Roman" w:hAnsi="Times New Roman" w:cs="Times New Roman"/>
          <w:sz w:val="28"/>
          <w:szCs w:val="28"/>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79744" behindDoc="0" locked="0" layoutInCell="1" allowOverlap="1" wp14:anchorId="168D65D3" wp14:editId="498809F2">
                <wp:simplePos x="0" y="0"/>
                <wp:positionH relativeFrom="column">
                  <wp:posOffset>2444115</wp:posOffset>
                </wp:positionH>
                <wp:positionV relativeFrom="paragraph">
                  <wp:posOffset>756920</wp:posOffset>
                </wp:positionV>
                <wp:extent cx="381000" cy="1403985"/>
                <wp:effectExtent l="0" t="0" r="19050" b="28575"/>
                <wp:wrapNone/>
                <wp:docPr id="29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pPr>
                              <w:rPr>
                                <w:rFonts w:ascii="Times New Roman" w:hAnsi="Times New Roman" w:cs="Times New Roman"/>
                                <w:sz w:val="24"/>
                                <w:szCs w:val="24"/>
                              </w:rPr>
                            </w:pPr>
                            <w:r w:rsidRPr="00156223">
                              <w:rPr>
                                <w:rFonts w:ascii="Times New Roman" w:hAnsi="Times New Roman" w:cs="Times New Roman"/>
                                <w:sz w:val="24"/>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192.45pt;margin-top:59.6pt;width:30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" fillcolor="white [3212]" strokecolor="white [3212]">
                <v:textbox style="mso-fit-shape-to-text:t">
                  <w:txbxContent>
                    <w:p w:rsidR="00567F32" w:rsidRPr="00156223" w:rsidRDefault="00567F32">
                      <w:pPr>
                        <w:rPr>
                          <w:rFonts w:ascii="Times New Roman" w:hAnsi="Times New Roman" w:cs="Times New Roman"/>
                          <w:sz w:val="24"/>
                          <w:szCs w:val="24"/>
                        </w:rPr>
                      </w:pPr>
                      <w:r w:rsidRPr="00156223">
                        <w:rPr>
                          <w:rFonts w:ascii="Times New Roman" w:hAnsi="Times New Roman" w:cs="Times New Roman"/>
                          <w:sz w:val="24"/>
                          <w:szCs w:val="24"/>
                        </w:rPr>
                        <w:t>3</w:t>
                      </w:r>
                    </w:p>
                  </w:txbxContent>
                </v:textbox>
              </v:shape>
            </w:pict>
          </mc:Fallback>
        </mc:AlternateContent>
      </w:r>
      <w:r w:rsidR="00A82AD3" w:rsidRPr="00502EB8">
        <w:rPr>
          <w:rFonts w:ascii="Times New Roman" w:hAnsi="Times New Roman" w:cs="Times New Roman"/>
          <w:sz w:val="28"/>
          <w:szCs w:val="28"/>
        </w:rPr>
        <w:t xml:space="preserve">-МБУК «Горнозаводская центральная детская библиотека» -  победитель краевого конкурса в номинации «Библиотека – центр коммуникаций» с проектом «Тинейджер - Центр» (200 000,0 руб.)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«Кусье – Александровская библиотека» - победитель краевого конкурса в номинации «Библиотека – центр коммуникаций» с проектом «Центр общения – Патриот»  (76 000,0 руб.)</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-Чувызгалова Валентина Павловна – директор МБУК «Пашийская библиотека» - победитель конкурса лучших муниципальных учреждений культуры и их  работников, находящихся на территории сельских поселений.</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2014 год – Год Культуры. Год был наполнен яркими и насыщенными мероприятиями, районными конкурсами: участие в общероссийской акции «БиблиоНочь , конкурс читающих семей «Папа, мама и я – читающая семья», Неделя детской книги, районный конкурс «Великая Отечественная война в памяти поколений», районный   конкурс  литературно-поэтического творчества среди детей и подростков «Алмазные искорки», акция «Открытка для ветерана», районное мероприятие, посвященное Дню памяти погибших в радиационных авариях и катастрофах   «Солдаты Чернобыля», Единый день пенсионной грамотности, Единый день профориентации, Декада инвалида «Поделимся друг с другом добротой», районный конкурс «Чудо добрых рук», презентации книг «Три жизни Теплогорского завода», «Извержение души» (Л.Якушевой), районный конкурс «Буктрейлеров» любимых книг, Круглый стол «Права инвалида», Круглый стол «Защита прав ребёнка».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5F01E1" w:rsidRPr="00502EB8" w:rsidRDefault="005F01E1" w:rsidP="00A82AD3">
      <w:pPr>
        <w:spacing w:after="0" w:line="240" w:lineRule="auto"/>
        <w:jc w:val="center"/>
        <w:rPr>
          <w:rFonts w:ascii="Times New Roman" w:hAnsi="Times New Roman" w:cs="Times New Roman"/>
          <w:b/>
          <w:sz w:val="28"/>
          <w:szCs w:val="28"/>
        </w:rPr>
      </w:pPr>
    </w:p>
    <w:p w:rsidR="009A53E3" w:rsidRDefault="009A53E3" w:rsidP="00A82AD3">
      <w:pPr>
        <w:spacing w:after="0" w:line="240" w:lineRule="auto"/>
        <w:jc w:val="center"/>
        <w:rPr>
          <w:rFonts w:ascii="Times New Roman" w:hAnsi="Times New Roman" w:cs="Times New Roman"/>
          <w:b/>
          <w:sz w:val="28"/>
          <w:szCs w:val="28"/>
        </w:rPr>
      </w:pPr>
    </w:p>
    <w:p w:rsidR="009A53E3" w:rsidRDefault="009A53E3" w:rsidP="00A82AD3">
      <w:pPr>
        <w:spacing w:after="0" w:line="240" w:lineRule="auto"/>
        <w:jc w:val="center"/>
        <w:rPr>
          <w:rFonts w:ascii="Times New Roman" w:hAnsi="Times New Roman" w:cs="Times New Roman"/>
          <w:b/>
          <w:sz w:val="28"/>
          <w:szCs w:val="28"/>
        </w:rPr>
      </w:pPr>
    </w:p>
    <w:p w:rsidR="009A53E3" w:rsidRDefault="009A53E3" w:rsidP="00A82AD3">
      <w:pPr>
        <w:spacing w:after="0" w:line="240" w:lineRule="auto"/>
        <w:jc w:val="center"/>
        <w:rPr>
          <w:rFonts w:ascii="Times New Roman" w:hAnsi="Times New Roman" w:cs="Times New Roman"/>
          <w:b/>
          <w:sz w:val="28"/>
          <w:szCs w:val="28"/>
        </w:rPr>
      </w:pPr>
    </w:p>
    <w:p w:rsidR="005F01E1" w:rsidRPr="00502EB8" w:rsidRDefault="00156223" w:rsidP="00A82AD3">
      <w:pPr>
        <w:spacing w:after="0" w:line="240" w:lineRule="auto"/>
        <w:jc w:val="center"/>
        <w:rPr>
          <w:rFonts w:ascii="Times New Roman" w:hAnsi="Times New Roman" w:cs="Times New Roman"/>
          <w:b/>
          <w:sz w:val="28"/>
          <w:szCs w:val="28"/>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81792" behindDoc="0" locked="0" layoutInCell="1" allowOverlap="1" wp14:anchorId="4F9DE22C" wp14:editId="76FA85AD">
                <wp:simplePos x="0" y="0"/>
                <wp:positionH relativeFrom="column">
                  <wp:posOffset>2946400</wp:posOffset>
                </wp:positionH>
                <wp:positionV relativeFrom="paragraph">
                  <wp:posOffset>438150</wp:posOffset>
                </wp:positionV>
                <wp:extent cx="381000" cy="1403985"/>
                <wp:effectExtent l="0" t="0" r="19050" b="28575"/>
                <wp:wrapNone/>
                <wp:docPr id="30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232pt;margin-top:34.5pt;width:30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4</w:t>
                      </w:r>
                    </w:p>
                  </w:txbxContent>
                </v:textbox>
              </v:shape>
            </w:pict>
          </mc:Fallback>
        </mc:AlternateContent>
      </w:r>
    </w:p>
    <w:p w:rsidR="00A82AD3" w:rsidRPr="00502EB8" w:rsidRDefault="00A82AD3" w:rsidP="00A82AD3">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2. Контрольные показатели</w:t>
      </w:r>
    </w:p>
    <w:p w:rsidR="00A82AD3" w:rsidRPr="00502EB8" w:rsidRDefault="00A82AD3"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sz w:val="28"/>
          <w:szCs w:val="28"/>
        </w:rPr>
        <w:t xml:space="preserve">За последние три года работа  муниципальных библиотек района существенно изменилась. Участие в краевых и районных проектах, позволяет привлечь дополнительное финансирование на комплектование книжного фонда, на обновление компьютерной техники, ремонт помещений.  </w:t>
      </w:r>
    </w:p>
    <w:p w:rsidR="00A82AD3" w:rsidRPr="00502EB8" w:rsidRDefault="00A82AD3" w:rsidP="00A82AD3">
      <w:pPr>
        <w:spacing w:after="0" w:line="240" w:lineRule="auto"/>
        <w:rPr>
          <w:rFonts w:ascii="Times New Roman" w:hAnsi="Times New Roman" w:cs="Times New Roman"/>
          <w:b/>
          <w:sz w:val="28"/>
          <w:szCs w:val="28"/>
        </w:rPr>
      </w:pPr>
    </w:p>
    <w:p w:rsidR="00A82AD3" w:rsidRPr="00502EB8" w:rsidRDefault="00A82AD3"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5F01E1">
      <w:pPr>
        <w:suppressAutoHyphens/>
        <w:spacing w:after="0" w:line="240" w:lineRule="auto"/>
        <w:jc w:val="center"/>
        <w:rPr>
          <w:rFonts w:ascii="Times New Roman" w:hAnsi="Times New Roman" w:cs="Times New Roman"/>
          <w:sz w:val="24"/>
          <w:szCs w:val="24"/>
        </w:rPr>
      </w:pPr>
    </w:p>
    <w:p w:rsidR="005F01E1" w:rsidRPr="00502EB8" w:rsidRDefault="005F01E1" w:rsidP="005F01E1">
      <w:pPr>
        <w:suppressAutoHyphens/>
        <w:spacing w:after="0" w:line="240" w:lineRule="auto"/>
        <w:jc w:val="right"/>
        <w:rPr>
          <w:rFonts w:ascii="Times New Roman" w:hAnsi="Times New Roman" w:cs="Times New Roman"/>
          <w:sz w:val="24"/>
          <w:szCs w:val="24"/>
        </w:rPr>
      </w:pPr>
      <w:r w:rsidRPr="00502EB8">
        <w:rPr>
          <w:rFonts w:ascii="Times New Roman" w:hAnsi="Times New Roman" w:cs="Times New Roman"/>
          <w:sz w:val="24"/>
          <w:szCs w:val="24"/>
        </w:rPr>
        <w:t>Таблица 1</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Распределение контрольных показателей библиотеки</w:t>
      </w:r>
    </w:p>
    <w:p w:rsidR="005F01E1" w:rsidRPr="00502EB8" w:rsidRDefault="005F01E1" w:rsidP="005F01E1">
      <w:pPr>
        <w:suppressAutoHyphens/>
        <w:spacing w:after="0" w:line="240" w:lineRule="auto"/>
        <w:rPr>
          <w:rFonts w:ascii="Times New Roman" w:hAnsi="Times New Roman" w:cs="Times New Roman"/>
          <w:sz w:val="24"/>
          <w:szCs w:val="24"/>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5F01E1" w:rsidRPr="00502EB8" w:rsidTr="00B55EC8">
        <w:tc>
          <w:tcPr>
            <w:tcW w:w="468" w:type="dxa"/>
            <w:vMerge w:val="restart"/>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п/п</w:t>
            </w:r>
          </w:p>
        </w:tc>
        <w:tc>
          <w:tcPr>
            <w:tcW w:w="2340" w:type="dxa"/>
            <w:vMerge w:val="restart"/>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Показатели</w:t>
            </w:r>
          </w:p>
        </w:tc>
        <w:tc>
          <w:tcPr>
            <w:tcW w:w="2160" w:type="dxa"/>
            <w:gridSpan w:val="2"/>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Выполнено в </w:t>
            </w:r>
          </w:p>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 г.</w:t>
            </w:r>
          </w:p>
        </w:tc>
        <w:tc>
          <w:tcPr>
            <w:tcW w:w="2160" w:type="dxa"/>
            <w:gridSpan w:val="2"/>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План на 2014 г.</w:t>
            </w:r>
          </w:p>
        </w:tc>
        <w:tc>
          <w:tcPr>
            <w:tcW w:w="2679" w:type="dxa"/>
            <w:gridSpan w:val="2"/>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Выполнено в </w:t>
            </w:r>
          </w:p>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 г.</w:t>
            </w:r>
          </w:p>
        </w:tc>
      </w:tr>
      <w:tr w:rsidR="005F01E1" w:rsidRPr="00502EB8" w:rsidTr="00B55EC8">
        <w:tc>
          <w:tcPr>
            <w:tcW w:w="468" w:type="dxa"/>
            <w:vMerge/>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p>
        </w:tc>
        <w:tc>
          <w:tcPr>
            <w:tcW w:w="2340" w:type="dxa"/>
            <w:vMerge/>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 дети</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 дети</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 дети</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234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1</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Пользователи</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14661</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5830</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14808</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5842</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14985</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5965</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В т.ч. Интернет</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935</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127</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955</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153</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1963</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168</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2</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Посещения</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201993</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104729</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202306</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104938</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216959</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116884</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 xml:space="preserve">в т.ч в виртуальном </w:t>
            </w:r>
          </w:p>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режиме</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18494</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102</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18504</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107</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21679</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2400</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3</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Документовыдача</w:t>
            </w:r>
          </w:p>
          <w:p w:rsidR="005F01E1" w:rsidRPr="00502EB8" w:rsidRDefault="005F01E1" w:rsidP="00B55EC8">
            <w:pPr>
              <w:suppressAutoHyphens/>
              <w:spacing w:after="0" w:line="240" w:lineRule="auto"/>
              <w:rPr>
                <w:rFonts w:ascii="Times New Roman" w:hAnsi="Times New Roman" w:cs="Times New Roman"/>
                <w:sz w:val="24"/>
                <w:szCs w:val="24"/>
              </w:rPr>
            </w:pP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571733</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257189</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572145</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257633</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649010</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305359</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4</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Ср. читаемость</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38,9</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44,1</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38,6</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44,1</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43,3</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51,2</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5</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Ср. посещения</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13,7</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17,9</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13,6</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17,9</w:t>
            </w: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14,4</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19,6</w:t>
            </w:r>
          </w:p>
        </w:tc>
      </w:tr>
      <w:tr w:rsidR="005F01E1" w:rsidRPr="00502EB8" w:rsidTr="00B55EC8">
        <w:tc>
          <w:tcPr>
            <w:tcW w:w="468"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6</w:t>
            </w:r>
          </w:p>
        </w:tc>
        <w:tc>
          <w:tcPr>
            <w:tcW w:w="2340" w:type="dxa"/>
            <w:shd w:val="clear" w:color="auto" w:fill="auto"/>
          </w:tcPr>
          <w:p w:rsidR="005F01E1" w:rsidRPr="00502EB8" w:rsidRDefault="005F01E1" w:rsidP="00B55EC8">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Ср. обращаемость</w:t>
            </w:r>
          </w:p>
          <w:p w:rsidR="005F01E1" w:rsidRPr="00502EB8" w:rsidRDefault="005F01E1" w:rsidP="00B55EC8">
            <w:pPr>
              <w:suppressAutoHyphens/>
              <w:spacing w:after="0" w:line="240" w:lineRule="auto"/>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6,8</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9,4</w:t>
            </w: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p>
        </w:tc>
        <w:tc>
          <w:tcPr>
            <w:tcW w:w="1080"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p>
        </w:tc>
        <w:tc>
          <w:tcPr>
            <w:tcW w:w="1496"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8,0</w:t>
            </w:r>
          </w:p>
        </w:tc>
        <w:tc>
          <w:tcPr>
            <w:tcW w:w="1183" w:type="dxa"/>
            <w:shd w:val="clear" w:color="auto" w:fill="auto"/>
          </w:tcPr>
          <w:p w:rsidR="005F01E1" w:rsidRPr="00502EB8" w:rsidRDefault="005F01E1" w:rsidP="00B55EC8">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10,4</w:t>
            </w:r>
          </w:p>
        </w:tc>
      </w:tr>
    </w:tbl>
    <w:p w:rsidR="005F01E1" w:rsidRPr="00502EB8" w:rsidRDefault="005F01E1" w:rsidP="005F01E1">
      <w:pPr>
        <w:suppressAutoHyphens/>
        <w:rPr>
          <w:rFonts w:ascii="Times New Roman" w:hAnsi="Times New Roman" w:cs="Times New Roman"/>
          <w:sz w:val="28"/>
          <w:szCs w:val="28"/>
        </w:rPr>
      </w:pPr>
    </w:p>
    <w:p w:rsidR="00A82AD3" w:rsidRPr="00502EB8" w:rsidRDefault="00A82AD3"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5F01E1" w:rsidRPr="00502EB8" w:rsidRDefault="005F01E1" w:rsidP="00A82AD3">
      <w:pPr>
        <w:spacing w:after="0" w:line="240" w:lineRule="auto"/>
        <w:rPr>
          <w:rFonts w:ascii="Times New Roman" w:hAnsi="Times New Roman" w:cs="Times New Roman"/>
          <w:b/>
          <w:sz w:val="28"/>
          <w:szCs w:val="28"/>
        </w:rPr>
      </w:pPr>
    </w:p>
    <w:p w:rsidR="00A82AD3" w:rsidRPr="00502EB8" w:rsidRDefault="00A82AD3" w:rsidP="005F01E1">
      <w:pPr>
        <w:spacing w:after="0" w:line="240" w:lineRule="auto"/>
        <w:rPr>
          <w:rFonts w:ascii="Times New Roman" w:hAnsi="Times New Roman" w:cs="Times New Roman"/>
          <w:b/>
          <w:sz w:val="24"/>
          <w:szCs w:val="24"/>
        </w:rPr>
      </w:pPr>
    </w:p>
    <w:p w:rsidR="005F01E1" w:rsidRPr="00502EB8" w:rsidRDefault="00156223" w:rsidP="005F01E1">
      <w:pPr>
        <w:suppressAutoHyphens/>
        <w:spacing w:after="0" w:line="240" w:lineRule="auto"/>
        <w:ind w:left="-900"/>
        <w:jc w:val="center"/>
        <w:rPr>
          <w:rFonts w:ascii="Times New Roman" w:hAnsi="Times New Roman" w:cs="Times New Roman"/>
          <w:b/>
          <w:sz w:val="24"/>
          <w:szCs w:val="24"/>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83840" behindDoc="0" locked="0" layoutInCell="1" allowOverlap="1" wp14:anchorId="20C6EB01" wp14:editId="0A323AB7">
                <wp:simplePos x="0" y="0"/>
                <wp:positionH relativeFrom="column">
                  <wp:posOffset>2558415</wp:posOffset>
                </wp:positionH>
                <wp:positionV relativeFrom="paragraph">
                  <wp:posOffset>561340</wp:posOffset>
                </wp:positionV>
                <wp:extent cx="381000" cy="1403985"/>
                <wp:effectExtent l="0" t="0" r="19050" b="28575"/>
                <wp:wrapNone/>
                <wp:docPr id="30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01.45pt;margin-top:44.2pt;width:30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5</w:t>
                      </w:r>
                    </w:p>
                  </w:txbxContent>
                </v:textbox>
              </v:shape>
            </w:pict>
          </mc:Fallback>
        </mc:AlternateContent>
      </w:r>
    </w:p>
    <w:p w:rsidR="005F01E1" w:rsidRPr="00502EB8" w:rsidRDefault="005F01E1" w:rsidP="005F01E1">
      <w:pPr>
        <w:suppressAutoHyphens/>
        <w:spacing w:after="0" w:line="240" w:lineRule="auto"/>
        <w:ind w:left="-900"/>
        <w:jc w:val="center"/>
        <w:rPr>
          <w:rFonts w:ascii="Times New Roman" w:hAnsi="Times New Roman" w:cs="Times New Roman"/>
          <w:b/>
          <w:sz w:val="24"/>
          <w:szCs w:val="24"/>
        </w:rPr>
      </w:pPr>
    </w:p>
    <w:p w:rsidR="005F01E1" w:rsidRPr="00502EB8" w:rsidRDefault="005F01E1" w:rsidP="005F01E1">
      <w:pPr>
        <w:suppressAutoHyphens/>
        <w:spacing w:after="0" w:line="240" w:lineRule="auto"/>
        <w:ind w:left="-900"/>
        <w:jc w:val="center"/>
        <w:rPr>
          <w:rFonts w:ascii="Times New Roman" w:hAnsi="Times New Roman" w:cs="Times New Roman"/>
          <w:b/>
          <w:sz w:val="24"/>
          <w:szCs w:val="24"/>
        </w:rPr>
      </w:pPr>
      <w:r w:rsidRPr="00502EB8">
        <w:rPr>
          <w:rFonts w:ascii="Times New Roman" w:hAnsi="Times New Roman" w:cs="Times New Roman"/>
          <w:b/>
          <w:sz w:val="24"/>
          <w:szCs w:val="24"/>
        </w:rPr>
        <w:lastRenderedPageBreak/>
        <w:t>Пользователи</w:t>
      </w:r>
    </w:p>
    <w:p w:rsidR="005F01E1" w:rsidRPr="00502EB8" w:rsidRDefault="005F01E1" w:rsidP="005F01E1">
      <w:pPr>
        <w:suppressAutoHyphens/>
        <w:spacing w:after="0" w:line="240" w:lineRule="auto"/>
        <w:ind w:left="-900"/>
        <w:jc w:val="center"/>
        <w:rPr>
          <w:rFonts w:ascii="Times New Roman" w:hAnsi="Times New Roman" w:cs="Times New Roman"/>
          <w:b/>
          <w:sz w:val="24"/>
          <w:szCs w:val="24"/>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5F01E1" w:rsidRPr="00502EB8" w:rsidTr="00B55EC8">
        <w:trPr>
          <w:trHeight w:val="900"/>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                 №</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п\п</w:t>
            </w:r>
          </w:p>
        </w:tc>
        <w:tc>
          <w:tcPr>
            <w:tcW w:w="2289"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Библиотека</w:t>
            </w:r>
          </w:p>
        </w:tc>
        <w:tc>
          <w:tcPr>
            <w:tcW w:w="2085"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Выполнено</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2013 г.</w:t>
            </w:r>
          </w:p>
        </w:tc>
        <w:tc>
          <w:tcPr>
            <w:tcW w:w="2281"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План</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на 2014г.</w:t>
            </w:r>
          </w:p>
        </w:tc>
        <w:tc>
          <w:tcPr>
            <w:tcW w:w="2315"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Выполнено</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2014 г.</w:t>
            </w:r>
          </w:p>
        </w:tc>
      </w:tr>
      <w:tr w:rsidR="005F01E1" w:rsidRPr="00502EB8" w:rsidTr="00B55EC8">
        <w:trPr>
          <w:trHeight w:val="198"/>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r>
      <w:tr w:rsidR="005F01E1" w:rsidRPr="00502EB8" w:rsidTr="00B55EC8">
        <w:trPr>
          <w:trHeight w:val="302"/>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2289"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r>
      <w:tr w:rsidR="005F01E1" w:rsidRPr="00502EB8" w:rsidTr="00B55EC8">
        <w:trPr>
          <w:trHeight w:val="435"/>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5394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5395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5766</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733</w:t>
            </w:r>
          </w:p>
        </w:tc>
      </w:tr>
      <w:tr w:rsidR="005F01E1" w:rsidRPr="00502EB8" w:rsidTr="00B55EC8">
        <w:trPr>
          <w:trHeight w:val="255"/>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Интернет</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725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725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1729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45</w:t>
            </w:r>
          </w:p>
        </w:tc>
      </w:tr>
      <w:tr w:rsidR="005F01E1" w:rsidRPr="00502EB8" w:rsidTr="00B55EC8">
        <w:trPr>
          <w:trHeight w:val="248"/>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Филиал Теплая Гора</w:t>
            </w:r>
          </w:p>
          <w:p w:rsidR="005F01E1" w:rsidRPr="00502EB8" w:rsidRDefault="005F01E1" w:rsidP="005F01E1">
            <w:pPr>
              <w:suppressAutoHyphens/>
              <w:spacing w:after="0" w:line="240" w:lineRule="auto"/>
              <w:jc w:val="both"/>
              <w:rPr>
                <w:rFonts w:ascii="Times New Roman" w:hAnsi="Times New Roman" w:cs="Times New Roman"/>
                <w:sz w:val="24"/>
                <w:szCs w:val="24"/>
              </w:rPr>
            </w:pP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290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750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762</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392</w:t>
            </w:r>
          </w:p>
        </w:tc>
      </w:tr>
      <w:tr w:rsidR="005F01E1" w:rsidRPr="00502EB8" w:rsidTr="00B55EC8">
        <w:trPr>
          <w:trHeight w:val="424"/>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xml:space="preserve">  МБУК «ЦГДБ»</w:t>
            </w:r>
          </w:p>
          <w:p w:rsidR="005F01E1" w:rsidRPr="00502EB8" w:rsidRDefault="005F01E1" w:rsidP="005F01E1">
            <w:pPr>
              <w:suppressAutoHyphens/>
              <w:spacing w:after="0" w:line="240" w:lineRule="auto"/>
              <w:jc w:val="both"/>
              <w:rPr>
                <w:rFonts w:ascii="Times New Roman" w:hAnsi="Times New Roman" w:cs="Times New Roman"/>
                <w:sz w:val="24"/>
                <w:szCs w:val="24"/>
              </w:rPr>
            </w:pP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4418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3406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4418</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3406</w:t>
            </w:r>
          </w:p>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4544</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3501</w:t>
            </w:r>
          </w:p>
        </w:tc>
      </w:tr>
      <w:tr w:rsidR="005F01E1" w:rsidRPr="00502EB8" w:rsidTr="00B55EC8">
        <w:trPr>
          <w:trHeight w:val="406"/>
        </w:trPr>
        <w:tc>
          <w:tcPr>
            <w:tcW w:w="750" w:type="dxa"/>
            <w:vMerge/>
            <w:tcBorders>
              <w:bottom w:val="single" w:sz="4" w:space="0" w:color="auto"/>
            </w:tcBorders>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Интернет</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194</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123</w:t>
            </w:r>
          </w:p>
        </w:tc>
      </w:tr>
      <w:tr w:rsidR="005F01E1" w:rsidRPr="00502EB8" w:rsidTr="00B55EC8">
        <w:trPr>
          <w:trHeight w:val="435"/>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«Пашийская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1278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1280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1187</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5F01E1" w:rsidRPr="00502EB8" w:rsidTr="00B55EC8">
        <w:trPr>
          <w:trHeight w:val="435"/>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Интернет</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5F01E1" w:rsidRPr="00502EB8" w:rsidTr="00B55EC8">
        <w:trPr>
          <w:trHeight w:val="541"/>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-Пашийская Детская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621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621</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703</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626</w:t>
            </w:r>
          </w:p>
        </w:tc>
      </w:tr>
      <w:tr w:rsidR="005F01E1" w:rsidRPr="00502EB8" w:rsidTr="00B55EC8">
        <w:trPr>
          <w:trHeight w:val="518"/>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-Вильвенская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396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36</w:t>
            </w:r>
          </w:p>
        </w:tc>
      </w:tr>
      <w:tr w:rsidR="005F01E1" w:rsidRPr="00502EB8" w:rsidTr="00B55EC8">
        <w:trPr>
          <w:trHeight w:val="700"/>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«Кусье – Александровская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1079</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432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1070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1080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420</w:t>
            </w:r>
          </w:p>
        </w:tc>
      </w:tr>
      <w:tr w:rsidR="005F01E1" w:rsidRPr="00502EB8" w:rsidTr="00B55EC8">
        <w:trPr>
          <w:trHeight w:val="631"/>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«Теплогорская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262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224</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88</w:t>
            </w:r>
          </w:p>
        </w:tc>
      </w:tr>
      <w:tr w:rsidR="005F01E1" w:rsidRPr="00502EB8" w:rsidTr="00B55EC8">
        <w:trPr>
          <w:trHeight w:val="812"/>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«Библиотека Медведкинского поселения»</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309</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309</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310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75</w:t>
            </w:r>
          </w:p>
        </w:tc>
      </w:tr>
      <w:tr w:rsidR="005F01E1" w:rsidRPr="00502EB8" w:rsidTr="00B55EC8">
        <w:trPr>
          <w:trHeight w:val="566"/>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xml:space="preserve">- филиал </w:t>
            </w:r>
          </w:p>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1(Н. Вильва)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w:t>
            </w:r>
          </w:p>
        </w:tc>
      </w:tr>
      <w:tr w:rsidR="005F01E1" w:rsidRPr="00502EB8" w:rsidTr="00B55EC8">
        <w:trPr>
          <w:trHeight w:val="438"/>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филиал № 2 (Ср. Усьва)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220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82</w:t>
            </w:r>
          </w:p>
        </w:tc>
      </w:tr>
      <w:tr w:rsidR="005F01E1" w:rsidRPr="00502EB8" w:rsidTr="00B55EC8">
        <w:trPr>
          <w:trHeight w:val="425"/>
        </w:trPr>
        <w:tc>
          <w:tcPr>
            <w:tcW w:w="750" w:type="dxa"/>
            <w:vMerge w:val="restart"/>
            <w:shd w:val="clear" w:color="auto" w:fill="auto"/>
          </w:tcPr>
          <w:p w:rsidR="005F01E1" w:rsidRPr="00502EB8" w:rsidRDefault="005F01E1" w:rsidP="005F01E1">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 xml:space="preserve"> </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b/>
                <w:sz w:val="24"/>
                <w:szCs w:val="24"/>
              </w:rPr>
            </w:pPr>
            <w:r w:rsidRPr="00502EB8">
              <w:rPr>
                <w:rFonts w:ascii="Times New Roman" w:hAnsi="Times New Roman" w:cs="Times New Roman"/>
                <w:b/>
                <w:sz w:val="24"/>
                <w:szCs w:val="24"/>
              </w:rPr>
              <w:t>Итого</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14661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5830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14808</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5842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14985</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5965</w:t>
            </w:r>
          </w:p>
        </w:tc>
      </w:tr>
      <w:tr w:rsidR="005F01E1" w:rsidRPr="00502EB8" w:rsidTr="00B55EC8">
        <w:trPr>
          <w:trHeight w:val="109"/>
        </w:trPr>
        <w:tc>
          <w:tcPr>
            <w:tcW w:w="750" w:type="dxa"/>
            <w:vMerge/>
            <w:shd w:val="clear" w:color="auto" w:fill="auto"/>
          </w:tcPr>
          <w:p w:rsidR="005F01E1" w:rsidRPr="00502EB8" w:rsidRDefault="005F01E1" w:rsidP="005F01E1">
            <w:pPr>
              <w:suppressAutoHyphens/>
              <w:spacing w:after="0" w:line="240" w:lineRule="auto"/>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b/>
                <w:sz w:val="24"/>
                <w:szCs w:val="24"/>
              </w:rPr>
            </w:pPr>
            <w:r w:rsidRPr="00502EB8">
              <w:rPr>
                <w:rFonts w:ascii="Times New Roman" w:hAnsi="Times New Roman" w:cs="Times New Roman"/>
                <w:b/>
                <w:sz w:val="24"/>
                <w:szCs w:val="24"/>
              </w:rPr>
              <w:t>В т.ч. Интернет</w:t>
            </w:r>
          </w:p>
          <w:p w:rsidR="005F01E1" w:rsidRPr="00502EB8" w:rsidRDefault="005F01E1" w:rsidP="005F01E1">
            <w:pPr>
              <w:suppressAutoHyphens/>
              <w:spacing w:after="0" w:line="240" w:lineRule="auto"/>
              <w:jc w:val="both"/>
              <w:rPr>
                <w:rFonts w:ascii="Times New Roman" w:hAnsi="Times New Roman" w:cs="Times New Roman"/>
                <w:b/>
                <w:sz w:val="24"/>
                <w:szCs w:val="24"/>
              </w:rPr>
            </w:pP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935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127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955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153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1963</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168</w:t>
            </w:r>
          </w:p>
        </w:tc>
      </w:tr>
    </w:tbl>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156223" w:rsidP="005F01E1">
      <w:pPr>
        <w:suppressAutoHyphens/>
        <w:spacing w:after="0" w:line="240" w:lineRule="auto"/>
        <w:rPr>
          <w:rFonts w:ascii="Times New Roman" w:hAnsi="Times New Roman" w:cs="Times New Roman"/>
          <w:sz w:val="24"/>
          <w:szCs w:val="24"/>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85888" behindDoc="0" locked="0" layoutInCell="1" allowOverlap="1" wp14:anchorId="20C6EB01" wp14:editId="0A323AB7">
                <wp:simplePos x="0" y="0"/>
                <wp:positionH relativeFrom="column">
                  <wp:posOffset>3098800</wp:posOffset>
                </wp:positionH>
                <wp:positionV relativeFrom="paragraph">
                  <wp:posOffset>1619250</wp:posOffset>
                </wp:positionV>
                <wp:extent cx="381000" cy="1403985"/>
                <wp:effectExtent l="0" t="0" r="19050" b="28575"/>
                <wp:wrapNone/>
                <wp:docPr id="3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44pt;margin-top:127.5pt;width:30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6</w:t>
                      </w:r>
                    </w:p>
                  </w:txbxContent>
                </v:textbox>
              </v:shape>
            </w:pict>
          </mc:Fallback>
        </mc:AlternateContent>
      </w: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Default="005F01E1" w:rsidP="005F01E1">
      <w:pPr>
        <w:suppressAutoHyphens/>
        <w:spacing w:after="0" w:line="240" w:lineRule="auto"/>
        <w:rPr>
          <w:rFonts w:ascii="Times New Roman" w:hAnsi="Times New Roman" w:cs="Times New Roman"/>
          <w:sz w:val="24"/>
          <w:szCs w:val="24"/>
        </w:rPr>
      </w:pPr>
    </w:p>
    <w:p w:rsidR="00502EB8" w:rsidRPr="00502EB8" w:rsidRDefault="00502EB8"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ind w:left="-900"/>
        <w:jc w:val="center"/>
        <w:rPr>
          <w:rFonts w:ascii="Times New Roman" w:hAnsi="Times New Roman" w:cs="Times New Roman"/>
          <w:b/>
          <w:sz w:val="24"/>
          <w:szCs w:val="24"/>
        </w:rPr>
      </w:pPr>
      <w:r w:rsidRPr="00502EB8">
        <w:rPr>
          <w:rFonts w:ascii="Times New Roman" w:hAnsi="Times New Roman" w:cs="Times New Roman"/>
          <w:b/>
          <w:sz w:val="24"/>
          <w:szCs w:val="24"/>
        </w:rPr>
        <w:lastRenderedPageBreak/>
        <w:t>Посещения</w:t>
      </w:r>
    </w:p>
    <w:p w:rsidR="005F01E1" w:rsidRPr="00502EB8" w:rsidRDefault="005F01E1" w:rsidP="005F01E1">
      <w:pPr>
        <w:suppressAutoHyphens/>
        <w:spacing w:after="0" w:line="240" w:lineRule="auto"/>
        <w:ind w:left="-900"/>
        <w:jc w:val="center"/>
        <w:rPr>
          <w:rFonts w:ascii="Times New Roman" w:hAnsi="Times New Roman" w:cs="Times New Roman"/>
          <w:b/>
          <w:sz w:val="24"/>
          <w:szCs w:val="24"/>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5F01E1" w:rsidRPr="00502EB8" w:rsidTr="00B55EC8">
        <w:trPr>
          <w:trHeight w:val="900"/>
          <w:jc w:val="center"/>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                 №</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п\п</w:t>
            </w:r>
          </w:p>
        </w:tc>
        <w:tc>
          <w:tcPr>
            <w:tcW w:w="2289"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Библиотека</w:t>
            </w:r>
          </w:p>
        </w:tc>
        <w:tc>
          <w:tcPr>
            <w:tcW w:w="2085"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Выполнено</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2013 г.</w:t>
            </w:r>
          </w:p>
        </w:tc>
        <w:tc>
          <w:tcPr>
            <w:tcW w:w="2281"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План</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на 2014 г.</w:t>
            </w:r>
          </w:p>
        </w:tc>
        <w:tc>
          <w:tcPr>
            <w:tcW w:w="2315" w:type="dxa"/>
            <w:gridSpan w:val="2"/>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Выполнено</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2014 г.</w:t>
            </w:r>
          </w:p>
        </w:tc>
      </w:tr>
      <w:tr w:rsidR="005F01E1" w:rsidRPr="00502EB8" w:rsidTr="00B55EC8">
        <w:trPr>
          <w:trHeight w:val="198"/>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Всего</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в т.ч.</w:t>
            </w:r>
          </w:p>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дети</w:t>
            </w:r>
          </w:p>
        </w:tc>
      </w:tr>
      <w:tr w:rsidR="005F01E1" w:rsidRPr="00502EB8" w:rsidTr="00B55EC8">
        <w:trPr>
          <w:trHeight w:val="302"/>
          <w:jc w:val="center"/>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2289"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r>
      <w:tr w:rsidR="005F01E1" w:rsidRPr="00502EB8" w:rsidTr="00B55EC8">
        <w:trPr>
          <w:trHeight w:val="435"/>
          <w:jc w:val="center"/>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50585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3277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50585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3280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51369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3194</w:t>
            </w:r>
          </w:p>
        </w:tc>
      </w:tr>
      <w:tr w:rsidR="005F01E1" w:rsidRPr="00502EB8" w:rsidTr="00B55EC8">
        <w:trPr>
          <w:trHeight w:val="510"/>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виртуальном режиме</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18410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18420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18420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70</w:t>
            </w:r>
          </w:p>
        </w:tc>
      </w:tr>
      <w:tr w:rsidR="005F01E1" w:rsidRPr="00502EB8" w:rsidTr="00B55EC8">
        <w:trPr>
          <w:trHeight w:val="248"/>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Филиал Теплая Гора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5721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1594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5720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1600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7141</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2253</w:t>
            </w:r>
          </w:p>
        </w:tc>
      </w:tr>
      <w:tr w:rsidR="005F01E1" w:rsidRPr="00502EB8" w:rsidTr="00B55EC8">
        <w:trPr>
          <w:trHeight w:val="232"/>
          <w:jc w:val="center"/>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xml:space="preserve">  МБУК «ЦГДБ»</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91292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78502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91292</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78502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103621</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88973</w:t>
            </w:r>
          </w:p>
        </w:tc>
      </w:tr>
      <w:tr w:rsidR="005F01E1" w:rsidRPr="00502EB8" w:rsidTr="00B55EC8">
        <w:trPr>
          <w:trHeight w:val="406"/>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виртуальном режиме</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54</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3229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2330</w:t>
            </w:r>
          </w:p>
        </w:tc>
      </w:tr>
      <w:tr w:rsidR="005F01E1" w:rsidRPr="00502EB8" w:rsidTr="00B55EC8">
        <w:trPr>
          <w:trHeight w:val="485"/>
          <w:jc w:val="center"/>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«Пашийская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14144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14200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14604</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5F01E1" w:rsidRPr="00502EB8" w:rsidTr="00B55EC8">
        <w:trPr>
          <w:trHeight w:val="435"/>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 т.ч. виртуальном режиме</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5F01E1" w:rsidRPr="00502EB8" w:rsidTr="00B55EC8">
        <w:trPr>
          <w:trHeight w:val="435"/>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-Пашийская Детская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5415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5154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5415</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5154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7005</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6682</w:t>
            </w:r>
          </w:p>
        </w:tc>
      </w:tr>
      <w:tr w:rsidR="005F01E1" w:rsidRPr="00502EB8" w:rsidTr="00B55EC8">
        <w:trPr>
          <w:trHeight w:val="541"/>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-Вильвенская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2428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1275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2430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1275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1292</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667</w:t>
            </w:r>
          </w:p>
        </w:tc>
      </w:tr>
      <w:tr w:rsidR="005F01E1" w:rsidRPr="00502EB8" w:rsidTr="00B55EC8">
        <w:trPr>
          <w:trHeight w:val="518"/>
          <w:jc w:val="center"/>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«Кусье – Александровская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17885</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7622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17880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7620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17892</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7625</w:t>
            </w:r>
          </w:p>
        </w:tc>
      </w:tr>
      <w:tr w:rsidR="005F01E1" w:rsidRPr="00502EB8" w:rsidTr="00B55EC8">
        <w:trPr>
          <w:trHeight w:val="700"/>
          <w:jc w:val="center"/>
        </w:trPr>
        <w:tc>
          <w:tcPr>
            <w:tcW w:w="75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«Теплогорская библиотека»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3153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1297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3500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1500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2160</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1851</w:t>
            </w:r>
          </w:p>
        </w:tc>
      </w:tr>
      <w:tr w:rsidR="005F01E1" w:rsidRPr="00502EB8" w:rsidTr="00B55EC8">
        <w:trPr>
          <w:trHeight w:val="631"/>
          <w:jc w:val="center"/>
        </w:trPr>
        <w:tc>
          <w:tcPr>
            <w:tcW w:w="750" w:type="dxa"/>
            <w:vMerge w:val="restart"/>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МБУК «Библиотека Медведкинского поселения»</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4212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2081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4212</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2081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4237</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2086</w:t>
            </w:r>
          </w:p>
        </w:tc>
      </w:tr>
      <w:tr w:rsidR="005F01E1" w:rsidRPr="00502EB8" w:rsidTr="00B55EC8">
        <w:trPr>
          <w:trHeight w:val="812"/>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xml:space="preserve">- филиал </w:t>
            </w:r>
          </w:p>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1(Н. Вильва)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672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672</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1176</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292</w:t>
            </w:r>
          </w:p>
        </w:tc>
      </w:tr>
      <w:tr w:rsidR="005F01E1" w:rsidRPr="00502EB8" w:rsidTr="00B55EC8">
        <w:trPr>
          <w:trHeight w:val="566"/>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sz w:val="24"/>
                <w:szCs w:val="24"/>
              </w:rPr>
              <w:t>- филиал № 2 (Ср. Усьва)</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6486</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3701</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6400</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3700</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6462</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3261</w:t>
            </w:r>
          </w:p>
        </w:tc>
      </w:tr>
      <w:tr w:rsidR="005F01E1" w:rsidRPr="00502EB8" w:rsidTr="00B55EC8">
        <w:trPr>
          <w:trHeight w:val="438"/>
          <w:jc w:val="center"/>
        </w:trPr>
        <w:tc>
          <w:tcPr>
            <w:tcW w:w="750" w:type="dxa"/>
            <w:vMerge/>
            <w:shd w:val="clear" w:color="auto" w:fill="auto"/>
          </w:tcPr>
          <w:p w:rsidR="005F01E1" w:rsidRPr="00502EB8" w:rsidRDefault="005F01E1" w:rsidP="005F01E1">
            <w:pPr>
              <w:suppressAutoHyphens/>
              <w:spacing w:after="0" w:line="240" w:lineRule="auto"/>
              <w:jc w:val="center"/>
              <w:rPr>
                <w:rFonts w:ascii="Times New Roman" w:hAnsi="Times New Roman" w:cs="Times New Roman"/>
                <w:sz w:val="24"/>
                <w:szCs w:val="24"/>
              </w:rPr>
            </w:pPr>
          </w:p>
        </w:tc>
        <w:tc>
          <w:tcPr>
            <w:tcW w:w="2289" w:type="dxa"/>
            <w:shd w:val="clear" w:color="auto" w:fill="auto"/>
          </w:tcPr>
          <w:p w:rsidR="005F01E1" w:rsidRPr="00502EB8" w:rsidRDefault="005F01E1" w:rsidP="005F01E1">
            <w:pPr>
              <w:suppressAutoHyphens/>
              <w:spacing w:after="0" w:line="240" w:lineRule="auto"/>
              <w:jc w:val="both"/>
              <w:rPr>
                <w:rFonts w:ascii="Times New Roman" w:hAnsi="Times New Roman" w:cs="Times New Roman"/>
                <w:sz w:val="24"/>
                <w:szCs w:val="24"/>
              </w:rPr>
            </w:pPr>
            <w:r w:rsidRPr="00502EB8">
              <w:rPr>
                <w:rFonts w:ascii="Times New Roman" w:hAnsi="Times New Roman" w:cs="Times New Roman"/>
                <w:b/>
                <w:sz w:val="24"/>
                <w:szCs w:val="24"/>
              </w:rPr>
              <w:t>Итого</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201993</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104729</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202306</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104938</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216959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116884</w:t>
            </w:r>
          </w:p>
        </w:tc>
      </w:tr>
      <w:tr w:rsidR="005F01E1" w:rsidRPr="00502EB8" w:rsidTr="00B55EC8">
        <w:trPr>
          <w:trHeight w:val="109"/>
          <w:jc w:val="center"/>
        </w:trPr>
        <w:tc>
          <w:tcPr>
            <w:tcW w:w="750" w:type="dxa"/>
            <w:tcBorders>
              <w:left w:val="single" w:sz="4" w:space="0" w:color="auto"/>
              <w:bottom w:val="single" w:sz="4" w:space="0" w:color="auto"/>
              <w:right w:val="single" w:sz="4" w:space="0" w:color="auto"/>
            </w:tcBorders>
            <w:shd w:val="clear" w:color="auto" w:fill="auto"/>
          </w:tcPr>
          <w:p w:rsidR="005F01E1" w:rsidRPr="00502EB8" w:rsidRDefault="005F01E1" w:rsidP="005F01E1">
            <w:pPr>
              <w:suppressAutoHyphens/>
              <w:spacing w:after="0" w:line="240" w:lineRule="auto"/>
              <w:rPr>
                <w:rFonts w:ascii="Times New Roman" w:hAnsi="Times New Roman" w:cs="Times New Roman"/>
                <w:sz w:val="24"/>
                <w:szCs w:val="24"/>
              </w:rPr>
            </w:pPr>
            <w:r w:rsidRPr="00502EB8">
              <w:rPr>
                <w:rFonts w:ascii="Times New Roman" w:hAnsi="Times New Roman" w:cs="Times New Roman"/>
                <w:sz w:val="24"/>
                <w:szCs w:val="24"/>
              </w:rPr>
              <w:t xml:space="preserve"> </w:t>
            </w:r>
          </w:p>
        </w:tc>
        <w:tc>
          <w:tcPr>
            <w:tcW w:w="2289" w:type="dxa"/>
            <w:tcBorders>
              <w:left w:val="single" w:sz="4" w:space="0" w:color="auto"/>
              <w:bottom w:val="single" w:sz="4" w:space="0" w:color="auto"/>
            </w:tcBorders>
            <w:shd w:val="clear" w:color="auto" w:fill="auto"/>
          </w:tcPr>
          <w:p w:rsidR="005F01E1" w:rsidRPr="00502EB8" w:rsidRDefault="005F01E1" w:rsidP="005F01E1">
            <w:pPr>
              <w:suppressAutoHyphens/>
              <w:spacing w:after="0" w:line="240" w:lineRule="auto"/>
              <w:jc w:val="both"/>
              <w:rPr>
                <w:rFonts w:ascii="Times New Roman" w:hAnsi="Times New Roman" w:cs="Times New Roman"/>
                <w:b/>
                <w:sz w:val="24"/>
                <w:szCs w:val="24"/>
              </w:rPr>
            </w:pPr>
            <w:r w:rsidRPr="00502EB8">
              <w:rPr>
                <w:rFonts w:ascii="Times New Roman" w:hAnsi="Times New Roman" w:cs="Times New Roman"/>
                <w:b/>
                <w:sz w:val="24"/>
                <w:szCs w:val="24"/>
              </w:rPr>
              <w:t>В т.ч. виртуальном режиме</w:t>
            </w:r>
          </w:p>
        </w:tc>
        <w:tc>
          <w:tcPr>
            <w:tcW w:w="94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18494</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102</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18504</w:t>
            </w:r>
          </w:p>
        </w:tc>
        <w:tc>
          <w:tcPr>
            <w:tcW w:w="1141"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107</w:t>
            </w:r>
          </w:p>
        </w:tc>
        <w:tc>
          <w:tcPr>
            <w:tcW w:w="1140"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21679</w:t>
            </w:r>
          </w:p>
        </w:tc>
        <w:tc>
          <w:tcPr>
            <w:tcW w:w="1175" w:type="dxa"/>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2400</w:t>
            </w:r>
          </w:p>
        </w:tc>
      </w:tr>
      <w:tr w:rsidR="005F01E1" w:rsidRPr="00502EB8" w:rsidTr="00B55EC8">
        <w:trPr>
          <w:trHeight w:val="109"/>
          <w:jc w:val="center"/>
        </w:trPr>
        <w:tc>
          <w:tcPr>
            <w:tcW w:w="750" w:type="dxa"/>
            <w:tcBorders>
              <w:left w:val="nil"/>
              <w:bottom w:val="nil"/>
              <w:right w:val="nil"/>
            </w:tcBorders>
            <w:shd w:val="clear" w:color="auto" w:fill="auto"/>
          </w:tcPr>
          <w:p w:rsidR="005F01E1" w:rsidRPr="00502EB8" w:rsidRDefault="005F01E1" w:rsidP="005F01E1">
            <w:pPr>
              <w:suppressAutoHyphens/>
              <w:spacing w:after="0" w:line="240" w:lineRule="auto"/>
              <w:rPr>
                <w:rFonts w:ascii="Times New Roman" w:hAnsi="Times New Roman" w:cs="Times New Roman"/>
                <w:sz w:val="24"/>
                <w:szCs w:val="24"/>
              </w:rPr>
            </w:pPr>
          </w:p>
        </w:tc>
        <w:tc>
          <w:tcPr>
            <w:tcW w:w="8970" w:type="dxa"/>
            <w:gridSpan w:val="7"/>
            <w:tcBorders>
              <w:left w:val="nil"/>
              <w:bottom w:val="nil"/>
              <w:right w:val="nil"/>
            </w:tcBorders>
            <w:shd w:val="clear" w:color="auto" w:fill="auto"/>
          </w:tcPr>
          <w:p w:rsidR="005F01E1" w:rsidRPr="00502EB8" w:rsidRDefault="005F01E1" w:rsidP="005F01E1">
            <w:pPr>
              <w:suppressAutoHyphens/>
              <w:spacing w:after="0" w:line="240" w:lineRule="auto"/>
              <w:jc w:val="center"/>
              <w:rPr>
                <w:rFonts w:ascii="Times New Roman" w:hAnsi="Times New Roman" w:cs="Times New Roman"/>
                <w:b/>
                <w:sz w:val="24"/>
                <w:szCs w:val="24"/>
              </w:rPr>
            </w:pPr>
          </w:p>
        </w:tc>
      </w:tr>
    </w:tbl>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5F01E1" w:rsidP="005F01E1">
      <w:pPr>
        <w:suppressAutoHyphens/>
        <w:spacing w:after="0" w:line="240" w:lineRule="auto"/>
        <w:rPr>
          <w:rFonts w:ascii="Times New Roman" w:hAnsi="Times New Roman" w:cs="Times New Roman"/>
          <w:sz w:val="24"/>
          <w:szCs w:val="24"/>
        </w:rPr>
      </w:pPr>
    </w:p>
    <w:p w:rsidR="005F01E1" w:rsidRPr="00502EB8" w:rsidRDefault="00156223" w:rsidP="005F01E1">
      <w:pPr>
        <w:suppressAutoHyphens/>
        <w:spacing w:after="0" w:line="240" w:lineRule="auto"/>
        <w:rPr>
          <w:rFonts w:ascii="Times New Roman" w:hAnsi="Times New Roman" w:cs="Times New Roman"/>
          <w:sz w:val="24"/>
          <w:szCs w:val="24"/>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87936" behindDoc="0" locked="0" layoutInCell="1" allowOverlap="1" wp14:anchorId="20C6EB01" wp14:editId="0A323AB7">
                <wp:simplePos x="0" y="0"/>
                <wp:positionH relativeFrom="column">
                  <wp:posOffset>2558415</wp:posOffset>
                </wp:positionH>
                <wp:positionV relativeFrom="paragraph">
                  <wp:posOffset>403225</wp:posOffset>
                </wp:positionV>
                <wp:extent cx="381000" cy="1403985"/>
                <wp:effectExtent l="0" t="0" r="19050" b="28575"/>
                <wp:wrapNone/>
                <wp:docPr id="30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01.45pt;margin-top:31.75pt;width:30pt;height:110.55pt;z-index:251687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7</w:t>
                      </w:r>
                    </w:p>
                  </w:txbxContent>
                </v:textbox>
              </v:shape>
            </w:pict>
          </mc:Fallback>
        </mc:AlternateContent>
      </w:r>
    </w:p>
    <w:p w:rsidR="005F01E1" w:rsidRPr="00502EB8" w:rsidRDefault="005F01E1" w:rsidP="005F01E1">
      <w:pPr>
        <w:suppressAutoHyphens/>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lastRenderedPageBreak/>
        <w:t>Документовыдача</w:t>
      </w:r>
    </w:p>
    <w:p w:rsidR="005F01E1" w:rsidRPr="00502EB8" w:rsidRDefault="005F01E1" w:rsidP="005F01E1">
      <w:pPr>
        <w:suppressAutoHyphens/>
        <w:spacing w:after="0" w:line="240" w:lineRule="auto"/>
        <w:rPr>
          <w:rFonts w:ascii="Times New Roman" w:hAnsi="Times New Roman" w:cs="Times New Roman"/>
          <w:sz w:val="24"/>
          <w:szCs w:val="24"/>
        </w:rPr>
      </w:pPr>
    </w:p>
    <w:tbl>
      <w:tblPr>
        <w:tblW w:w="11199" w:type="dxa"/>
        <w:jc w:val="center"/>
        <w:tblInd w:w="2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679"/>
        <w:gridCol w:w="992"/>
        <w:gridCol w:w="993"/>
        <w:gridCol w:w="985"/>
        <w:gridCol w:w="952"/>
        <w:gridCol w:w="1056"/>
        <w:gridCol w:w="850"/>
        <w:gridCol w:w="962"/>
        <w:gridCol w:w="1056"/>
        <w:gridCol w:w="881"/>
      </w:tblGrid>
      <w:tr w:rsidR="005F01E1" w:rsidRPr="008C22D7" w:rsidTr="008C22D7">
        <w:trPr>
          <w:trHeight w:val="955"/>
          <w:jc w:val="center"/>
        </w:trPr>
        <w:tc>
          <w:tcPr>
            <w:tcW w:w="793" w:type="dxa"/>
            <w:vMerge w:val="restart"/>
            <w:shd w:val="clear" w:color="auto" w:fill="auto"/>
          </w:tcPr>
          <w:p w:rsidR="005F01E1" w:rsidRPr="008C22D7" w:rsidRDefault="005F01E1" w:rsidP="005F01E1">
            <w:pPr>
              <w:suppressAutoHyphens/>
              <w:spacing w:after="0" w:line="240" w:lineRule="auto"/>
              <w:rPr>
                <w:rFonts w:ascii="Times New Roman" w:hAnsi="Times New Roman" w:cs="Times New Roman"/>
                <w:sz w:val="24"/>
                <w:szCs w:val="24"/>
              </w:rPr>
            </w:pPr>
            <w:r w:rsidRPr="008C22D7">
              <w:rPr>
                <w:rFonts w:ascii="Times New Roman" w:hAnsi="Times New Roman" w:cs="Times New Roman"/>
                <w:sz w:val="24"/>
                <w:szCs w:val="24"/>
              </w:rPr>
              <w:t>№</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п\п</w:t>
            </w:r>
          </w:p>
        </w:tc>
        <w:tc>
          <w:tcPr>
            <w:tcW w:w="1679" w:type="dxa"/>
            <w:vMerge w:val="restart"/>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Библиотека</w:t>
            </w:r>
          </w:p>
        </w:tc>
        <w:tc>
          <w:tcPr>
            <w:tcW w:w="2970" w:type="dxa"/>
            <w:gridSpan w:val="3"/>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Выполнено</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2013 г.</w:t>
            </w:r>
          </w:p>
        </w:tc>
        <w:tc>
          <w:tcPr>
            <w:tcW w:w="2858" w:type="dxa"/>
            <w:gridSpan w:val="3"/>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План</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на 2014 г.</w:t>
            </w:r>
          </w:p>
        </w:tc>
        <w:tc>
          <w:tcPr>
            <w:tcW w:w="2899" w:type="dxa"/>
            <w:gridSpan w:val="3"/>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Выполнено</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2014 г.</w:t>
            </w:r>
          </w:p>
        </w:tc>
      </w:tr>
      <w:tr w:rsidR="005F01E1" w:rsidRPr="008C22D7" w:rsidTr="008C22D7">
        <w:trPr>
          <w:trHeight w:val="212"/>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Всего</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дети</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молод.</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Всего</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дети</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Молод.</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Всего</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дети</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в т.ч</w:t>
            </w:r>
          </w:p>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молод</w:t>
            </w:r>
          </w:p>
        </w:tc>
      </w:tr>
      <w:tr w:rsidR="005F01E1" w:rsidRPr="008C22D7" w:rsidTr="008C22D7">
        <w:trPr>
          <w:trHeight w:val="325"/>
          <w:jc w:val="center"/>
        </w:trPr>
        <w:tc>
          <w:tcPr>
            <w:tcW w:w="7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w:t>
            </w:r>
          </w:p>
        </w:tc>
        <w:tc>
          <w:tcPr>
            <w:tcW w:w="1679"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10</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11</w:t>
            </w:r>
          </w:p>
        </w:tc>
      </w:tr>
      <w:tr w:rsidR="005F01E1" w:rsidRPr="008C22D7" w:rsidTr="008C22D7">
        <w:trPr>
          <w:trHeight w:val="382"/>
          <w:jc w:val="center"/>
        </w:trPr>
        <w:tc>
          <w:tcPr>
            <w:tcW w:w="793" w:type="dxa"/>
            <w:vMerge w:val="restart"/>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МБУК «ГЦМБ»</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159830</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9996</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9650</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159850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9996</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9650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182611</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10160</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24166</w:t>
            </w:r>
          </w:p>
        </w:tc>
      </w:tr>
      <w:tr w:rsidR="005F01E1" w:rsidRPr="008C22D7" w:rsidTr="008C22D7">
        <w:trPr>
          <w:trHeight w:val="308"/>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Филиал Теплая Гора</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51856</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6392</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1235</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51860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6395</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1235</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40628</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5432</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497</w:t>
            </w:r>
          </w:p>
        </w:tc>
      </w:tr>
      <w:tr w:rsidR="005F01E1" w:rsidRPr="008C22D7" w:rsidTr="008C22D7">
        <w:trPr>
          <w:trHeight w:val="271"/>
          <w:jc w:val="center"/>
        </w:trPr>
        <w:tc>
          <w:tcPr>
            <w:tcW w:w="7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 xml:space="preserve">  МБУК «ЦГДБ»</w:t>
            </w:r>
          </w:p>
          <w:p w:rsidR="005F01E1" w:rsidRPr="008C22D7" w:rsidRDefault="005F01E1" w:rsidP="005F01E1">
            <w:pPr>
              <w:suppressAutoHyphens/>
              <w:spacing w:after="0" w:line="240" w:lineRule="auto"/>
              <w:jc w:val="both"/>
              <w:rPr>
                <w:rFonts w:ascii="Times New Roman" w:hAnsi="Times New Roman" w:cs="Times New Roman"/>
                <w:sz w:val="24"/>
                <w:szCs w:val="24"/>
              </w:rPr>
            </w:pP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221332</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188829</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8825</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221332</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188829</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8825</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278347</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232798</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21224</w:t>
            </w:r>
          </w:p>
        </w:tc>
      </w:tr>
      <w:tr w:rsidR="005F01E1" w:rsidRPr="008C22D7" w:rsidTr="008C22D7">
        <w:trPr>
          <w:trHeight w:val="459"/>
          <w:jc w:val="center"/>
        </w:trPr>
        <w:tc>
          <w:tcPr>
            <w:tcW w:w="793" w:type="dxa"/>
            <w:vMerge w:val="restart"/>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МБУК Пашийская библиотека»</w:t>
            </w:r>
          </w:p>
          <w:p w:rsidR="005F01E1" w:rsidRPr="008C22D7" w:rsidRDefault="005F01E1" w:rsidP="005F01E1">
            <w:pPr>
              <w:suppressAutoHyphens/>
              <w:spacing w:after="0" w:line="240" w:lineRule="auto"/>
              <w:jc w:val="both"/>
              <w:rPr>
                <w:rFonts w:ascii="Times New Roman" w:hAnsi="Times New Roman" w:cs="Times New Roman"/>
                <w:sz w:val="24"/>
                <w:szCs w:val="24"/>
              </w:rPr>
            </w:pP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39812</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387</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1484</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40000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390</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1485</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41010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757</w:t>
            </w:r>
          </w:p>
        </w:tc>
      </w:tr>
      <w:tr w:rsidR="005F01E1" w:rsidRPr="008C22D7" w:rsidTr="008C22D7">
        <w:trPr>
          <w:trHeight w:val="584"/>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-Пашийская Детская библиотека</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15145</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14991</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272</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15145</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14991</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272</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22260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21195</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880</w:t>
            </w:r>
          </w:p>
        </w:tc>
      </w:tr>
      <w:tr w:rsidR="005F01E1" w:rsidRPr="008C22D7" w:rsidTr="008C22D7">
        <w:trPr>
          <w:trHeight w:val="558"/>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-Вильвенская  библиотека</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15983</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6842</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802</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15985</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6845</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805</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6042</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1776</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257</w:t>
            </w:r>
          </w:p>
        </w:tc>
      </w:tr>
      <w:tr w:rsidR="005F01E1" w:rsidRPr="008C22D7" w:rsidTr="008C22D7">
        <w:trPr>
          <w:trHeight w:val="754"/>
          <w:jc w:val="center"/>
        </w:trPr>
        <w:tc>
          <w:tcPr>
            <w:tcW w:w="7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МБУК «Кусье – Александровская библиотека»</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45101</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20024</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703</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45100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20000</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700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45142</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20029</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555</w:t>
            </w:r>
          </w:p>
        </w:tc>
      </w:tr>
      <w:tr w:rsidR="005F01E1" w:rsidRPr="008C22D7" w:rsidTr="008C22D7">
        <w:trPr>
          <w:trHeight w:val="681"/>
          <w:jc w:val="center"/>
        </w:trPr>
        <w:tc>
          <w:tcPr>
            <w:tcW w:w="7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МБУК «Теплогорская библиотека»</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7829</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3034</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931</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8000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3500</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930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15303</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7392</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1044</w:t>
            </w:r>
          </w:p>
        </w:tc>
      </w:tr>
      <w:tr w:rsidR="005F01E1" w:rsidRPr="008C22D7" w:rsidTr="008C22D7">
        <w:trPr>
          <w:trHeight w:val="875"/>
          <w:jc w:val="center"/>
        </w:trPr>
        <w:tc>
          <w:tcPr>
            <w:tcW w:w="793" w:type="dxa"/>
            <w:vMerge w:val="restart"/>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6</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МБУК Библиотека Медведкинского поселения»</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5110</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2507</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348</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5110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2507</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350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7531</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2600</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355</w:t>
            </w:r>
          </w:p>
        </w:tc>
      </w:tr>
      <w:tr w:rsidR="005F01E1" w:rsidRPr="008C22D7" w:rsidTr="008C22D7">
        <w:trPr>
          <w:trHeight w:val="937"/>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 xml:space="preserve">- филиал </w:t>
            </w:r>
          </w:p>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 1(Н. Вильва)</w:t>
            </w:r>
          </w:p>
          <w:p w:rsidR="005F01E1" w:rsidRPr="008C22D7" w:rsidRDefault="005F01E1" w:rsidP="005F01E1">
            <w:pPr>
              <w:suppressAutoHyphens/>
              <w:spacing w:after="0" w:line="240" w:lineRule="auto"/>
              <w:jc w:val="both"/>
              <w:rPr>
                <w:rFonts w:ascii="Times New Roman" w:hAnsi="Times New Roman" w:cs="Times New Roman"/>
                <w:sz w:val="24"/>
                <w:szCs w:val="24"/>
              </w:rPr>
            </w:pP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1413</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180</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49</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1413</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180</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50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1567</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315</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247</w:t>
            </w:r>
          </w:p>
        </w:tc>
      </w:tr>
      <w:tr w:rsidR="005F01E1" w:rsidRPr="008C22D7" w:rsidTr="008C22D7">
        <w:trPr>
          <w:trHeight w:val="471"/>
          <w:jc w:val="center"/>
        </w:trPr>
        <w:tc>
          <w:tcPr>
            <w:tcW w:w="793" w:type="dxa"/>
            <w:vMerge/>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sz w:val="24"/>
                <w:szCs w:val="24"/>
              </w:rPr>
            </w:pPr>
            <w:r w:rsidRPr="008C22D7">
              <w:rPr>
                <w:rFonts w:ascii="Times New Roman" w:hAnsi="Times New Roman" w:cs="Times New Roman"/>
                <w:sz w:val="24"/>
                <w:szCs w:val="24"/>
              </w:rPr>
              <w:t>- филиал № 2 (Ср. Усьва)</w:t>
            </w:r>
          </w:p>
          <w:p w:rsidR="005F01E1" w:rsidRPr="008C22D7" w:rsidRDefault="005F01E1" w:rsidP="005F01E1">
            <w:pPr>
              <w:suppressAutoHyphens/>
              <w:spacing w:after="0" w:line="240" w:lineRule="auto"/>
              <w:jc w:val="both"/>
              <w:rPr>
                <w:rFonts w:ascii="Times New Roman" w:hAnsi="Times New Roman" w:cs="Times New Roman"/>
                <w:sz w:val="24"/>
                <w:szCs w:val="24"/>
              </w:rPr>
            </w:pP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8322</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4007</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801</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8350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4000</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800</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8569</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3662</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sz w:val="24"/>
                <w:szCs w:val="24"/>
              </w:rPr>
            </w:pPr>
            <w:r w:rsidRPr="008C22D7">
              <w:rPr>
                <w:rFonts w:ascii="Times New Roman" w:hAnsi="Times New Roman" w:cs="Times New Roman"/>
                <w:sz w:val="24"/>
                <w:szCs w:val="24"/>
              </w:rPr>
              <w:t>750</w:t>
            </w:r>
          </w:p>
        </w:tc>
      </w:tr>
      <w:tr w:rsidR="005F01E1" w:rsidRPr="008C22D7" w:rsidTr="008C22D7">
        <w:trPr>
          <w:trHeight w:val="542"/>
          <w:jc w:val="center"/>
        </w:trPr>
        <w:tc>
          <w:tcPr>
            <w:tcW w:w="793" w:type="dxa"/>
            <w:shd w:val="clear" w:color="auto" w:fill="auto"/>
          </w:tcPr>
          <w:p w:rsidR="005F01E1" w:rsidRPr="008C22D7" w:rsidRDefault="005F01E1" w:rsidP="005F01E1">
            <w:pPr>
              <w:suppressAutoHyphens/>
              <w:spacing w:after="0" w:line="240" w:lineRule="auto"/>
              <w:rPr>
                <w:rFonts w:ascii="Times New Roman" w:hAnsi="Times New Roman" w:cs="Times New Roman"/>
                <w:sz w:val="24"/>
                <w:szCs w:val="24"/>
              </w:rPr>
            </w:pPr>
            <w:r w:rsidRPr="008C22D7">
              <w:rPr>
                <w:rFonts w:ascii="Times New Roman" w:hAnsi="Times New Roman" w:cs="Times New Roman"/>
                <w:sz w:val="24"/>
                <w:szCs w:val="24"/>
              </w:rPr>
              <w:t xml:space="preserve"> </w:t>
            </w:r>
          </w:p>
        </w:tc>
        <w:tc>
          <w:tcPr>
            <w:tcW w:w="1679" w:type="dxa"/>
            <w:shd w:val="clear" w:color="auto" w:fill="auto"/>
          </w:tcPr>
          <w:p w:rsidR="005F01E1" w:rsidRPr="008C22D7" w:rsidRDefault="005F01E1" w:rsidP="005F01E1">
            <w:pPr>
              <w:suppressAutoHyphens/>
              <w:spacing w:after="0" w:line="240" w:lineRule="auto"/>
              <w:jc w:val="both"/>
              <w:rPr>
                <w:rFonts w:ascii="Times New Roman" w:hAnsi="Times New Roman" w:cs="Times New Roman"/>
                <w:b/>
                <w:sz w:val="24"/>
                <w:szCs w:val="24"/>
              </w:rPr>
            </w:pPr>
            <w:r w:rsidRPr="008C22D7">
              <w:rPr>
                <w:rFonts w:ascii="Times New Roman" w:hAnsi="Times New Roman" w:cs="Times New Roman"/>
                <w:b/>
                <w:sz w:val="24"/>
                <w:szCs w:val="24"/>
              </w:rPr>
              <w:t>Итого</w:t>
            </w:r>
          </w:p>
        </w:tc>
        <w:tc>
          <w:tcPr>
            <w:tcW w:w="99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571733</w:t>
            </w:r>
          </w:p>
        </w:tc>
        <w:tc>
          <w:tcPr>
            <w:tcW w:w="993"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257189</w:t>
            </w:r>
          </w:p>
        </w:tc>
        <w:tc>
          <w:tcPr>
            <w:tcW w:w="985"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25100</w:t>
            </w:r>
          </w:p>
        </w:tc>
        <w:tc>
          <w:tcPr>
            <w:tcW w:w="95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572145</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257633</w:t>
            </w:r>
          </w:p>
        </w:tc>
        <w:tc>
          <w:tcPr>
            <w:tcW w:w="850"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25102</w:t>
            </w:r>
          </w:p>
        </w:tc>
        <w:tc>
          <w:tcPr>
            <w:tcW w:w="962"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649010</w:t>
            </w:r>
          </w:p>
        </w:tc>
        <w:tc>
          <w:tcPr>
            <w:tcW w:w="1056"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305359</w:t>
            </w:r>
          </w:p>
        </w:tc>
        <w:tc>
          <w:tcPr>
            <w:tcW w:w="881" w:type="dxa"/>
            <w:shd w:val="clear" w:color="auto" w:fill="auto"/>
          </w:tcPr>
          <w:p w:rsidR="005F01E1" w:rsidRPr="008C22D7" w:rsidRDefault="005F01E1" w:rsidP="005F01E1">
            <w:pPr>
              <w:suppressAutoHyphens/>
              <w:spacing w:after="0" w:line="240" w:lineRule="auto"/>
              <w:jc w:val="center"/>
              <w:rPr>
                <w:rFonts w:ascii="Times New Roman" w:hAnsi="Times New Roman" w:cs="Times New Roman"/>
                <w:b/>
                <w:sz w:val="24"/>
                <w:szCs w:val="24"/>
              </w:rPr>
            </w:pPr>
            <w:r w:rsidRPr="008C22D7">
              <w:rPr>
                <w:rFonts w:ascii="Times New Roman" w:hAnsi="Times New Roman" w:cs="Times New Roman"/>
                <w:b/>
                <w:sz w:val="24"/>
                <w:szCs w:val="24"/>
              </w:rPr>
              <w:t>50732</w:t>
            </w:r>
          </w:p>
        </w:tc>
      </w:tr>
    </w:tbl>
    <w:p w:rsidR="005F01E1" w:rsidRPr="00502EB8" w:rsidRDefault="005F01E1" w:rsidP="005F01E1">
      <w:pPr>
        <w:suppressAutoHyphens/>
        <w:spacing w:after="0" w:line="240" w:lineRule="auto"/>
        <w:jc w:val="center"/>
        <w:rPr>
          <w:rFonts w:ascii="Times New Roman" w:hAnsi="Times New Roman" w:cs="Times New Roman"/>
          <w:sz w:val="24"/>
          <w:szCs w:val="24"/>
        </w:rPr>
      </w:pPr>
    </w:p>
    <w:p w:rsidR="005F01E1" w:rsidRPr="00502EB8" w:rsidRDefault="003B4354" w:rsidP="005F01E1">
      <w:pPr>
        <w:suppressAutoHyphens/>
        <w:spacing w:after="0" w:line="240" w:lineRule="auto"/>
        <w:jc w:val="center"/>
        <w:rPr>
          <w:rFonts w:ascii="Times New Roman" w:hAnsi="Times New Roman" w:cs="Times New Roman"/>
          <w:sz w:val="24"/>
          <w:szCs w:val="24"/>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89984" behindDoc="0" locked="0" layoutInCell="1" allowOverlap="1" wp14:anchorId="61425B1F" wp14:editId="49AE9A04">
                <wp:simplePos x="0" y="0"/>
                <wp:positionH relativeFrom="column">
                  <wp:posOffset>2834640</wp:posOffset>
                </wp:positionH>
                <wp:positionV relativeFrom="paragraph">
                  <wp:posOffset>113030</wp:posOffset>
                </wp:positionV>
                <wp:extent cx="381000" cy="1403985"/>
                <wp:effectExtent l="0" t="0" r="19050" b="28575"/>
                <wp:wrapNone/>
                <wp:docPr id="30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223.2pt;margin-top:8.9pt;width:30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8</w:t>
                      </w:r>
                    </w:p>
                  </w:txbxContent>
                </v:textbox>
              </v:shape>
            </w:pict>
          </mc:Fallback>
        </mc:AlternateContent>
      </w:r>
    </w:p>
    <w:p w:rsidR="005F01E1" w:rsidRPr="00502EB8" w:rsidRDefault="005F01E1" w:rsidP="005F01E1">
      <w:pPr>
        <w:suppressAutoHyphens/>
        <w:spacing w:after="0" w:line="240" w:lineRule="auto"/>
        <w:jc w:val="center"/>
        <w:rPr>
          <w:rFonts w:ascii="Times New Roman" w:hAnsi="Times New Roman" w:cs="Times New Roman"/>
          <w:sz w:val="24"/>
          <w:szCs w:val="24"/>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b/>
          <w:sz w:val="28"/>
          <w:szCs w:val="28"/>
        </w:rPr>
        <w:lastRenderedPageBreak/>
        <w:t>3.Организация библиотечного обслуживания населения</w:t>
      </w:r>
    </w:p>
    <w:p w:rsidR="00A82AD3" w:rsidRPr="00502EB8" w:rsidRDefault="00A82AD3" w:rsidP="00A82AD3">
      <w:pPr>
        <w:spacing w:after="0" w:line="240" w:lineRule="auto"/>
        <w:jc w:val="right"/>
        <w:rPr>
          <w:rFonts w:ascii="Times New Roman" w:hAnsi="Times New Roman" w:cs="Times New Roman"/>
          <w:sz w:val="28"/>
          <w:szCs w:val="28"/>
        </w:rPr>
      </w:pPr>
    </w:p>
    <w:p w:rsidR="00A82AD3" w:rsidRPr="00502EB8" w:rsidRDefault="00A82AD3" w:rsidP="00A82AD3">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Таблица №2</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Население  района</w:t>
      </w:r>
    </w:p>
    <w:p w:rsidR="00A82AD3" w:rsidRPr="00502EB8" w:rsidRDefault="00A82AD3" w:rsidP="00A82AD3">
      <w:pPr>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5"/>
      </w:tblGrid>
      <w:tr w:rsidR="00A82AD3" w:rsidRPr="00502EB8" w:rsidTr="00CE3DA2">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Всего</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 xml:space="preserve">Дети от 0 до 14 лет </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Молодёжь от</w:t>
            </w: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15 до 24 лет</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Пенсионеры</w:t>
            </w:r>
          </w:p>
        </w:tc>
        <w:tc>
          <w:tcPr>
            <w:tcW w:w="1915"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Инвалиды</w:t>
            </w:r>
          </w:p>
        </w:tc>
      </w:tr>
      <w:tr w:rsidR="00A82AD3" w:rsidRPr="00502EB8" w:rsidTr="00CE3DA2">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 от общего количества населения</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4539</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18%</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2320</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9%</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7134</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29%</w:t>
            </w:r>
          </w:p>
        </w:tc>
        <w:tc>
          <w:tcPr>
            <w:tcW w:w="1915"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2228</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9%</w:t>
            </w:r>
          </w:p>
        </w:tc>
      </w:tr>
    </w:tbl>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3.1.Сеть муниципальных библиотек</w:t>
      </w:r>
    </w:p>
    <w:p w:rsidR="00A82AD3" w:rsidRPr="00502EB8" w:rsidRDefault="00A82AD3" w:rsidP="00A82AD3">
      <w:pPr>
        <w:spacing w:after="0" w:line="240" w:lineRule="auto"/>
        <w:jc w:val="both"/>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осуществляют 11 библиотек. Одна библиотека входит в состав МБУК «Сарановский Дом досуга», две библиотеки, которые входили в состав МБУК «Бисерский клуб»  находятся в стадии  реорганизации.</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Муниципальные библиотеки:</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-МБУК «Горнозаводская центральная межпоселенческая библиотека» (выполняет функции центральной районной библиотеки)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Директор Русских Наталья Николаевна, заместитель директора Мезенцева Елена Владимировна, «Библиотекарь года -2013»</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 филиал №1 «Теплогорская библиотека» (заведующий Гасюль Валентина Александровна) с 01.03.2012 г.</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МБУК «Горнозаводская центральная детская библиотека» (Горнозаводское городское поселение»). Директор Колодникова Елена Николаевна, депутат  Городской Думы , заместитель директора Салтыкова Ольга Аркадьевна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«Кусье – Александровская библиотека» (Кусье - Александровское сельское поселение). Директор Машкина Софья Георгиевна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156223" w:rsidP="00A82AD3">
      <w:pPr>
        <w:spacing w:after="0" w:line="240" w:lineRule="auto"/>
        <w:jc w:val="both"/>
        <w:rPr>
          <w:rFonts w:ascii="Times New Roman" w:hAnsi="Times New Roman" w:cs="Times New Roman"/>
          <w:sz w:val="28"/>
          <w:szCs w:val="28"/>
        </w:r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92032" behindDoc="0" locked="0" layoutInCell="1" allowOverlap="1" wp14:anchorId="547DF4F7" wp14:editId="7F2B7F8B">
                <wp:simplePos x="0" y="0"/>
                <wp:positionH relativeFrom="column">
                  <wp:posOffset>2539365</wp:posOffset>
                </wp:positionH>
                <wp:positionV relativeFrom="paragraph">
                  <wp:posOffset>895350</wp:posOffset>
                </wp:positionV>
                <wp:extent cx="381000" cy="1403985"/>
                <wp:effectExtent l="0" t="0" r="19050" b="28575"/>
                <wp:wrapNone/>
                <wp:docPr id="30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199.95pt;margin-top:70.5pt;width:30pt;height:110.55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9</w:t>
                      </w:r>
                    </w:p>
                  </w:txbxContent>
                </v:textbox>
              </v:shape>
            </w:pict>
          </mc:Fallback>
        </mc:AlternateContent>
      </w:r>
      <w:r w:rsidR="00A82AD3" w:rsidRPr="00502EB8">
        <w:rPr>
          <w:rFonts w:ascii="Times New Roman" w:hAnsi="Times New Roman" w:cs="Times New Roman"/>
          <w:sz w:val="28"/>
          <w:szCs w:val="28"/>
        </w:rPr>
        <w:t xml:space="preserve">-МБУК «Пашийская библиотека» (Пашийское сельское поселение). Директор Чувызгалова Валентина Павловна, победитель краевого конкурса «Библиотекарь года – 2011», победитель краевого конкурса «Библиотека года -2012», победитель краевого конкурса «Лучшая сельская библиотека -2013», </w:t>
      </w:r>
      <w:r w:rsidR="00A82AD3" w:rsidRPr="00502EB8">
        <w:rPr>
          <w:rFonts w:ascii="Times New Roman" w:hAnsi="Times New Roman" w:cs="Times New Roman"/>
          <w:sz w:val="28"/>
          <w:szCs w:val="28"/>
        </w:rPr>
        <w:lastRenderedPageBreak/>
        <w:t xml:space="preserve">победитель конкурса лучших муниципальных учреждений культуры и их  работников, находящихся на территории сельских поселений в </w:t>
      </w:r>
      <w:smartTag w:uri="urn:schemas-microsoft-com:office:smarttags" w:element="metricconverter">
        <w:smartTagPr>
          <w:attr w:name="ProductID" w:val="2014 г"/>
        </w:smartTagPr>
        <w:r w:rsidR="00A82AD3" w:rsidRPr="00502EB8">
          <w:rPr>
            <w:rFonts w:ascii="Times New Roman" w:hAnsi="Times New Roman" w:cs="Times New Roman"/>
            <w:sz w:val="28"/>
            <w:szCs w:val="28"/>
          </w:rPr>
          <w:t>2014 г</w:t>
        </w:r>
      </w:smartTag>
      <w:r w:rsidR="00A82AD3" w:rsidRPr="00502EB8">
        <w:rPr>
          <w:rFonts w:ascii="Times New Roman" w:hAnsi="Times New Roman" w:cs="Times New Roman"/>
          <w:sz w:val="28"/>
          <w:szCs w:val="28"/>
        </w:rPr>
        <w:t>.</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 филиал «Пашийская детская библиотека» МУК «Пашийская библиотека». Заведующий Рудакова Ольга Михайловна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 филиал «Вильвенская библиотека» МУК «Пашийская библиотека». Заведующий Зяббарова Юлия Александровна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«Библиотека Медведкинского сельского поселения» (Медведкинское сельское поселение). Директор Салимгареева Ольга Анатольевна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 филиал №2 (п.Средняя Усьва) МБУК «Библиотека Медведкинского сельского поселения». Заведующий Гуляева Анна Александровна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«Теплогорская библиотека» (Теплогорское сельское поселение. П.Промысла). Директор  Кузнецова Надежда Валерьевна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МБУК «Сарановский Дом досуга» (Сарановского сельского поселения).  Библиотекарь Феденева Александра Николаевна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-Бисерское сельское поселение (п.Станция Бисер). Библиотекарь  Вяткина Валентина Александровна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-Бисерское сельское поселение  (п.Старый Бисер. Библиотекарь Евдокимова Ираида Алексеевна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 xml:space="preserve">  </w:t>
      </w:r>
    </w:p>
    <w:p w:rsidR="00A82AD3" w:rsidRPr="00B2208A" w:rsidRDefault="00A82AD3" w:rsidP="00A82AD3">
      <w:pPr>
        <w:spacing w:after="0" w:line="240" w:lineRule="auto"/>
        <w:jc w:val="center"/>
        <w:rPr>
          <w:rFonts w:ascii="Times New Roman" w:hAnsi="Times New Roman" w:cs="Times New Roman"/>
          <w:b/>
          <w:sz w:val="28"/>
          <w:szCs w:val="28"/>
        </w:rPr>
      </w:pPr>
      <w:r w:rsidRPr="00B2208A">
        <w:rPr>
          <w:rFonts w:ascii="Times New Roman" w:hAnsi="Times New Roman" w:cs="Times New Roman"/>
          <w:b/>
          <w:sz w:val="28"/>
          <w:szCs w:val="28"/>
        </w:rPr>
        <w:t>3.2. Влияние демографического состава населения на уровень библиотечного обслуживания</w:t>
      </w:r>
      <w:r w:rsidR="00502EB8" w:rsidRPr="00B2208A">
        <w:rPr>
          <w:rFonts w:ascii="Times New Roman" w:hAnsi="Times New Roman" w:cs="Times New Roman"/>
          <w:b/>
          <w:sz w:val="28"/>
          <w:szCs w:val="28"/>
        </w:rPr>
        <w:t xml:space="preserve"> </w:t>
      </w: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Население  района</w:t>
      </w:r>
    </w:p>
    <w:p w:rsidR="00A82AD3" w:rsidRPr="00502EB8" w:rsidRDefault="00A82AD3" w:rsidP="00A82AD3">
      <w:pPr>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5"/>
      </w:tblGrid>
      <w:tr w:rsidR="00A82AD3" w:rsidRPr="00502EB8" w:rsidTr="00CE3DA2">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Всего</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 xml:space="preserve">Дети от 0 до 14 лет </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Молодёжь от</w:t>
            </w: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15 до 24 лет</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Пенсионеры</w:t>
            </w:r>
          </w:p>
        </w:tc>
        <w:tc>
          <w:tcPr>
            <w:tcW w:w="1915"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Инвалиды</w:t>
            </w:r>
          </w:p>
        </w:tc>
      </w:tr>
      <w:tr w:rsidR="00A82AD3" w:rsidRPr="00502EB8" w:rsidTr="00CE3DA2">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 от общего количества населения</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4487</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18%</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2921</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12%</w:t>
            </w:r>
          </w:p>
        </w:tc>
        <w:tc>
          <w:tcPr>
            <w:tcW w:w="1914"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6792</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27%</w:t>
            </w:r>
          </w:p>
        </w:tc>
        <w:tc>
          <w:tcPr>
            <w:tcW w:w="1915" w:type="dxa"/>
            <w:shd w:val="clear" w:color="auto" w:fill="auto"/>
          </w:tcPr>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2228</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9%</w:t>
            </w:r>
          </w:p>
        </w:tc>
      </w:tr>
    </w:tbl>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A82AD3" w:rsidRPr="00502EB8" w:rsidRDefault="00A82AD3" w:rsidP="00A82AD3">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3.3. Реализация «Плана библиотечного обслуживания». Внестационарные формы обслуживания, состав их пользователей. Использование автотранспорта.</w:t>
      </w:r>
    </w:p>
    <w:p w:rsidR="00A82AD3" w:rsidRPr="00502EB8" w:rsidRDefault="00156223" w:rsidP="00A82AD3">
      <w:pPr>
        <w:spacing w:after="0" w:line="240" w:lineRule="auto"/>
        <w:jc w:val="right"/>
        <w:rPr>
          <w:rFonts w:ascii="Times New Roman" w:hAnsi="Times New Roman" w:cs="Times New Roman"/>
          <w:sz w:val="28"/>
          <w:szCs w:val="28"/>
        </w:rPr>
        <w:sectPr w:rsidR="00A82AD3" w:rsidRPr="00502EB8" w:rsidSect="008A5C0A">
          <w:footerReference w:type="default" r:id="rId11"/>
          <w:footerReference w:type="first" r:id="rId12"/>
          <w:pgSz w:w="11906" w:h="16838"/>
          <w:pgMar w:top="1134" w:right="850" w:bottom="1134" w:left="1701" w:header="708" w:footer="708" w:gutter="0"/>
          <w:pgNumType w:start="1"/>
          <w:cols w:space="708"/>
          <w:titlePg/>
          <w:docGrid w:linePitch="360"/>
        </w:sect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94080" behindDoc="0" locked="0" layoutInCell="1" allowOverlap="1" wp14:anchorId="45C591DA" wp14:editId="47792FB6">
                <wp:simplePos x="0" y="0"/>
                <wp:positionH relativeFrom="column">
                  <wp:posOffset>3098800</wp:posOffset>
                </wp:positionH>
                <wp:positionV relativeFrom="paragraph">
                  <wp:posOffset>367030</wp:posOffset>
                </wp:positionV>
                <wp:extent cx="381000" cy="1403985"/>
                <wp:effectExtent l="0" t="0" r="19050" b="28575"/>
                <wp:wrapNone/>
                <wp:docPr id="30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244pt;margin-top:28.9pt;width:30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10</w:t>
                      </w:r>
                    </w:p>
                  </w:txbxContent>
                </v:textbox>
              </v:shape>
            </w:pict>
          </mc:Fallback>
        </mc:AlternateContent>
      </w:r>
    </w:p>
    <w:p w:rsidR="00A82AD3" w:rsidRPr="00502EB8" w:rsidRDefault="00A82AD3" w:rsidP="00A82AD3">
      <w:pPr>
        <w:tabs>
          <w:tab w:val="left" w:pos="540"/>
        </w:tabs>
        <w:spacing w:after="0" w:line="240" w:lineRule="auto"/>
        <w:ind w:right="113"/>
        <w:jc w:val="right"/>
        <w:rPr>
          <w:rFonts w:ascii="Times New Roman" w:hAnsi="Times New Roman" w:cs="Times New Roman"/>
          <w:sz w:val="28"/>
          <w:szCs w:val="28"/>
        </w:rPr>
      </w:pPr>
      <w:r w:rsidRPr="00502EB8">
        <w:rPr>
          <w:rFonts w:ascii="Times New Roman" w:hAnsi="Times New Roman" w:cs="Times New Roman"/>
          <w:sz w:val="28"/>
          <w:szCs w:val="28"/>
        </w:rPr>
        <w:lastRenderedPageBreak/>
        <w:t>Таблица №3</w:t>
      </w:r>
    </w:p>
    <w:p w:rsidR="00A82AD3" w:rsidRPr="00502EB8" w:rsidRDefault="00A82AD3" w:rsidP="00A82AD3">
      <w:pPr>
        <w:pStyle w:val="31"/>
        <w:tabs>
          <w:tab w:val="left" w:pos="540"/>
        </w:tabs>
        <w:ind w:right="113"/>
        <w:rPr>
          <w:szCs w:val="28"/>
        </w:rPr>
      </w:pPr>
      <w:r w:rsidRPr="00502EB8">
        <w:rPr>
          <w:szCs w:val="28"/>
        </w:rPr>
        <w:t xml:space="preserve">Показатели работы внестационарного библиотечного обслуживания </w:t>
      </w:r>
    </w:p>
    <w:p w:rsidR="00A82AD3" w:rsidRPr="00502EB8" w:rsidRDefault="00A82AD3" w:rsidP="00A82AD3">
      <w:pPr>
        <w:pStyle w:val="31"/>
        <w:tabs>
          <w:tab w:val="left" w:pos="540"/>
        </w:tabs>
        <w:ind w:right="113"/>
        <w:rPr>
          <w:szCs w:val="28"/>
        </w:rPr>
      </w:pPr>
    </w:p>
    <w:tbl>
      <w:tblPr>
        <w:tblW w:w="14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654"/>
        <w:gridCol w:w="949"/>
        <w:gridCol w:w="1080"/>
        <w:gridCol w:w="1097"/>
        <w:gridCol w:w="1080"/>
        <w:gridCol w:w="708"/>
        <w:gridCol w:w="900"/>
        <w:gridCol w:w="900"/>
        <w:gridCol w:w="900"/>
        <w:gridCol w:w="900"/>
        <w:gridCol w:w="900"/>
        <w:gridCol w:w="900"/>
        <w:gridCol w:w="1469"/>
        <w:gridCol w:w="1440"/>
      </w:tblGrid>
      <w:tr w:rsidR="00A82AD3" w:rsidRPr="00502EB8" w:rsidTr="00CE3DA2">
        <w:trPr>
          <w:cantSplit/>
        </w:trPr>
        <w:tc>
          <w:tcPr>
            <w:tcW w:w="5508" w:type="dxa"/>
            <w:gridSpan w:val="6"/>
          </w:tcPr>
          <w:p w:rsidR="00A82AD3" w:rsidRPr="00502EB8" w:rsidRDefault="00A82AD3" w:rsidP="00A82AD3">
            <w:pPr>
              <w:pStyle w:val="31"/>
              <w:tabs>
                <w:tab w:val="left" w:pos="540"/>
              </w:tabs>
              <w:ind w:right="113"/>
              <w:rPr>
                <w:sz w:val="24"/>
                <w:szCs w:val="24"/>
              </w:rPr>
            </w:pPr>
            <w:r w:rsidRPr="00502EB8">
              <w:rPr>
                <w:sz w:val="24"/>
                <w:szCs w:val="24"/>
              </w:rPr>
              <w:t>Количество внестационарных форм</w:t>
            </w:r>
          </w:p>
        </w:tc>
        <w:tc>
          <w:tcPr>
            <w:tcW w:w="708" w:type="dxa"/>
            <w:vMerge w:val="restart"/>
            <w:textDirection w:val="btLr"/>
          </w:tcPr>
          <w:p w:rsidR="00A82AD3" w:rsidRPr="00502EB8" w:rsidRDefault="00A82AD3" w:rsidP="00A82AD3">
            <w:pPr>
              <w:pStyle w:val="31"/>
              <w:tabs>
                <w:tab w:val="left" w:pos="540"/>
              </w:tabs>
              <w:ind w:right="113"/>
              <w:rPr>
                <w:sz w:val="24"/>
                <w:szCs w:val="24"/>
              </w:rPr>
            </w:pPr>
            <w:r w:rsidRPr="00502EB8">
              <w:rPr>
                <w:sz w:val="24"/>
                <w:szCs w:val="24"/>
              </w:rPr>
              <w:t>Книгонош**</w:t>
            </w:r>
          </w:p>
          <w:p w:rsidR="00A82AD3" w:rsidRPr="00502EB8" w:rsidRDefault="00A82AD3" w:rsidP="00A82AD3">
            <w:pPr>
              <w:pStyle w:val="31"/>
              <w:tabs>
                <w:tab w:val="left" w:pos="540"/>
              </w:tabs>
              <w:ind w:right="113"/>
              <w:rPr>
                <w:sz w:val="24"/>
                <w:szCs w:val="24"/>
              </w:rPr>
            </w:pP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Число читателей</w:t>
            </w: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Число посещений</w:t>
            </w: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Документо</w:t>
            </w:r>
          </w:p>
          <w:p w:rsidR="00A82AD3" w:rsidRPr="00502EB8" w:rsidRDefault="00A82AD3" w:rsidP="00A82AD3">
            <w:pPr>
              <w:pStyle w:val="31"/>
              <w:tabs>
                <w:tab w:val="left" w:pos="540"/>
              </w:tabs>
              <w:ind w:right="113"/>
              <w:rPr>
                <w:sz w:val="24"/>
                <w:szCs w:val="24"/>
              </w:rPr>
            </w:pPr>
            <w:r w:rsidRPr="00502EB8">
              <w:rPr>
                <w:sz w:val="24"/>
                <w:szCs w:val="24"/>
              </w:rPr>
              <w:t xml:space="preserve">выдача </w:t>
            </w:r>
          </w:p>
        </w:tc>
        <w:tc>
          <w:tcPr>
            <w:tcW w:w="2909" w:type="dxa"/>
            <w:gridSpan w:val="2"/>
          </w:tcPr>
          <w:p w:rsidR="00A82AD3" w:rsidRPr="00502EB8" w:rsidRDefault="00A82AD3" w:rsidP="00A82AD3">
            <w:pPr>
              <w:pStyle w:val="31"/>
              <w:tabs>
                <w:tab w:val="left" w:pos="540"/>
              </w:tabs>
              <w:ind w:right="113"/>
              <w:rPr>
                <w:sz w:val="24"/>
                <w:szCs w:val="24"/>
              </w:rPr>
            </w:pPr>
            <w:r w:rsidRPr="00502EB8">
              <w:rPr>
                <w:sz w:val="24"/>
                <w:szCs w:val="24"/>
              </w:rPr>
              <w:t>Качественные показатели работы внестац. библ. сети</w:t>
            </w:r>
          </w:p>
        </w:tc>
      </w:tr>
      <w:tr w:rsidR="00A82AD3" w:rsidRPr="00502EB8" w:rsidTr="00CE3DA2">
        <w:trPr>
          <w:cantSplit/>
        </w:trPr>
        <w:tc>
          <w:tcPr>
            <w:tcW w:w="1302" w:type="dxa"/>
            <w:gridSpan w:val="2"/>
          </w:tcPr>
          <w:p w:rsidR="00A82AD3" w:rsidRPr="00502EB8" w:rsidRDefault="00A82AD3" w:rsidP="00A82AD3">
            <w:pPr>
              <w:pStyle w:val="31"/>
              <w:tabs>
                <w:tab w:val="left" w:pos="540"/>
              </w:tabs>
              <w:ind w:right="113"/>
              <w:rPr>
                <w:sz w:val="24"/>
                <w:szCs w:val="24"/>
              </w:rPr>
            </w:pPr>
            <w:r w:rsidRPr="00502EB8">
              <w:rPr>
                <w:sz w:val="24"/>
                <w:szCs w:val="24"/>
              </w:rPr>
              <w:t>Всего</w:t>
            </w:r>
          </w:p>
        </w:tc>
        <w:tc>
          <w:tcPr>
            <w:tcW w:w="4206" w:type="dxa"/>
            <w:gridSpan w:val="4"/>
          </w:tcPr>
          <w:p w:rsidR="00A82AD3" w:rsidRPr="00502EB8" w:rsidRDefault="00A82AD3" w:rsidP="00A82AD3">
            <w:pPr>
              <w:pStyle w:val="31"/>
              <w:tabs>
                <w:tab w:val="left" w:pos="540"/>
              </w:tabs>
              <w:ind w:right="113"/>
              <w:rPr>
                <w:sz w:val="24"/>
                <w:szCs w:val="24"/>
              </w:rPr>
            </w:pPr>
            <w:r w:rsidRPr="00502EB8">
              <w:rPr>
                <w:sz w:val="24"/>
                <w:szCs w:val="24"/>
              </w:rPr>
              <w:t>В т.ч.</w:t>
            </w:r>
          </w:p>
        </w:tc>
        <w:tc>
          <w:tcPr>
            <w:tcW w:w="708" w:type="dxa"/>
            <w:vMerge/>
          </w:tcPr>
          <w:p w:rsidR="00A82AD3" w:rsidRPr="00502EB8" w:rsidRDefault="00A82AD3" w:rsidP="00A82AD3">
            <w:pPr>
              <w:pStyle w:val="31"/>
              <w:tabs>
                <w:tab w:val="left" w:pos="540"/>
              </w:tabs>
              <w:ind w:right="113"/>
              <w:rPr>
                <w:sz w:val="24"/>
                <w:szCs w:val="24"/>
              </w:rPr>
            </w:pP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Всего</w:t>
            </w: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всего</w:t>
            </w:r>
          </w:p>
        </w:tc>
        <w:tc>
          <w:tcPr>
            <w:tcW w:w="1800" w:type="dxa"/>
            <w:gridSpan w:val="2"/>
          </w:tcPr>
          <w:p w:rsidR="00A82AD3" w:rsidRPr="00502EB8" w:rsidRDefault="00A82AD3" w:rsidP="00A82AD3">
            <w:pPr>
              <w:pStyle w:val="31"/>
              <w:tabs>
                <w:tab w:val="left" w:pos="540"/>
              </w:tabs>
              <w:ind w:right="113"/>
              <w:rPr>
                <w:sz w:val="24"/>
                <w:szCs w:val="24"/>
              </w:rPr>
            </w:pPr>
            <w:r w:rsidRPr="00502EB8">
              <w:rPr>
                <w:sz w:val="24"/>
                <w:szCs w:val="24"/>
              </w:rPr>
              <w:t>всего</w:t>
            </w:r>
          </w:p>
        </w:tc>
        <w:tc>
          <w:tcPr>
            <w:tcW w:w="1469" w:type="dxa"/>
            <w:vMerge w:val="restart"/>
          </w:tcPr>
          <w:p w:rsidR="00A82AD3" w:rsidRPr="00502EB8" w:rsidRDefault="00A82AD3" w:rsidP="00A82AD3">
            <w:pPr>
              <w:pStyle w:val="31"/>
              <w:tabs>
                <w:tab w:val="left" w:pos="540"/>
              </w:tabs>
              <w:ind w:right="113"/>
              <w:rPr>
                <w:sz w:val="24"/>
                <w:szCs w:val="24"/>
              </w:rPr>
            </w:pPr>
            <w:r w:rsidRPr="00502EB8">
              <w:rPr>
                <w:sz w:val="24"/>
                <w:szCs w:val="24"/>
              </w:rPr>
              <w:t>Ср чита-емость</w:t>
            </w:r>
          </w:p>
        </w:tc>
        <w:tc>
          <w:tcPr>
            <w:tcW w:w="1440" w:type="dxa"/>
            <w:vMerge w:val="restart"/>
          </w:tcPr>
          <w:p w:rsidR="00A82AD3" w:rsidRPr="00502EB8" w:rsidRDefault="00A82AD3" w:rsidP="00A82AD3">
            <w:pPr>
              <w:pStyle w:val="31"/>
              <w:tabs>
                <w:tab w:val="left" w:pos="540"/>
                <w:tab w:val="left" w:pos="972"/>
              </w:tabs>
              <w:ind w:right="113" w:firstLine="113"/>
              <w:rPr>
                <w:sz w:val="24"/>
                <w:szCs w:val="24"/>
              </w:rPr>
            </w:pPr>
            <w:r w:rsidRPr="00502EB8">
              <w:rPr>
                <w:sz w:val="24"/>
                <w:szCs w:val="24"/>
              </w:rPr>
              <w:t>Ср посеща-емость</w:t>
            </w:r>
          </w:p>
        </w:tc>
      </w:tr>
      <w:tr w:rsidR="00A82AD3" w:rsidRPr="00502EB8" w:rsidTr="00CE3DA2">
        <w:trPr>
          <w:cantSplit/>
          <w:trHeight w:val="1134"/>
        </w:trPr>
        <w:tc>
          <w:tcPr>
            <w:tcW w:w="648" w:type="dxa"/>
            <w:textDirection w:val="btLr"/>
          </w:tcPr>
          <w:p w:rsidR="00A82AD3" w:rsidRPr="00502EB8" w:rsidRDefault="00A82AD3" w:rsidP="00A82AD3">
            <w:pPr>
              <w:pStyle w:val="31"/>
              <w:tabs>
                <w:tab w:val="left" w:pos="540"/>
              </w:tabs>
              <w:ind w:right="113"/>
              <w:rPr>
                <w:sz w:val="24"/>
                <w:szCs w:val="24"/>
                <w:lang w:val="en-US"/>
              </w:rPr>
            </w:pPr>
            <w:r w:rsidRPr="00502EB8">
              <w:rPr>
                <w:sz w:val="24"/>
                <w:szCs w:val="24"/>
              </w:rPr>
              <w:t>2013</w:t>
            </w:r>
          </w:p>
          <w:p w:rsidR="00A82AD3" w:rsidRPr="00502EB8" w:rsidRDefault="00A82AD3" w:rsidP="00A82AD3">
            <w:pPr>
              <w:pStyle w:val="31"/>
              <w:tabs>
                <w:tab w:val="left" w:pos="540"/>
              </w:tabs>
              <w:ind w:right="113"/>
              <w:rPr>
                <w:sz w:val="24"/>
                <w:szCs w:val="24"/>
              </w:rPr>
            </w:pPr>
          </w:p>
        </w:tc>
        <w:tc>
          <w:tcPr>
            <w:tcW w:w="654" w:type="dxa"/>
            <w:textDirection w:val="btLr"/>
          </w:tcPr>
          <w:p w:rsidR="00A82AD3" w:rsidRPr="00502EB8" w:rsidRDefault="00A82AD3" w:rsidP="00A82AD3">
            <w:pPr>
              <w:pStyle w:val="31"/>
              <w:tabs>
                <w:tab w:val="left" w:pos="540"/>
              </w:tabs>
              <w:ind w:right="113"/>
              <w:rPr>
                <w:sz w:val="24"/>
                <w:szCs w:val="24"/>
              </w:rPr>
            </w:pPr>
            <w:r w:rsidRPr="00502EB8">
              <w:rPr>
                <w:sz w:val="24"/>
                <w:szCs w:val="24"/>
              </w:rPr>
              <w:t>20</w:t>
            </w:r>
            <w:r w:rsidRPr="00502EB8">
              <w:rPr>
                <w:sz w:val="24"/>
                <w:szCs w:val="24"/>
                <w:lang w:val="en-US"/>
              </w:rPr>
              <w:t>1</w:t>
            </w:r>
            <w:r w:rsidRPr="00502EB8">
              <w:rPr>
                <w:sz w:val="24"/>
                <w:szCs w:val="24"/>
              </w:rPr>
              <w:t>4</w:t>
            </w:r>
          </w:p>
        </w:tc>
        <w:tc>
          <w:tcPr>
            <w:tcW w:w="949" w:type="dxa"/>
          </w:tcPr>
          <w:p w:rsidR="00A82AD3" w:rsidRPr="00502EB8" w:rsidRDefault="00A82AD3" w:rsidP="00A82AD3">
            <w:pPr>
              <w:pStyle w:val="31"/>
              <w:tabs>
                <w:tab w:val="left" w:pos="540"/>
              </w:tabs>
              <w:rPr>
                <w:sz w:val="24"/>
                <w:szCs w:val="24"/>
              </w:rPr>
            </w:pPr>
            <w:r w:rsidRPr="00502EB8">
              <w:rPr>
                <w:sz w:val="24"/>
                <w:szCs w:val="24"/>
              </w:rPr>
              <w:t>Б</w:t>
            </w:r>
            <w:r w:rsidRPr="00502EB8">
              <w:rPr>
                <w:sz w:val="24"/>
                <w:szCs w:val="24"/>
                <w:lang w:val="en-US"/>
              </w:rPr>
              <w:t>/</w:t>
            </w:r>
            <w:r w:rsidRPr="00502EB8">
              <w:rPr>
                <w:sz w:val="24"/>
                <w:szCs w:val="24"/>
              </w:rPr>
              <w:t>пункт</w:t>
            </w:r>
          </w:p>
        </w:tc>
        <w:tc>
          <w:tcPr>
            <w:tcW w:w="1080" w:type="dxa"/>
          </w:tcPr>
          <w:p w:rsidR="00A82AD3" w:rsidRPr="00502EB8" w:rsidRDefault="00A82AD3" w:rsidP="00A82AD3">
            <w:pPr>
              <w:pStyle w:val="31"/>
              <w:tabs>
                <w:tab w:val="left" w:pos="540"/>
              </w:tabs>
              <w:rPr>
                <w:sz w:val="24"/>
                <w:szCs w:val="24"/>
              </w:rPr>
            </w:pPr>
            <w:r w:rsidRPr="00502EB8">
              <w:rPr>
                <w:sz w:val="24"/>
                <w:szCs w:val="24"/>
              </w:rPr>
              <w:t>Стоян библ.</w:t>
            </w:r>
          </w:p>
        </w:tc>
        <w:tc>
          <w:tcPr>
            <w:tcW w:w="1097" w:type="dxa"/>
          </w:tcPr>
          <w:p w:rsidR="00A82AD3" w:rsidRPr="00502EB8" w:rsidRDefault="00A82AD3" w:rsidP="00A82AD3">
            <w:pPr>
              <w:pStyle w:val="31"/>
              <w:tabs>
                <w:tab w:val="left" w:pos="540"/>
              </w:tabs>
              <w:rPr>
                <w:sz w:val="24"/>
                <w:szCs w:val="24"/>
              </w:rPr>
            </w:pPr>
            <w:r w:rsidRPr="00502EB8">
              <w:rPr>
                <w:sz w:val="24"/>
                <w:szCs w:val="24"/>
              </w:rPr>
              <w:t>Колл. абон.</w:t>
            </w:r>
          </w:p>
        </w:tc>
        <w:tc>
          <w:tcPr>
            <w:tcW w:w="1080" w:type="dxa"/>
          </w:tcPr>
          <w:p w:rsidR="00A82AD3" w:rsidRPr="00502EB8" w:rsidRDefault="00A82AD3" w:rsidP="00A82AD3">
            <w:pPr>
              <w:pStyle w:val="31"/>
              <w:tabs>
                <w:tab w:val="left" w:pos="540"/>
              </w:tabs>
              <w:rPr>
                <w:sz w:val="24"/>
                <w:szCs w:val="24"/>
              </w:rPr>
            </w:pPr>
            <w:r w:rsidRPr="00502EB8">
              <w:rPr>
                <w:sz w:val="24"/>
                <w:szCs w:val="24"/>
              </w:rPr>
              <w:t>Выездной чит. зал*</w:t>
            </w:r>
          </w:p>
        </w:tc>
        <w:tc>
          <w:tcPr>
            <w:tcW w:w="708" w:type="dxa"/>
            <w:vMerge/>
          </w:tcPr>
          <w:p w:rsidR="00A82AD3" w:rsidRPr="00502EB8" w:rsidRDefault="00A82AD3" w:rsidP="00A82AD3">
            <w:pPr>
              <w:pStyle w:val="31"/>
              <w:tabs>
                <w:tab w:val="left" w:pos="540"/>
              </w:tabs>
              <w:rPr>
                <w:sz w:val="24"/>
                <w:szCs w:val="24"/>
              </w:rPr>
            </w:pPr>
          </w:p>
        </w:tc>
        <w:tc>
          <w:tcPr>
            <w:tcW w:w="900" w:type="dxa"/>
          </w:tcPr>
          <w:p w:rsidR="00A82AD3" w:rsidRPr="00502EB8" w:rsidRDefault="00A82AD3" w:rsidP="00A82AD3">
            <w:pPr>
              <w:pStyle w:val="31"/>
              <w:tabs>
                <w:tab w:val="left" w:pos="540"/>
              </w:tabs>
              <w:ind w:right="-120"/>
              <w:rPr>
                <w:sz w:val="24"/>
                <w:szCs w:val="24"/>
              </w:rPr>
            </w:pPr>
            <w:r w:rsidRPr="00502EB8">
              <w:rPr>
                <w:sz w:val="24"/>
                <w:szCs w:val="24"/>
              </w:rPr>
              <w:t>абс</w:t>
            </w:r>
          </w:p>
        </w:tc>
        <w:tc>
          <w:tcPr>
            <w:tcW w:w="900" w:type="dxa"/>
          </w:tcPr>
          <w:p w:rsidR="00A82AD3" w:rsidRPr="00502EB8" w:rsidRDefault="00A82AD3" w:rsidP="00A82AD3">
            <w:pPr>
              <w:pStyle w:val="31"/>
              <w:tabs>
                <w:tab w:val="left" w:pos="540"/>
              </w:tabs>
              <w:rPr>
                <w:sz w:val="24"/>
                <w:szCs w:val="24"/>
              </w:rPr>
            </w:pPr>
            <w:r w:rsidRPr="00502EB8">
              <w:rPr>
                <w:sz w:val="24"/>
                <w:szCs w:val="24"/>
              </w:rPr>
              <w:t>%</w:t>
            </w:r>
          </w:p>
        </w:tc>
        <w:tc>
          <w:tcPr>
            <w:tcW w:w="900" w:type="dxa"/>
          </w:tcPr>
          <w:p w:rsidR="00A82AD3" w:rsidRPr="00502EB8" w:rsidRDefault="00A82AD3" w:rsidP="00A82AD3">
            <w:pPr>
              <w:pStyle w:val="31"/>
              <w:tabs>
                <w:tab w:val="left" w:pos="540"/>
              </w:tabs>
              <w:rPr>
                <w:sz w:val="24"/>
                <w:szCs w:val="24"/>
              </w:rPr>
            </w:pPr>
            <w:r w:rsidRPr="00502EB8">
              <w:rPr>
                <w:sz w:val="24"/>
                <w:szCs w:val="24"/>
              </w:rPr>
              <w:t>абс</w:t>
            </w:r>
          </w:p>
        </w:tc>
        <w:tc>
          <w:tcPr>
            <w:tcW w:w="900" w:type="dxa"/>
          </w:tcPr>
          <w:p w:rsidR="00A82AD3" w:rsidRPr="00502EB8" w:rsidRDefault="00A82AD3" w:rsidP="00A82AD3">
            <w:pPr>
              <w:pStyle w:val="31"/>
              <w:tabs>
                <w:tab w:val="left" w:pos="540"/>
              </w:tabs>
              <w:rPr>
                <w:sz w:val="24"/>
                <w:szCs w:val="24"/>
              </w:rPr>
            </w:pPr>
            <w:r w:rsidRPr="00502EB8">
              <w:rPr>
                <w:sz w:val="24"/>
                <w:szCs w:val="24"/>
              </w:rPr>
              <w:t>%</w:t>
            </w:r>
          </w:p>
        </w:tc>
        <w:tc>
          <w:tcPr>
            <w:tcW w:w="900" w:type="dxa"/>
          </w:tcPr>
          <w:p w:rsidR="00A82AD3" w:rsidRPr="00502EB8" w:rsidRDefault="00A82AD3" w:rsidP="00A82AD3">
            <w:pPr>
              <w:pStyle w:val="31"/>
              <w:tabs>
                <w:tab w:val="left" w:pos="540"/>
              </w:tabs>
              <w:rPr>
                <w:sz w:val="24"/>
                <w:szCs w:val="24"/>
              </w:rPr>
            </w:pPr>
            <w:r w:rsidRPr="00502EB8">
              <w:rPr>
                <w:sz w:val="24"/>
                <w:szCs w:val="24"/>
              </w:rPr>
              <w:t>абс</w:t>
            </w:r>
          </w:p>
        </w:tc>
        <w:tc>
          <w:tcPr>
            <w:tcW w:w="900" w:type="dxa"/>
          </w:tcPr>
          <w:p w:rsidR="00A82AD3" w:rsidRPr="00502EB8" w:rsidRDefault="00A82AD3" w:rsidP="00A82AD3">
            <w:pPr>
              <w:pStyle w:val="31"/>
              <w:tabs>
                <w:tab w:val="left" w:pos="540"/>
              </w:tabs>
              <w:rPr>
                <w:sz w:val="24"/>
                <w:szCs w:val="24"/>
              </w:rPr>
            </w:pPr>
            <w:r w:rsidRPr="00502EB8">
              <w:rPr>
                <w:sz w:val="24"/>
                <w:szCs w:val="24"/>
              </w:rPr>
              <w:t>%</w:t>
            </w:r>
          </w:p>
        </w:tc>
        <w:tc>
          <w:tcPr>
            <w:tcW w:w="1469" w:type="dxa"/>
            <w:vMerge/>
          </w:tcPr>
          <w:p w:rsidR="00A82AD3" w:rsidRPr="00502EB8" w:rsidRDefault="00A82AD3" w:rsidP="00A82AD3">
            <w:pPr>
              <w:pStyle w:val="31"/>
              <w:tabs>
                <w:tab w:val="left" w:pos="540"/>
              </w:tabs>
              <w:rPr>
                <w:sz w:val="24"/>
                <w:szCs w:val="24"/>
              </w:rPr>
            </w:pPr>
          </w:p>
        </w:tc>
        <w:tc>
          <w:tcPr>
            <w:tcW w:w="1440" w:type="dxa"/>
            <w:vMerge/>
          </w:tcPr>
          <w:p w:rsidR="00A82AD3" w:rsidRPr="00502EB8" w:rsidRDefault="00A82AD3" w:rsidP="00A82AD3">
            <w:pPr>
              <w:pStyle w:val="31"/>
              <w:tabs>
                <w:tab w:val="left" w:pos="540"/>
              </w:tabs>
              <w:rPr>
                <w:sz w:val="24"/>
                <w:szCs w:val="24"/>
              </w:rPr>
            </w:pPr>
          </w:p>
        </w:tc>
      </w:tr>
      <w:tr w:rsidR="00A82AD3" w:rsidRPr="00502EB8" w:rsidTr="00CE3DA2">
        <w:trPr>
          <w:cantSplit/>
        </w:trPr>
        <w:tc>
          <w:tcPr>
            <w:tcW w:w="648" w:type="dxa"/>
          </w:tcPr>
          <w:p w:rsidR="00A82AD3" w:rsidRPr="00502EB8" w:rsidRDefault="00A82AD3" w:rsidP="00A82AD3">
            <w:pPr>
              <w:pStyle w:val="31"/>
              <w:tabs>
                <w:tab w:val="left" w:pos="540"/>
              </w:tabs>
              <w:rPr>
                <w:sz w:val="24"/>
                <w:szCs w:val="24"/>
              </w:rPr>
            </w:pPr>
            <w:r w:rsidRPr="00502EB8">
              <w:rPr>
                <w:sz w:val="24"/>
                <w:szCs w:val="24"/>
              </w:rPr>
              <w:t>1</w:t>
            </w:r>
          </w:p>
        </w:tc>
        <w:tc>
          <w:tcPr>
            <w:tcW w:w="654" w:type="dxa"/>
          </w:tcPr>
          <w:p w:rsidR="00A82AD3" w:rsidRPr="00502EB8" w:rsidRDefault="00A82AD3" w:rsidP="00A82AD3">
            <w:pPr>
              <w:pStyle w:val="31"/>
              <w:tabs>
                <w:tab w:val="left" w:pos="540"/>
              </w:tabs>
              <w:rPr>
                <w:sz w:val="24"/>
                <w:szCs w:val="24"/>
              </w:rPr>
            </w:pPr>
            <w:r w:rsidRPr="00502EB8">
              <w:rPr>
                <w:sz w:val="24"/>
                <w:szCs w:val="24"/>
              </w:rPr>
              <w:t>2</w:t>
            </w:r>
          </w:p>
        </w:tc>
        <w:tc>
          <w:tcPr>
            <w:tcW w:w="949" w:type="dxa"/>
          </w:tcPr>
          <w:p w:rsidR="00A82AD3" w:rsidRPr="00502EB8" w:rsidRDefault="00A82AD3" w:rsidP="00A82AD3">
            <w:pPr>
              <w:pStyle w:val="31"/>
              <w:tabs>
                <w:tab w:val="left" w:pos="540"/>
              </w:tabs>
              <w:rPr>
                <w:sz w:val="24"/>
                <w:szCs w:val="24"/>
              </w:rPr>
            </w:pPr>
            <w:r w:rsidRPr="00502EB8">
              <w:rPr>
                <w:sz w:val="24"/>
                <w:szCs w:val="24"/>
              </w:rPr>
              <w:t>3</w:t>
            </w:r>
          </w:p>
        </w:tc>
        <w:tc>
          <w:tcPr>
            <w:tcW w:w="1080" w:type="dxa"/>
          </w:tcPr>
          <w:p w:rsidR="00A82AD3" w:rsidRPr="00502EB8" w:rsidRDefault="00A82AD3" w:rsidP="00A82AD3">
            <w:pPr>
              <w:pStyle w:val="31"/>
              <w:tabs>
                <w:tab w:val="left" w:pos="540"/>
              </w:tabs>
              <w:rPr>
                <w:sz w:val="24"/>
                <w:szCs w:val="24"/>
              </w:rPr>
            </w:pPr>
            <w:r w:rsidRPr="00502EB8">
              <w:rPr>
                <w:sz w:val="24"/>
                <w:szCs w:val="24"/>
              </w:rPr>
              <w:t>4</w:t>
            </w:r>
          </w:p>
        </w:tc>
        <w:tc>
          <w:tcPr>
            <w:tcW w:w="1097" w:type="dxa"/>
          </w:tcPr>
          <w:p w:rsidR="00A82AD3" w:rsidRPr="00502EB8" w:rsidRDefault="00A82AD3" w:rsidP="00A82AD3">
            <w:pPr>
              <w:pStyle w:val="31"/>
              <w:tabs>
                <w:tab w:val="left" w:pos="540"/>
              </w:tabs>
              <w:rPr>
                <w:sz w:val="24"/>
                <w:szCs w:val="24"/>
              </w:rPr>
            </w:pPr>
            <w:r w:rsidRPr="00502EB8">
              <w:rPr>
                <w:sz w:val="24"/>
                <w:szCs w:val="24"/>
              </w:rPr>
              <w:t>5</w:t>
            </w:r>
          </w:p>
        </w:tc>
        <w:tc>
          <w:tcPr>
            <w:tcW w:w="1080" w:type="dxa"/>
          </w:tcPr>
          <w:p w:rsidR="00A82AD3" w:rsidRPr="00502EB8" w:rsidRDefault="00A82AD3" w:rsidP="00A82AD3">
            <w:pPr>
              <w:pStyle w:val="31"/>
              <w:tabs>
                <w:tab w:val="left" w:pos="540"/>
              </w:tabs>
              <w:rPr>
                <w:sz w:val="24"/>
                <w:szCs w:val="24"/>
              </w:rPr>
            </w:pPr>
            <w:r w:rsidRPr="00502EB8">
              <w:rPr>
                <w:sz w:val="24"/>
                <w:szCs w:val="24"/>
              </w:rPr>
              <w:t>6</w:t>
            </w:r>
          </w:p>
        </w:tc>
        <w:tc>
          <w:tcPr>
            <w:tcW w:w="708" w:type="dxa"/>
          </w:tcPr>
          <w:p w:rsidR="00A82AD3" w:rsidRPr="00502EB8" w:rsidRDefault="00A82AD3" w:rsidP="00A82AD3">
            <w:pPr>
              <w:pStyle w:val="31"/>
              <w:tabs>
                <w:tab w:val="left" w:pos="540"/>
              </w:tabs>
              <w:rPr>
                <w:sz w:val="24"/>
                <w:szCs w:val="24"/>
              </w:rPr>
            </w:pPr>
            <w:r w:rsidRPr="00502EB8">
              <w:rPr>
                <w:sz w:val="24"/>
                <w:szCs w:val="24"/>
              </w:rPr>
              <w:t>7</w:t>
            </w:r>
          </w:p>
        </w:tc>
        <w:tc>
          <w:tcPr>
            <w:tcW w:w="900" w:type="dxa"/>
          </w:tcPr>
          <w:p w:rsidR="00A82AD3" w:rsidRPr="00502EB8" w:rsidRDefault="00A82AD3" w:rsidP="00A82AD3">
            <w:pPr>
              <w:pStyle w:val="31"/>
              <w:tabs>
                <w:tab w:val="left" w:pos="540"/>
              </w:tabs>
              <w:rPr>
                <w:sz w:val="24"/>
                <w:szCs w:val="24"/>
              </w:rPr>
            </w:pPr>
            <w:r w:rsidRPr="00502EB8">
              <w:rPr>
                <w:sz w:val="24"/>
                <w:szCs w:val="24"/>
              </w:rPr>
              <w:t>8</w:t>
            </w:r>
          </w:p>
        </w:tc>
        <w:tc>
          <w:tcPr>
            <w:tcW w:w="900" w:type="dxa"/>
          </w:tcPr>
          <w:p w:rsidR="00A82AD3" w:rsidRPr="00502EB8" w:rsidRDefault="00A82AD3" w:rsidP="00A82AD3">
            <w:pPr>
              <w:pStyle w:val="31"/>
              <w:tabs>
                <w:tab w:val="left" w:pos="540"/>
              </w:tabs>
              <w:rPr>
                <w:sz w:val="24"/>
                <w:szCs w:val="24"/>
              </w:rPr>
            </w:pPr>
            <w:r w:rsidRPr="00502EB8">
              <w:rPr>
                <w:sz w:val="24"/>
                <w:szCs w:val="24"/>
              </w:rPr>
              <w:t>9</w:t>
            </w:r>
          </w:p>
        </w:tc>
        <w:tc>
          <w:tcPr>
            <w:tcW w:w="900" w:type="dxa"/>
          </w:tcPr>
          <w:p w:rsidR="00A82AD3" w:rsidRPr="00502EB8" w:rsidRDefault="00A82AD3" w:rsidP="00A82AD3">
            <w:pPr>
              <w:pStyle w:val="31"/>
              <w:tabs>
                <w:tab w:val="left" w:pos="540"/>
              </w:tabs>
              <w:rPr>
                <w:sz w:val="24"/>
                <w:szCs w:val="24"/>
              </w:rPr>
            </w:pPr>
            <w:r w:rsidRPr="00502EB8">
              <w:rPr>
                <w:sz w:val="24"/>
                <w:szCs w:val="24"/>
              </w:rPr>
              <w:t>10</w:t>
            </w:r>
          </w:p>
        </w:tc>
        <w:tc>
          <w:tcPr>
            <w:tcW w:w="900" w:type="dxa"/>
          </w:tcPr>
          <w:p w:rsidR="00A82AD3" w:rsidRPr="00502EB8" w:rsidRDefault="00A82AD3" w:rsidP="00A82AD3">
            <w:pPr>
              <w:pStyle w:val="31"/>
              <w:tabs>
                <w:tab w:val="left" w:pos="540"/>
              </w:tabs>
              <w:rPr>
                <w:sz w:val="24"/>
                <w:szCs w:val="24"/>
              </w:rPr>
            </w:pPr>
            <w:r w:rsidRPr="00502EB8">
              <w:rPr>
                <w:sz w:val="24"/>
                <w:szCs w:val="24"/>
              </w:rPr>
              <w:t>11</w:t>
            </w:r>
          </w:p>
        </w:tc>
        <w:tc>
          <w:tcPr>
            <w:tcW w:w="900" w:type="dxa"/>
          </w:tcPr>
          <w:p w:rsidR="00A82AD3" w:rsidRPr="00502EB8" w:rsidRDefault="00A82AD3" w:rsidP="00A82AD3">
            <w:pPr>
              <w:pStyle w:val="31"/>
              <w:tabs>
                <w:tab w:val="left" w:pos="540"/>
              </w:tabs>
              <w:rPr>
                <w:sz w:val="24"/>
                <w:szCs w:val="24"/>
              </w:rPr>
            </w:pPr>
            <w:r w:rsidRPr="00502EB8">
              <w:rPr>
                <w:sz w:val="24"/>
                <w:szCs w:val="24"/>
              </w:rPr>
              <w:t>12</w:t>
            </w:r>
          </w:p>
        </w:tc>
        <w:tc>
          <w:tcPr>
            <w:tcW w:w="900" w:type="dxa"/>
          </w:tcPr>
          <w:p w:rsidR="00A82AD3" w:rsidRPr="00502EB8" w:rsidRDefault="00A82AD3" w:rsidP="00A82AD3">
            <w:pPr>
              <w:pStyle w:val="31"/>
              <w:tabs>
                <w:tab w:val="left" w:pos="540"/>
              </w:tabs>
              <w:rPr>
                <w:sz w:val="24"/>
                <w:szCs w:val="24"/>
              </w:rPr>
            </w:pPr>
            <w:r w:rsidRPr="00502EB8">
              <w:rPr>
                <w:sz w:val="24"/>
                <w:szCs w:val="24"/>
              </w:rPr>
              <w:t>13</w:t>
            </w:r>
          </w:p>
        </w:tc>
        <w:tc>
          <w:tcPr>
            <w:tcW w:w="1469" w:type="dxa"/>
          </w:tcPr>
          <w:p w:rsidR="00A82AD3" w:rsidRPr="00502EB8" w:rsidRDefault="00A82AD3" w:rsidP="00A82AD3">
            <w:pPr>
              <w:pStyle w:val="31"/>
              <w:tabs>
                <w:tab w:val="left" w:pos="540"/>
              </w:tabs>
              <w:rPr>
                <w:sz w:val="24"/>
                <w:szCs w:val="24"/>
              </w:rPr>
            </w:pPr>
            <w:r w:rsidRPr="00502EB8">
              <w:rPr>
                <w:sz w:val="24"/>
                <w:szCs w:val="24"/>
              </w:rPr>
              <w:t>14</w:t>
            </w:r>
          </w:p>
        </w:tc>
        <w:tc>
          <w:tcPr>
            <w:tcW w:w="1440" w:type="dxa"/>
          </w:tcPr>
          <w:p w:rsidR="00A82AD3" w:rsidRPr="00502EB8" w:rsidRDefault="00A82AD3" w:rsidP="00A82AD3">
            <w:pPr>
              <w:pStyle w:val="31"/>
              <w:tabs>
                <w:tab w:val="left" w:pos="540"/>
              </w:tabs>
              <w:rPr>
                <w:sz w:val="24"/>
                <w:szCs w:val="24"/>
              </w:rPr>
            </w:pPr>
            <w:r w:rsidRPr="00502EB8">
              <w:rPr>
                <w:sz w:val="24"/>
                <w:szCs w:val="24"/>
              </w:rPr>
              <w:t>15</w:t>
            </w:r>
          </w:p>
        </w:tc>
      </w:tr>
      <w:tr w:rsidR="00A82AD3" w:rsidRPr="00502EB8" w:rsidTr="00CE3DA2">
        <w:trPr>
          <w:cantSplit/>
        </w:trPr>
        <w:tc>
          <w:tcPr>
            <w:tcW w:w="648" w:type="dxa"/>
          </w:tcPr>
          <w:p w:rsidR="00A82AD3" w:rsidRPr="00502EB8" w:rsidRDefault="00A82AD3" w:rsidP="00A82AD3">
            <w:pPr>
              <w:pStyle w:val="31"/>
              <w:tabs>
                <w:tab w:val="left" w:pos="540"/>
              </w:tabs>
              <w:rPr>
                <w:sz w:val="24"/>
                <w:szCs w:val="24"/>
              </w:rPr>
            </w:pPr>
            <w:r w:rsidRPr="00502EB8">
              <w:rPr>
                <w:sz w:val="24"/>
                <w:szCs w:val="24"/>
              </w:rPr>
              <w:t>3</w:t>
            </w:r>
          </w:p>
        </w:tc>
        <w:tc>
          <w:tcPr>
            <w:tcW w:w="654" w:type="dxa"/>
          </w:tcPr>
          <w:p w:rsidR="00A82AD3" w:rsidRPr="00502EB8" w:rsidRDefault="00A82AD3" w:rsidP="00A82AD3">
            <w:pPr>
              <w:pStyle w:val="31"/>
              <w:tabs>
                <w:tab w:val="left" w:pos="540"/>
              </w:tabs>
              <w:rPr>
                <w:sz w:val="24"/>
                <w:szCs w:val="24"/>
              </w:rPr>
            </w:pPr>
            <w:r w:rsidRPr="00502EB8">
              <w:rPr>
                <w:sz w:val="24"/>
                <w:szCs w:val="24"/>
              </w:rPr>
              <w:t>4</w:t>
            </w:r>
          </w:p>
        </w:tc>
        <w:tc>
          <w:tcPr>
            <w:tcW w:w="949" w:type="dxa"/>
          </w:tcPr>
          <w:p w:rsidR="00A82AD3" w:rsidRPr="00502EB8" w:rsidRDefault="00A82AD3" w:rsidP="00A82AD3">
            <w:pPr>
              <w:pStyle w:val="31"/>
              <w:tabs>
                <w:tab w:val="left" w:pos="540"/>
              </w:tabs>
              <w:rPr>
                <w:sz w:val="24"/>
                <w:szCs w:val="24"/>
              </w:rPr>
            </w:pPr>
            <w:r w:rsidRPr="00502EB8">
              <w:rPr>
                <w:sz w:val="24"/>
                <w:szCs w:val="24"/>
              </w:rPr>
              <w:t>4</w:t>
            </w:r>
          </w:p>
        </w:tc>
        <w:tc>
          <w:tcPr>
            <w:tcW w:w="1080" w:type="dxa"/>
          </w:tcPr>
          <w:p w:rsidR="00A82AD3" w:rsidRPr="00502EB8" w:rsidRDefault="00A82AD3" w:rsidP="00A82AD3">
            <w:pPr>
              <w:pStyle w:val="31"/>
              <w:tabs>
                <w:tab w:val="left" w:pos="540"/>
              </w:tabs>
              <w:rPr>
                <w:sz w:val="24"/>
                <w:szCs w:val="24"/>
                <w:lang w:val="en-US"/>
              </w:rPr>
            </w:pPr>
            <w:r w:rsidRPr="00502EB8">
              <w:rPr>
                <w:sz w:val="24"/>
                <w:szCs w:val="24"/>
                <w:lang w:val="en-US"/>
              </w:rPr>
              <w:t>-</w:t>
            </w:r>
          </w:p>
        </w:tc>
        <w:tc>
          <w:tcPr>
            <w:tcW w:w="1097" w:type="dxa"/>
          </w:tcPr>
          <w:p w:rsidR="00A82AD3" w:rsidRPr="00502EB8" w:rsidRDefault="00A82AD3" w:rsidP="00A82AD3">
            <w:pPr>
              <w:pStyle w:val="31"/>
              <w:tabs>
                <w:tab w:val="left" w:pos="540"/>
              </w:tabs>
              <w:rPr>
                <w:sz w:val="24"/>
                <w:szCs w:val="24"/>
                <w:lang w:val="en-US"/>
              </w:rPr>
            </w:pPr>
            <w:r w:rsidRPr="00502EB8">
              <w:rPr>
                <w:sz w:val="24"/>
                <w:szCs w:val="24"/>
                <w:lang w:val="en-US"/>
              </w:rPr>
              <w:t>-</w:t>
            </w:r>
          </w:p>
        </w:tc>
        <w:tc>
          <w:tcPr>
            <w:tcW w:w="1080" w:type="dxa"/>
          </w:tcPr>
          <w:p w:rsidR="00A82AD3" w:rsidRPr="00502EB8" w:rsidRDefault="00A82AD3" w:rsidP="00A82AD3">
            <w:pPr>
              <w:pStyle w:val="31"/>
              <w:tabs>
                <w:tab w:val="left" w:pos="540"/>
              </w:tabs>
              <w:rPr>
                <w:sz w:val="24"/>
                <w:szCs w:val="24"/>
                <w:lang w:val="en-US"/>
              </w:rPr>
            </w:pPr>
            <w:r w:rsidRPr="00502EB8">
              <w:rPr>
                <w:sz w:val="24"/>
                <w:szCs w:val="24"/>
                <w:lang w:val="en-US"/>
              </w:rPr>
              <w:t>-</w:t>
            </w:r>
          </w:p>
        </w:tc>
        <w:tc>
          <w:tcPr>
            <w:tcW w:w="708" w:type="dxa"/>
          </w:tcPr>
          <w:p w:rsidR="00A82AD3" w:rsidRPr="00502EB8" w:rsidRDefault="00A82AD3" w:rsidP="00A82AD3">
            <w:pPr>
              <w:pStyle w:val="31"/>
              <w:tabs>
                <w:tab w:val="left" w:pos="540"/>
              </w:tabs>
              <w:rPr>
                <w:sz w:val="24"/>
                <w:szCs w:val="24"/>
              </w:rPr>
            </w:pPr>
            <w:r w:rsidRPr="00502EB8">
              <w:rPr>
                <w:sz w:val="24"/>
                <w:szCs w:val="24"/>
              </w:rPr>
              <w:t>42</w:t>
            </w:r>
          </w:p>
        </w:tc>
        <w:tc>
          <w:tcPr>
            <w:tcW w:w="900" w:type="dxa"/>
          </w:tcPr>
          <w:p w:rsidR="00A82AD3" w:rsidRPr="00502EB8" w:rsidRDefault="00A82AD3" w:rsidP="00A82AD3">
            <w:pPr>
              <w:pStyle w:val="31"/>
              <w:tabs>
                <w:tab w:val="left" w:pos="540"/>
              </w:tabs>
              <w:rPr>
                <w:sz w:val="24"/>
                <w:szCs w:val="24"/>
              </w:rPr>
            </w:pPr>
            <w:r w:rsidRPr="00502EB8">
              <w:rPr>
                <w:sz w:val="24"/>
                <w:szCs w:val="24"/>
              </w:rPr>
              <w:t>285</w:t>
            </w:r>
          </w:p>
        </w:tc>
        <w:tc>
          <w:tcPr>
            <w:tcW w:w="900" w:type="dxa"/>
          </w:tcPr>
          <w:p w:rsidR="00A82AD3" w:rsidRPr="00502EB8" w:rsidRDefault="00A82AD3" w:rsidP="00A82AD3">
            <w:pPr>
              <w:pStyle w:val="31"/>
              <w:tabs>
                <w:tab w:val="left" w:pos="540"/>
              </w:tabs>
              <w:rPr>
                <w:sz w:val="24"/>
                <w:szCs w:val="24"/>
                <w:lang w:val="en-US"/>
              </w:rPr>
            </w:pPr>
            <w:r w:rsidRPr="00502EB8">
              <w:rPr>
                <w:sz w:val="24"/>
                <w:szCs w:val="24"/>
                <w:lang w:val="en-US"/>
              </w:rPr>
              <w:t>1%</w:t>
            </w:r>
          </w:p>
        </w:tc>
        <w:tc>
          <w:tcPr>
            <w:tcW w:w="900" w:type="dxa"/>
          </w:tcPr>
          <w:p w:rsidR="00A82AD3" w:rsidRPr="00502EB8" w:rsidRDefault="00A82AD3" w:rsidP="00A82AD3">
            <w:pPr>
              <w:pStyle w:val="31"/>
              <w:tabs>
                <w:tab w:val="left" w:pos="540"/>
              </w:tabs>
              <w:rPr>
                <w:sz w:val="24"/>
                <w:szCs w:val="24"/>
              </w:rPr>
            </w:pPr>
            <w:r w:rsidRPr="00502EB8">
              <w:rPr>
                <w:sz w:val="24"/>
                <w:szCs w:val="24"/>
              </w:rPr>
              <w:t>2565</w:t>
            </w:r>
          </w:p>
        </w:tc>
        <w:tc>
          <w:tcPr>
            <w:tcW w:w="900" w:type="dxa"/>
          </w:tcPr>
          <w:p w:rsidR="00A82AD3" w:rsidRPr="00502EB8" w:rsidRDefault="00A82AD3" w:rsidP="00A82AD3">
            <w:pPr>
              <w:pStyle w:val="31"/>
              <w:tabs>
                <w:tab w:val="left" w:pos="540"/>
              </w:tabs>
              <w:rPr>
                <w:sz w:val="24"/>
                <w:szCs w:val="24"/>
                <w:lang w:val="en-US"/>
              </w:rPr>
            </w:pPr>
            <w:r w:rsidRPr="00502EB8">
              <w:rPr>
                <w:sz w:val="24"/>
                <w:szCs w:val="24"/>
              </w:rPr>
              <w:t>0,1</w:t>
            </w:r>
          </w:p>
        </w:tc>
        <w:tc>
          <w:tcPr>
            <w:tcW w:w="900" w:type="dxa"/>
          </w:tcPr>
          <w:p w:rsidR="00A82AD3" w:rsidRPr="00502EB8" w:rsidRDefault="00A82AD3" w:rsidP="00A82AD3">
            <w:pPr>
              <w:pStyle w:val="31"/>
              <w:tabs>
                <w:tab w:val="left" w:pos="540"/>
              </w:tabs>
              <w:rPr>
                <w:sz w:val="24"/>
                <w:szCs w:val="24"/>
              </w:rPr>
            </w:pPr>
            <w:r w:rsidRPr="00502EB8">
              <w:rPr>
                <w:sz w:val="24"/>
                <w:szCs w:val="24"/>
              </w:rPr>
              <w:t>5130</w:t>
            </w:r>
          </w:p>
        </w:tc>
        <w:tc>
          <w:tcPr>
            <w:tcW w:w="900" w:type="dxa"/>
          </w:tcPr>
          <w:p w:rsidR="00A82AD3" w:rsidRPr="00502EB8" w:rsidRDefault="00A82AD3" w:rsidP="00A82AD3">
            <w:pPr>
              <w:pStyle w:val="31"/>
              <w:tabs>
                <w:tab w:val="left" w:pos="540"/>
              </w:tabs>
              <w:rPr>
                <w:sz w:val="24"/>
                <w:szCs w:val="24"/>
              </w:rPr>
            </w:pPr>
            <w:r w:rsidRPr="00502EB8">
              <w:rPr>
                <w:sz w:val="24"/>
                <w:szCs w:val="24"/>
              </w:rPr>
              <w:t>0,6%</w:t>
            </w:r>
          </w:p>
        </w:tc>
        <w:tc>
          <w:tcPr>
            <w:tcW w:w="1469" w:type="dxa"/>
          </w:tcPr>
          <w:p w:rsidR="00A82AD3" w:rsidRPr="00502EB8" w:rsidRDefault="00A82AD3" w:rsidP="00A82AD3">
            <w:pPr>
              <w:pStyle w:val="31"/>
              <w:tabs>
                <w:tab w:val="left" w:pos="540"/>
              </w:tabs>
              <w:rPr>
                <w:sz w:val="24"/>
                <w:szCs w:val="24"/>
              </w:rPr>
            </w:pPr>
            <w:r w:rsidRPr="00502EB8">
              <w:rPr>
                <w:sz w:val="24"/>
                <w:szCs w:val="24"/>
              </w:rPr>
              <w:t>2,0</w:t>
            </w:r>
          </w:p>
        </w:tc>
        <w:tc>
          <w:tcPr>
            <w:tcW w:w="1440" w:type="dxa"/>
          </w:tcPr>
          <w:p w:rsidR="00A82AD3" w:rsidRPr="00502EB8" w:rsidRDefault="00A82AD3" w:rsidP="00A82AD3">
            <w:pPr>
              <w:pStyle w:val="31"/>
              <w:tabs>
                <w:tab w:val="left" w:pos="540"/>
              </w:tabs>
              <w:rPr>
                <w:sz w:val="24"/>
                <w:szCs w:val="24"/>
              </w:rPr>
            </w:pPr>
            <w:r w:rsidRPr="00502EB8">
              <w:rPr>
                <w:sz w:val="24"/>
                <w:szCs w:val="24"/>
              </w:rPr>
              <w:t>9,0</w:t>
            </w:r>
          </w:p>
        </w:tc>
      </w:tr>
    </w:tbl>
    <w:p w:rsidR="00A82AD3" w:rsidRPr="00502EB8" w:rsidRDefault="00A82AD3" w:rsidP="00A82AD3">
      <w:pPr>
        <w:pStyle w:val="31"/>
        <w:tabs>
          <w:tab w:val="left" w:pos="540"/>
        </w:tabs>
        <w:jc w:val="right"/>
        <w:rPr>
          <w:szCs w:val="28"/>
        </w:rPr>
      </w:pPr>
    </w:p>
    <w:p w:rsidR="00A82AD3" w:rsidRPr="00502EB8" w:rsidRDefault="00A82AD3" w:rsidP="00A82AD3">
      <w:pPr>
        <w:pStyle w:val="31"/>
        <w:tabs>
          <w:tab w:val="left" w:pos="540"/>
        </w:tabs>
        <w:jc w:val="right"/>
        <w:rPr>
          <w:szCs w:val="28"/>
        </w:rPr>
      </w:pPr>
      <w:r w:rsidRPr="00502EB8">
        <w:rPr>
          <w:szCs w:val="28"/>
        </w:rPr>
        <w:t>Таблица №3а</w:t>
      </w:r>
    </w:p>
    <w:p w:rsidR="00A82AD3" w:rsidRPr="00502EB8" w:rsidRDefault="00A82AD3" w:rsidP="00A82AD3">
      <w:pPr>
        <w:pStyle w:val="31"/>
        <w:tabs>
          <w:tab w:val="left" w:pos="540"/>
        </w:tabs>
        <w:rPr>
          <w:szCs w:val="28"/>
        </w:rPr>
      </w:pPr>
      <w:r w:rsidRPr="00502EB8">
        <w:rPr>
          <w:szCs w:val="28"/>
        </w:rPr>
        <w:t>Использование автотранспорта для библиотечного обслуживания</w:t>
      </w:r>
    </w:p>
    <w:p w:rsidR="00A82AD3" w:rsidRPr="00502EB8" w:rsidRDefault="00A82AD3" w:rsidP="00A82AD3">
      <w:pPr>
        <w:pStyle w:val="31"/>
        <w:tabs>
          <w:tab w:val="left" w:pos="540"/>
        </w:tabs>
        <w:rPr>
          <w:szCs w:val="28"/>
        </w:rPr>
      </w:pPr>
      <w:r w:rsidRPr="00502EB8">
        <w:rPr>
          <w:szCs w:val="28"/>
        </w:rPr>
        <w:t>Горнозаводского   муниципального района</w:t>
      </w:r>
    </w:p>
    <w:p w:rsidR="00A82AD3" w:rsidRPr="00502EB8" w:rsidRDefault="00A82AD3" w:rsidP="00A82AD3">
      <w:pPr>
        <w:pStyle w:val="31"/>
        <w:tabs>
          <w:tab w:val="left" w:pos="540"/>
        </w:tabs>
        <w:jc w:val="left"/>
        <w:rPr>
          <w:szCs w:val="28"/>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00"/>
        <w:gridCol w:w="900"/>
        <w:gridCol w:w="900"/>
        <w:gridCol w:w="900"/>
        <w:gridCol w:w="1080"/>
        <w:gridCol w:w="1080"/>
        <w:gridCol w:w="787"/>
        <w:gridCol w:w="1013"/>
        <w:gridCol w:w="1080"/>
        <w:gridCol w:w="1080"/>
        <w:gridCol w:w="1013"/>
        <w:gridCol w:w="967"/>
        <w:gridCol w:w="1080"/>
        <w:gridCol w:w="1080"/>
      </w:tblGrid>
      <w:tr w:rsidR="00A82AD3" w:rsidRPr="00502EB8" w:rsidTr="00CE3DA2">
        <w:trPr>
          <w:cantSplit/>
        </w:trPr>
        <w:tc>
          <w:tcPr>
            <w:tcW w:w="1008" w:type="dxa"/>
            <w:vMerge w:val="restart"/>
          </w:tcPr>
          <w:p w:rsidR="00A82AD3" w:rsidRPr="00502EB8" w:rsidRDefault="00A82AD3" w:rsidP="00A82AD3">
            <w:pPr>
              <w:pStyle w:val="31"/>
              <w:tabs>
                <w:tab w:val="left" w:pos="540"/>
              </w:tabs>
              <w:rPr>
                <w:sz w:val="24"/>
                <w:szCs w:val="24"/>
              </w:rPr>
            </w:pPr>
            <w:r w:rsidRPr="00502EB8">
              <w:rPr>
                <w:sz w:val="24"/>
                <w:szCs w:val="24"/>
              </w:rPr>
              <w:t>Всего выездов</w:t>
            </w:r>
          </w:p>
        </w:tc>
        <w:tc>
          <w:tcPr>
            <w:tcW w:w="2700" w:type="dxa"/>
            <w:gridSpan w:val="3"/>
          </w:tcPr>
          <w:p w:rsidR="00A82AD3" w:rsidRPr="00502EB8" w:rsidRDefault="00A82AD3" w:rsidP="00A82AD3">
            <w:pPr>
              <w:pStyle w:val="31"/>
              <w:tabs>
                <w:tab w:val="left" w:pos="540"/>
              </w:tabs>
              <w:rPr>
                <w:sz w:val="24"/>
                <w:szCs w:val="24"/>
              </w:rPr>
            </w:pPr>
            <w:r w:rsidRPr="00502EB8">
              <w:rPr>
                <w:sz w:val="24"/>
                <w:szCs w:val="24"/>
              </w:rPr>
              <w:t>В том числе на</w:t>
            </w:r>
          </w:p>
        </w:tc>
        <w:tc>
          <w:tcPr>
            <w:tcW w:w="8033" w:type="dxa"/>
            <w:gridSpan w:val="8"/>
          </w:tcPr>
          <w:p w:rsidR="00A82AD3" w:rsidRPr="00502EB8" w:rsidRDefault="00A82AD3" w:rsidP="00A82AD3">
            <w:pPr>
              <w:pStyle w:val="31"/>
              <w:tabs>
                <w:tab w:val="left" w:pos="540"/>
              </w:tabs>
              <w:rPr>
                <w:sz w:val="24"/>
                <w:szCs w:val="24"/>
              </w:rPr>
            </w:pPr>
            <w:r w:rsidRPr="00502EB8">
              <w:rPr>
                <w:sz w:val="24"/>
                <w:szCs w:val="24"/>
              </w:rPr>
              <w:t>Использование автотранспорта для выездов</w:t>
            </w:r>
          </w:p>
          <w:p w:rsidR="00A82AD3" w:rsidRPr="00502EB8" w:rsidRDefault="00A82AD3" w:rsidP="00A82AD3">
            <w:pPr>
              <w:pStyle w:val="31"/>
              <w:tabs>
                <w:tab w:val="left" w:pos="540"/>
              </w:tabs>
              <w:rPr>
                <w:sz w:val="24"/>
                <w:szCs w:val="24"/>
              </w:rPr>
            </w:pPr>
            <w:r w:rsidRPr="00502EB8">
              <w:rPr>
                <w:sz w:val="24"/>
                <w:szCs w:val="24"/>
              </w:rPr>
              <w:t>Из общего количества выездов</w:t>
            </w:r>
          </w:p>
        </w:tc>
        <w:tc>
          <w:tcPr>
            <w:tcW w:w="3127" w:type="dxa"/>
            <w:gridSpan w:val="3"/>
          </w:tcPr>
          <w:p w:rsidR="00A82AD3" w:rsidRPr="00502EB8" w:rsidRDefault="00A82AD3" w:rsidP="00A82AD3">
            <w:pPr>
              <w:pStyle w:val="31"/>
              <w:tabs>
                <w:tab w:val="left" w:pos="540"/>
              </w:tabs>
              <w:rPr>
                <w:sz w:val="24"/>
                <w:szCs w:val="24"/>
              </w:rPr>
            </w:pPr>
            <w:r w:rsidRPr="00502EB8">
              <w:rPr>
                <w:sz w:val="24"/>
                <w:szCs w:val="24"/>
              </w:rPr>
              <w:t>Использование автотранспорта как библиобуса</w:t>
            </w:r>
          </w:p>
        </w:tc>
      </w:tr>
      <w:tr w:rsidR="00A82AD3" w:rsidRPr="00502EB8" w:rsidTr="00CE3DA2">
        <w:trPr>
          <w:cantSplit/>
          <w:trHeight w:val="569"/>
        </w:trPr>
        <w:tc>
          <w:tcPr>
            <w:tcW w:w="1008" w:type="dxa"/>
            <w:vMerge/>
          </w:tcPr>
          <w:p w:rsidR="00A82AD3" w:rsidRPr="00502EB8" w:rsidRDefault="00A82AD3" w:rsidP="00A82AD3">
            <w:pPr>
              <w:pStyle w:val="31"/>
              <w:tabs>
                <w:tab w:val="left" w:pos="540"/>
              </w:tabs>
              <w:rPr>
                <w:sz w:val="24"/>
                <w:szCs w:val="24"/>
              </w:rPr>
            </w:pPr>
          </w:p>
        </w:tc>
        <w:tc>
          <w:tcPr>
            <w:tcW w:w="900" w:type="dxa"/>
            <w:vMerge w:val="restart"/>
            <w:textDirection w:val="btLr"/>
          </w:tcPr>
          <w:p w:rsidR="00A82AD3" w:rsidRPr="00502EB8" w:rsidRDefault="00A82AD3" w:rsidP="00A82AD3">
            <w:pPr>
              <w:pStyle w:val="31"/>
              <w:tabs>
                <w:tab w:val="left" w:pos="540"/>
              </w:tabs>
              <w:ind w:right="113"/>
              <w:rPr>
                <w:sz w:val="24"/>
                <w:szCs w:val="24"/>
              </w:rPr>
            </w:pPr>
            <w:r w:rsidRPr="00502EB8">
              <w:rPr>
                <w:sz w:val="24"/>
                <w:szCs w:val="24"/>
              </w:rPr>
              <w:t>Транспорте гор./район../сел. Администрации</w:t>
            </w:r>
          </w:p>
        </w:tc>
        <w:tc>
          <w:tcPr>
            <w:tcW w:w="900" w:type="dxa"/>
            <w:vMerge w:val="restart"/>
            <w:textDirection w:val="btLr"/>
          </w:tcPr>
          <w:p w:rsidR="00A82AD3" w:rsidRPr="00502EB8" w:rsidRDefault="00A82AD3" w:rsidP="00A82AD3">
            <w:pPr>
              <w:pStyle w:val="31"/>
              <w:tabs>
                <w:tab w:val="left" w:pos="540"/>
              </w:tabs>
              <w:ind w:right="113"/>
              <w:rPr>
                <w:sz w:val="24"/>
                <w:szCs w:val="24"/>
              </w:rPr>
            </w:pPr>
            <w:r w:rsidRPr="00502EB8">
              <w:rPr>
                <w:sz w:val="24"/>
                <w:szCs w:val="24"/>
              </w:rPr>
              <w:t>Транспорте других организаций</w:t>
            </w:r>
          </w:p>
        </w:tc>
        <w:tc>
          <w:tcPr>
            <w:tcW w:w="900" w:type="dxa"/>
            <w:vMerge w:val="restart"/>
            <w:textDirection w:val="btLr"/>
          </w:tcPr>
          <w:p w:rsidR="00A82AD3" w:rsidRPr="00502EB8" w:rsidRDefault="00A82AD3" w:rsidP="00A82AD3">
            <w:pPr>
              <w:pStyle w:val="31"/>
              <w:tabs>
                <w:tab w:val="left" w:pos="540"/>
              </w:tabs>
              <w:ind w:right="113"/>
              <w:rPr>
                <w:sz w:val="24"/>
                <w:szCs w:val="24"/>
              </w:rPr>
            </w:pPr>
            <w:r w:rsidRPr="00502EB8">
              <w:rPr>
                <w:sz w:val="24"/>
                <w:szCs w:val="24"/>
              </w:rPr>
              <w:t>Транспорте библиотеки</w:t>
            </w:r>
          </w:p>
        </w:tc>
        <w:tc>
          <w:tcPr>
            <w:tcW w:w="3847" w:type="dxa"/>
            <w:gridSpan w:val="4"/>
          </w:tcPr>
          <w:p w:rsidR="00A82AD3" w:rsidRPr="00502EB8" w:rsidRDefault="00A82AD3" w:rsidP="00A82AD3">
            <w:pPr>
              <w:pStyle w:val="31"/>
              <w:tabs>
                <w:tab w:val="left" w:pos="540"/>
              </w:tabs>
              <w:rPr>
                <w:sz w:val="24"/>
                <w:szCs w:val="24"/>
              </w:rPr>
            </w:pPr>
            <w:r w:rsidRPr="00502EB8">
              <w:rPr>
                <w:sz w:val="24"/>
                <w:szCs w:val="24"/>
              </w:rPr>
              <w:t>Транспорт МПБ</w:t>
            </w:r>
          </w:p>
        </w:tc>
        <w:tc>
          <w:tcPr>
            <w:tcW w:w="4186" w:type="dxa"/>
            <w:gridSpan w:val="4"/>
          </w:tcPr>
          <w:p w:rsidR="00A82AD3" w:rsidRPr="00502EB8" w:rsidRDefault="00A82AD3" w:rsidP="00A82AD3">
            <w:pPr>
              <w:pStyle w:val="31"/>
              <w:tabs>
                <w:tab w:val="left" w:pos="540"/>
              </w:tabs>
              <w:rPr>
                <w:sz w:val="24"/>
                <w:szCs w:val="24"/>
              </w:rPr>
            </w:pPr>
            <w:r w:rsidRPr="00502EB8">
              <w:rPr>
                <w:sz w:val="24"/>
                <w:szCs w:val="24"/>
              </w:rPr>
              <w:t>Другой автотранспорт</w:t>
            </w:r>
          </w:p>
        </w:tc>
        <w:tc>
          <w:tcPr>
            <w:tcW w:w="967" w:type="dxa"/>
            <w:vMerge w:val="restart"/>
          </w:tcPr>
          <w:p w:rsidR="00A82AD3" w:rsidRPr="00502EB8" w:rsidRDefault="00A82AD3" w:rsidP="00A82AD3">
            <w:pPr>
              <w:pStyle w:val="31"/>
              <w:tabs>
                <w:tab w:val="left" w:pos="540"/>
              </w:tabs>
              <w:rPr>
                <w:sz w:val="24"/>
                <w:szCs w:val="24"/>
              </w:rPr>
            </w:pPr>
            <w:r w:rsidRPr="00502EB8">
              <w:rPr>
                <w:sz w:val="24"/>
                <w:szCs w:val="24"/>
              </w:rPr>
              <w:t>Кол-во постоянных стоя</w:t>
            </w:r>
          </w:p>
          <w:p w:rsidR="00A82AD3" w:rsidRPr="00502EB8" w:rsidRDefault="00A82AD3" w:rsidP="00A82AD3">
            <w:pPr>
              <w:pStyle w:val="31"/>
              <w:tabs>
                <w:tab w:val="left" w:pos="540"/>
              </w:tabs>
              <w:rPr>
                <w:sz w:val="24"/>
                <w:szCs w:val="24"/>
              </w:rPr>
            </w:pPr>
            <w:r w:rsidRPr="00502EB8">
              <w:rPr>
                <w:sz w:val="24"/>
                <w:szCs w:val="24"/>
              </w:rPr>
              <w:t>Нок</w:t>
            </w:r>
          </w:p>
        </w:tc>
        <w:tc>
          <w:tcPr>
            <w:tcW w:w="1080" w:type="dxa"/>
            <w:vMerge w:val="restart"/>
          </w:tcPr>
          <w:p w:rsidR="00A82AD3" w:rsidRPr="00502EB8" w:rsidRDefault="00A82AD3" w:rsidP="00A82AD3">
            <w:pPr>
              <w:pStyle w:val="31"/>
              <w:tabs>
                <w:tab w:val="left" w:pos="540"/>
              </w:tabs>
              <w:rPr>
                <w:sz w:val="24"/>
                <w:szCs w:val="24"/>
              </w:rPr>
            </w:pPr>
            <w:r w:rsidRPr="00502EB8">
              <w:rPr>
                <w:sz w:val="24"/>
                <w:szCs w:val="24"/>
              </w:rPr>
              <w:t>Пользователей на стоянках</w:t>
            </w:r>
          </w:p>
        </w:tc>
        <w:tc>
          <w:tcPr>
            <w:tcW w:w="1080" w:type="dxa"/>
            <w:vMerge w:val="restart"/>
          </w:tcPr>
          <w:p w:rsidR="00A82AD3" w:rsidRPr="00502EB8" w:rsidRDefault="00A82AD3" w:rsidP="00A82AD3">
            <w:pPr>
              <w:pStyle w:val="31"/>
              <w:tabs>
                <w:tab w:val="left" w:pos="540"/>
              </w:tabs>
              <w:rPr>
                <w:sz w:val="24"/>
                <w:szCs w:val="24"/>
              </w:rPr>
            </w:pPr>
            <w:r w:rsidRPr="00502EB8">
              <w:rPr>
                <w:sz w:val="24"/>
                <w:szCs w:val="24"/>
              </w:rPr>
              <w:t>Выдано книг на стоянках</w:t>
            </w:r>
          </w:p>
        </w:tc>
      </w:tr>
      <w:tr w:rsidR="00A82AD3" w:rsidRPr="00502EB8" w:rsidTr="00CE3DA2">
        <w:trPr>
          <w:cantSplit/>
          <w:trHeight w:val="1134"/>
        </w:trPr>
        <w:tc>
          <w:tcPr>
            <w:tcW w:w="1008" w:type="dxa"/>
            <w:vMerge/>
          </w:tcPr>
          <w:p w:rsidR="00A82AD3" w:rsidRPr="00502EB8" w:rsidRDefault="00A82AD3" w:rsidP="00A82AD3">
            <w:pPr>
              <w:pStyle w:val="31"/>
              <w:tabs>
                <w:tab w:val="left" w:pos="540"/>
              </w:tabs>
              <w:rPr>
                <w:sz w:val="24"/>
                <w:szCs w:val="24"/>
              </w:rPr>
            </w:pPr>
          </w:p>
        </w:tc>
        <w:tc>
          <w:tcPr>
            <w:tcW w:w="900" w:type="dxa"/>
            <w:vMerge/>
          </w:tcPr>
          <w:p w:rsidR="00A82AD3" w:rsidRPr="00502EB8" w:rsidRDefault="00A82AD3" w:rsidP="00A82AD3">
            <w:pPr>
              <w:pStyle w:val="31"/>
              <w:tabs>
                <w:tab w:val="left" w:pos="540"/>
              </w:tabs>
              <w:rPr>
                <w:sz w:val="24"/>
                <w:szCs w:val="24"/>
              </w:rPr>
            </w:pPr>
          </w:p>
        </w:tc>
        <w:tc>
          <w:tcPr>
            <w:tcW w:w="900" w:type="dxa"/>
            <w:vMerge/>
          </w:tcPr>
          <w:p w:rsidR="00A82AD3" w:rsidRPr="00502EB8" w:rsidRDefault="00A82AD3" w:rsidP="00A82AD3">
            <w:pPr>
              <w:pStyle w:val="31"/>
              <w:tabs>
                <w:tab w:val="left" w:pos="540"/>
              </w:tabs>
              <w:rPr>
                <w:sz w:val="24"/>
                <w:szCs w:val="24"/>
              </w:rPr>
            </w:pPr>
          </w:p>
        </w:tc>
        <w:tc>
          <w:tcPr>
            <w:tcW w:w="900" w:type="dxa"/>
            <w:vMerge/>
          </w:tcPr>
          <w:p w:rsidR="00A82AD3" w:rsidRPr="00502EB8" w:rsidRDefault="00A82AD3" w:rsidP="00A82AD3">
            <w:pPr>
              <w:pStyle w:val="31"/>
              <w:tabs>
                <w:tab w:val="left" w:pos="540"/>
              </w:tabs>
              <w:rPr>
                <w:sz w:val="24"/>
                <w:szCs w:val="24"/>
              </w:rPr>
            </w:pPr>
          </w:p>
        </w:tc>
        <w:tc>
          <w:tcPr>
            <w:tcW w:w="900" w:type="dxa"/>
          </w:tcPr>
          <w:p w:rsidR="00A82AD3" w:rsidRPr="00502EB8" w:rsidRDefault="00A82AD3" w:rsidP="00A82AD3">
            <w:pPr>
              <w:pStyle w:val="31"/>
              <w:tabs>
                <w:tab w:val="left" w:pos="540"/>
              </w:tabs>
              <w:rPr>
                <w:sz w:val="24"/>
                <w:szCs w:val="24"/>
              </w:rPr>
            </w:pPr>
            <w:r w:rsidRPr="00502EB8">
              <w:rPr>
                <w:sz w:val="24"/>
                <w:szCs w:val="24"/>
              </w:rPr>
              <w:t>Для метод. Выездов</w:t>
            </w:r>
          </w:p>
        </w:tc>
        <w:tc>
          <w:tcPr>
            <w:tcW w:w="1080" w:type="dxa"/>
          </w:tcPr>
          <w:p w:rsidR="00A82AD3" w:rsidRPr="00502EB8" w:rsidRDefault="00A82AD3" w:rsidP="00A82AD3">
            <w:pPr>
              <w:pStyle w:val="31"/>
              <w:tabs>
                <w:tab w:val="left" w:pos="540"/>
              </w:tabs>
              <w:rPr>
                <w:sz w:val="24"/>
                <w:szCs w:val="24"/>
              </w:rPr>
            </w:pPr>
            <w:r w:rsidRPr="00502EB8">
              <w:rPr>
                <w:sz w:val="24"/>
                <w:szCs w:val="24"/>
              </w:rPr>
              <w:t>Для доставки новых книг</w:t>
            </w:r>
          </w:p>
        </w:tc>
        <w:tc>
          <w:tcPr>
            <w:tcW w:w="1080" w:type="dxa"/>
          </w:tcPr>
          <w:p w:rsidR="00A82AD3" w:rsidRPr="00502EB8" w:rsidRDefault="00A82AD3" w:rsidP="00A82AD3">
            <w:pPr>
              <w:pStyle w:val="31"/>
              <w:tabs>
                <w:tab w:val="left" w:pos="540"/>
              </w:tabs>
              <w:rPr>
                <w:sz w:val="24"/>
                <w:szCs w:val="24"/>
              </w:rPr>
            </w:pPr>
            <w:r w:rsidRPr="00502EB8">
              <w:rPr>
                <w:sz w:val="24"/>
                <w:szCs w:val="24"/>
              </w:rPr>
              <w:t>Для библ. обслужив.</w:t>
            </w:r>
          </w:p>
        </w:tc>
        <w:tc>
          <w:tcPr>
            <w:tcW w:w="787" w:type="dxa"/>
          </w:tcPr>
          <w:p w:rsidR="00A82AD3" w:rsidRPr="00502EB8" w:rsidRDefault="00A82AD3" w:rsidP="00A82AD3">
            <w:pPr>
              <w:pStyle w:val="31"/>
              <w:tabs>
                <w:tab w:val="left" w:pos="540"/>
              </w:tabs>
              <w:rPr>
                <w:sz w:val="24"/>
                <w:szCs w:val="24"/>
              </w:rPr>
            </w:pPr>
            <w:r w:rsidRPr="00502EB8">
              <w:rPr>
                <w:sz w:val="24"/>
                <w:szCs w:val="24"/>
              </w:rPr>
              <w:t>Для др. целей*</w:t>
            </w:r>
          </w:p>
        </w:tc>
        <w:tc>
          <w:tcPr>
            <w:tcW w:w="1013" w:type="dxa"/>
          </w:tcPr>
          <w:p w:rsidR="00A82AD3" w:rsidRPr="00502EB8" w:rsidRDefault="00A82AD3" w:rsidP="00A82AD3">
            <w:pPr>
              <w:pStyle w:val="31"/>
              <w:tabs>
                <w:tab w:val="left" w:pos="540"/>
              </w:tabs>
              <w:ind w:right="-23"/>
              <w:rPr>
                <w:sz w:val="24"/>
                <w:szCs w:val="24"/>
              </w:rPr>
            </w:pPr>
            <w:r w:rsidRPr="00502EB8">
              <w:rPr>
                <w:sz w:val="24"/>
                <w:szCs w:val="24"/>
              </w:rPr>
              <w:t>Для метод. выездов</w:t>
            </w:r>
          </w:p>
        </w:tc>
        <w:tc>
          <w:tcPr>
            <w:tcW w:w="1080" w:type="dxa"/>
          </w:tcPr>
          <w:p w:rsidR="00A82AD3" w:rsidRPr="00502EB8" w:rsidRDefault="00A82AD3" w:rsidP="00A82AD3">
            <w:pPr>
              <w:pStyle w:val="31"/>
              <w:tabs>
                <w:tab w:val="left" w:pos="540"/>
              </w:tabs>
              <w:rPr>
                <w:sz w:val="24"/>
                <w:szCs w:val="24"/>
              </w:rPr>
            </w:pPr>
            <w:r w:rsidRPr="00502EB8">
              <w:rPr>
                <w:sz w:val="24"/>
                <w:szCs w:val="24"/>
              </w:rPr>
              <w:t>Для доставки новых книг</w:t>
            </w:r>
          </w:p>
        </w:tc>
        <w:tc>
          <w:tcPr>
            <w:tcW w:w="1080" w:type="dxa"/>
          </w:tcPr>
          <w:p w:rsidR="00A82AD3" w:rsidRPr="00502EB8" w:rsidRDefault="00A82AD3" w:rsidP="00A82AD3">
            <w:pPr>
              <w:pStyle w:val="31"/>
              <w:tabs>
                <w:tab w:val="left" w:pos="540"/>
              </w:tabs>
              <w:rPr>
                <w:sz w:val="24"/>
                <w:szCs w:val="24"/>
              </w:rPr>
            </w:pPr>
            <w:r w:rsidRPr="00502EB8">
              <w:rPr>
                <w:sz w:val="24"/>
                <w:szCs w:val="24"/>
              </w:rPr>
              <w:t>Для библ. Обслужив.</w:t>
            </w:r>
          </w:p>
        </w:tc>
        <w:tc>
          <w:tcPr>
            <w:tcW w:w="1013" w:type="dxa"/>
          </w:tcPr>
          <w:p w:rsidR="00A82AD3" w:rsidRPr="00502EB8" w:rsidRDefault="00A82AD3" w:rsidP="00A82AD3">
            <w:pPr>
              <w:pStyle w:val="31"/>
              <w:tabs>
                <w:tab w:val="left" w:pos="540"/>
              </w:tabs>
              <w:rPr>
                <w:sz w:val="24"/>
                <w:szCs w:val="24"/>
              </w:rPr>
            </w:pPr>
            <w:r w:rsidRPr="00502EB8">
              <w:rPr>
                <w:sz w:val="24"/>
                <w:szCs w:val="24"/>
              </w:rPr>
              <w:t>Для др. целей</w:t>
            </w:r>
          </w:p>
        </w:tc>
        <w:tc>
          <w:tcPr>
            <w:tcW w:w="967" w:type="dxa"/>
            <w:vMerge/>
          </w:tcPr>
          <w:p w:rsidR="00A82AD3" w:rsidRPr="00502EB8" w:rsidRDefault="00A82AD3" w:rsidP="00A82AD3">
            <w:pPr>
              <w:pStyle w:val="31"/>
              <w:tabs>
                <w:tab w:val="left" w:pos="540"/>
              </w:tabs>
              <w:rPr>
                <w:sz w:val="24"/>
                <w:szCs w:val="24"/>
              </w:rPr>
            </w:pPr>
          </w:p>
        </w:tc>
        <w:tc>
          <w:tcPr>
            <w:tcW w:w="1080" w:type="dxa"/>
            <w:vMerge/>
          </w:tcPr>
          <w:p w:rsidR="00A82AD3" w:rsidRPr="00502EB8" w:rsidRDefault="00A82AD3" w:rsidP="00A82AD3">
            <w:pPr>
              <w:pStyle w:val="31"/>
              <w:tabs>
                <w:tab w:val="left" w:pos="540"/>
              </w:tabs>
              <w:rPr>
                <w:sz w:val="24"/>
                <w:szCs w:val="24"/>
              </w:rPr>
            </w:pPr>
          </w:p>
        </w:tc>
        <w:tc>
          <w:tcPr>
            <w:tcW w:w="1080" w:type="dxa"/>
            <w:vMerge/>
          </w:tcPr>
          <w:p w:rsidR="00A82AD3" w:rsidRPr="00502EB8" w:rsidRDefault="00A82AD3" w:rsidP="00A82AD3">
            <w:pPr>
              <w:pStyle w:val="31"/>
              <w:tabs>
                <w:tab w:val="left" w:pos="540"/>
              </w:tabs>
              <w:rPr>
                <w:sz w:val="24"/>
                <w:szCs w:val="24"/>
              </w:rPr>
            </w:pPr>
          </w:p>
        </w:tc>
      </w:tr>
      <w:tr w:rsidR="00A82AD3" w:rsidRPr="00502EB8" w:rsidTr="00CE3DA2">
        <w:tc>
          <w:tcPr>
            <w:tcW w:w="1008" w:type="dxa"/>
          </w:tcPr>
          <w:p w:rsidR="00A82AD3" w:rsidRPr="00502EB8" w:rsidRDefault="00A82AD3" w:rsidP="00A82AD3">
            <w:pPr>
              <w:pStyle w:val="31"/>
              <w:tabs>
                <w:tab w:val="left" w:pos="540"/>
              </w:tabs>
              <w:rPr>
                <w:sz w:val="24"/>
                <w:szCs w:val="24"/>
              </w:rPr>
            </w:pPr>
            <w:r w:rsidRPr="00502EB8">
              <w:rPr>
                <w:sz w:val="24"/>
                <w:szCs w:val="24"/>
              </w:rPr>
              <w:t>1</w:t>
            </w:r>
          </w:p>
        </w:tc>
        <w:tc>
          <w:tcPr>
            <w:tcW w:w="900" w:type="dxa"/>
          </w:tcPr>
          <w:p w:rsidR="00A82AD3" w:rsidRPr="00502EB8" w:rsidRDefault="00A82AD3" w:rsidP="00A82AD3">
            <w:pPr>
              <w:pStyle w:val="31"/>
              <w:tabs>
                <w:tab w:val="left" w:pos="540"/>
              </w:tabs>
              <w:rPr>
                <w:sz w:val="24"/>
                <w:szCs w:val="24"/>
              </w:rPr>
            </w:pPr>
            <w:r w:rsidRPr="00502EB8">
              <w:rPr>
                <w:sz w:val="24"/>
                <w:szCs w:val="24"/>
              </w:rPr>
              <w:t>2</w:t>
            </w:r>
          </w:p>
        </w:tc>
        <w:tc>
          <w:tcPr>
            <w:tcW w:w="900" w:type="dxa"/>
          </w:tcPr>
          <w:p w:rsidR="00A82AD3" w:rsidRPr="00502EB8" w:rsidRDefault="00A82AD3" w:rsidP="00A82AD3">
            <w:pPr>
              <w:pStyle w:val="31"/>
              <w:tabs>
                <w:tab w:val="left" w:pos="540"/>
              </w:tabs>
              <w:rPr>
                <w:sz w:val="24"/>
                <w:szCs w:val="24"/>
              </w:rPr>
            </w:pPr>
            <w:r w:rsidRPr="00502EB8">
              <w:rPr>
                <w:sz w:val="24"/>
                <w:szCs w:val="24"/>
              </w:rPr>
              <w:t>3</w:t>
            </w:r>
          </w:p>
        </w:tc>
        <w:tc>
          <w:tcPr>
            <w:tcW w:w="900" w:type="dxa"/>
          </w:tcPr>
          <w:p w:rsidR="00A82AD3" w:rsidRPr="00502EB8" w:rsidRDefault="00A82AD3" w:rsidP="00A82AD3">
            <w:pPr>
              <w:pStyle w:val="31"/>
              <w:tabs>
                <w:tab w:val="left" w:pos="540"/>
              </w:tabs>
              <w:rPr>
                <w:sz w:val="24"/>
                <w:szCs w:val="24"/>
              </w:rPr>
            </w:pPr>
            <w:r w:rsidRPr="00502EB8">
              <w:rPr>
                <w:sz w:val="24"/>
                <w:szCs w:val="24"/>
              </w:rPr>
              <w:t>4</w:t>
            </w:r>
          </w:p>
        </w:tc>
        <w:tc>
          <w:tcPr>
            <w:tcW w:w="900" w:type="dxa"/>
          </w:tcPr>
          <w:p w:rsidR="00A82AD3" w:rsidRPr="00502EB8" w:rsidRDefault="00A82AD3" w:rsidP="00A82AD3">
            <w:pPr>
              <w:pStyle w:val="31"/>
              <w:tabs>
                <w:tab w:val="left" w:pos="540"/>
              </w:tabs>
              <w:rPr>
                <w:sz w:val="24"/>
                <w:szCs w:val="24"/>
              </w:rPr>
            </w:pPr>
            <w:r w:rsidRPr="00502EB8">
              <w:rPr>
                <w:sz w:val="24"/>
                <w:szCs w:val="24"/>
              </w:rPr>
              <w:t>5</w:t>
            </w:r>
          </w:p>
        </w:tc>
        <w:tc>
          <w:tcPr>
            <w:tcW w:w="1080" w:type="dxa"/>
          </w:tcPr>
          <w:p w:rsidR="00A82AD3" w:rsidRPr="00502EB8" w:rsidRDefault="00A82AD3" w:rsidP="00A82AD3">
            <w:pPr>
              <w:pStyle w:val="31"/>
              <w:tabs>
                <w:tab w:val="left" w:pos="540"/>
              </w:tabs>
              <w:rPr>
                <w:sz w:val="24"/>
                <w:szCs w:val="24"/>
              </w:rPr>
            </w:pPr>
            <w:r w:rsidRPr="00502EB8">
              <w:rPr>
                <w:sz w:val="24"/>
                <w:szCs w:val="24"/>
              </w:rPr>
              <w:t>6</w:t>
            </w:r>
          </w:p>
        </w:tc>
        <w:tc>
          <w:tcPr>
            <w:tcW w:w="1080" w:type="dxa"/>
          </w:tcPr>
          <w:p w:rsidR="00A82AD3" w:rsidRPr="00502EB8" w:rsidRDefault="00A82AD3" w:rsidP="00A82AD3">
            <w:pPr>
              <w:pStyle w:val="31"/>
              <w:tabs>
                <w:tab w:val="left" w:pos="540"/>
              </w:tabs>
              <w:rPr>
                <w:sz w:val="24"/>
                <w:szCs w:val="24"/>
              </w:rPr>
            </w:pPr>
            <w:r w:rsidRPr="00502EB8">
              <w:rPr>
                <w:sz w:val="24"/>
                <w:szCs w:val="24"/>
              </w:rPr>
              <w:t>7</w:t>
            </w:r>
          </w:p>
        </w:tc>
        <w:tc>
          <w:tcPr>
            <w:tcW w:w="787" w:type="dxa"/>
          </w:tcPr>
          <w:p w:rsidR="00A82AD3" w:rsidRPr="00502EB8" w:rsidRDefault="00A82AD3" w:rsidP="00A82AD3">
            <w:pPr>
              <w:pStyle w:val="31"/>
              <w:tabs>
                <w:tab w:val="left" w:pos="540"/>
              </w:tabs>
              <w:rPr>
                <w:sz w:val="24"/>
                <w:szCs w:val="24"/>
              </w:rPr>
            </w:pPr>
            <w:r w:rsidRPr="00502EB8">
              <w:rPr>
                <w:sz w:val="24"/>
                <w:szCs w:val="24"/>
              </w:rPr>
              <w:t>8</w:t>
            </w:r>
          </w:p>
        </w:tc>
        <w:tc>
          <w:tcPr>
            <w:tcW w:w="1013" w:type="dxa"/>
          </w:tcPr>
          <w:p w:rsidR="00A82AD3" w:rsidRPr="00502EB8" w:rsidRDefault="00A82AD3" w:rsidP="00A82AD3">
            <w:pPr>
              <w:pStyle w:val="31"/>
              <w:tabs>
                <w:tab w:val="left" w:pos="540"/>
              </w:tabs>
              <w:rPr>
                <w:sz w:val="24"/>
                <w:szCs w:val="24"/>
              </w:rPr>
            </w:pPr>
            <w:r w:rsidRPr="00502EB8">
              <w:rPr>
                <w:sz w:val="24"/>
                <w:szCs w:val="24"/>
              </w:rPr>
              <w:t>9</w:t>
            </w:r>
          </w:p>
        </w:tc>
        <w:tc>
          <w:tcPr>
            <w:tcW w:w="1080" w:type="dxa"/>
          </w:tcPr>
          <w:p w:rsidR="00A82AD3" w:rsidRPr="00502EB8" w:rsidRDefault="00A82AD3" w:rsidP="00A82AD3">
            <w:pPr>
              <w:pStyle w:val="31"/>
              <w:tabs>
                <w:tab w:val="left" w:pos="540"/>
              </w:tabs>
              <w:rPr>
                <w:sz w:val="24"/>
                <w:szCs w:val="24"/>
              </w:rPr>
            </w:pPr>
            <w:r w:rsidRPr="00502EB8">
              <w:rPr>
                <w:sz w:val="24"/>
                <w:szCs w:val="24"/>
              </w:rPr>
              <w:t>10</w:t>
            </w:r>
          </w:p>
        </w:tc>
        <w:tc>
          <w:tcPr>
            <w:tcW w:w="1080" w:type="dxa"/>
          </w:tcPr>
          <w:p w:rsidR="00A82AD3" w:rsidRPr="00502EB8" w:rsidRDefault="00A82AD3" w:rsidP="00A82AD3">
            <w:pPr>
              <w:pStyle w:val="31"/>
              <w:tabs>
                <w:tab w:val="left" w:pos="540"/>
              </w:tabs>
              <w:rPr>
                <w:sz w:val="24"/>
                <w:szCs w:val="24"/>
              </w:rPr>
            </w:pPr>
            <w:r w:rsidRPr="00502EB8">
              <w:rPr>
                <w:sz w:val="24"/>
                <w:szCs w:val="24"/>
              </w:rPr>
              <w:t>11</w:t>
            </w:r>
          </w:p>
        </w:tc>
        <w:tc>
          <w:tcPr>
            <w:tcW w:w="1013" w:type="dxa"/>
          </w:tcPr>
          <w:p w:rsidR="00A82AD3" w:rsidRPr="00502EB8" w:rsidRDefault="00A82AD3" w:rsidP="00A82AD3">
            <w:pPr>
              <w:pStyle w:val="31"/>
              <w:tabs>
                <w:tab w:val="left" w:pos="540"/>
              </w:tabs>
              <w:rPr>
                <w:sz w:val="24"/>
                <w:szCs w:val="24"/>
              </w:rPr>
            </w:pPr>
            <w:r w:rsidRPr="00502EB8">
              <w:rPr>
                <w:sz w:val="24"/>
                <w:szCs w:val="24"/>
              </w:rPr>
              <w:t>12</w:t>
            </w:r>
          </w:p>
        </w:tc>
        <w:tc>
          <w:tcPr>
            <w:tcW w:w="967" w:type="dxa"/>
          </w:tcPr>
          <w:p w:rsidR="00A82AD3" w:rsidRPr="00502EB8" w:rsidRDefault="00A82AD3" w:rsidP="00A82AD3">
            <w:pPr>
              <w:pStyle w:val="31"/>
              <w:tabs>
                <w:tab w:val="left" w:pos="540"/>
              </w:tabs>
              <w:rPr>
                <w:sz w:val="24"/>
                <w:szCs w:val="24"/>
              </w:rPr>
            </w:pPr>
            <w:r w:rsidRPr="00502EB8">
              <w:rPr>
                <w:sz w:val="24"/>
                <w:szCs w:val="24"/>
              </w:rPr>
              <w:t>13</w:t>
            </w:r>
          </w:p>
        </w:tc>
        <w:tc>
          <w:tcPr>
            <w:tcW w:w="1080" w:type="dxa"/>
          </w:tcPr>
          <w:p w:rsidR="00A82AD3" w:rsidRPr="00502EB8" w:rsidRDefault="00A82AD3" w:rsidP="00A82AD3">
            <w:pPr>
              <w:pStyle w:val="31"/>
              <w:tabs>
                <w:tab w:val="left" w:pos="540"/>
              </w:tabs>
              <w:rPr>
                <w:sz w:val="24"/>
                <w:szCs w:val="24"/>
              </w:rPr>
            </w:pPr>
            <w:r w:rsidRPr="00502EB8">
              <w:rPr>
                <w:sz w:val="24"/>
                <w:szCs w:val="24"/>
              </w:rPr>
              <w:t>14</w:t>
            </w:r>
          </w:p>
        </w:tc>
        <w:tc>
          <w:tcPr>
            <w:tcW w:w="1080" w:type="dxa"/>
          </w:tcPr>
          <w:p w:rsidR="00A82AD3" w:rsidRPr="00502EB8" w:rsidRDefault="00A82AD3" w:rsidP="00A82AD3">
            <w:pPr>
              <w:pStyle w:val="31"/>
              <w:tabs>
                <w:tab w:val="left" w:pos="540"/>
              </w:tabs>
              <w:rPr>
                <w:sz w:val="24"/>
                <w:szCs w:val="24"/>
              </w:rPr>
            </w:pPr>
            <w:r w:rsidRPr="00502EB8">
              <w:rPr>
                <w:sz w:val="24"/>
                <w:szCs w:val="24"/>
              </w:rPr>
              <w:t>15</w:t>
            </w:r>
          </w:p>
        </w:tc>
      </w:tr>
      <w:tr w:rsidR="00A82AD3" w:rsidRPr="00502EB8" w:rsidTr="00CE3DA2">
        <w:tc>
          <w:tcPr>
            <w:tcW w:w="1008" w:type="dxa"/>
          </w:tcPr>
          <w:p w:rsidR="00A82AD3" w:rsidRPr="00502EB8" w:rsidRDefault="00A82AD3" w:rsidP="00A82AD3">
            <w:pPr>
              <w:pStyle w:val="31"/>
              <w:tabs>
                <w:tab w:val="left" w:pos="540"/>
              </w:tabs>
              <w:rPr>
                <w:sz w:val="24"/>
                <w:szCs w:val="24"/>
              </w:rPr>
            </w:pPr>
            <w:r w:rsidRPr="00502EB8">
              <w:rPr>
                <w:sz w:val="24"/>
                <w:szCs w:val="24"/>
                <w:lang w:val="en-US"/>
              </w:rPr>
              <w:t>1</w:t>
            </w:r>
            <w:r w:rsidRPr="00502EB8">
              <w:rPr>
                <w:sz w:val="24"/>
                <w:szCs w:val="24"/>
              </w:rPr>
              <w:t>5</w:t>
            </w:r>
          </w:p>
        </w:tc>
        <w:tc>
          <w:tcPr>
            <w:tcW w:w="900" w:type="dxa"/>
          </w:tcPr>
          <w:p w:rsidR="00A82AD3" w:rsidRPr="00502EB8" w:rsidRDefault="00A82AD3" w:rsidP="00A82AD3">
            <w:pPr>
              <w:pStyle w:val="31"/>
              <w:tabs>
                <w:tab w:val="left" w:pos="540"/>
              </w:tabs>
              <w:rPr>
                <w:sz w:val="24"/>
                <w:szCs w:val="24"/>
                <w:lang w:val="en-US"/>
              </w:rPr>
            </w:pPr>
            <w:r w:rsidRPr="00502EB8">
              <w:rPr>
                <w:sz w:val="24"/>
                <w:szCs w:val="24"/>
                <w:lang w:val="en-US"/>
              </w:rPr>
              <w:t>1</w:t>
            </w:r>
          </w:p>
        </w:tc>
        <w:tc>
          <w:tcPr>
            <w:tcW w:w="900" w:type="dxa"/>
          </w:tcPr>
          <w:p w:rsidR="00A82AD3" w:rsidRPr="00502EB8" w:rsidRDefault="00A82AD3" w:rsidP="00A82AD3">
            <w:pPr>
              <w:pStyle w:val="31"/>
              <w:tabs>
                <w:tab w:val="left" w:pos="540"/>
              </w:tabs>
              <w:rPr>
                <w:sz w:val="24"/>
                <w:szCs w:val="24"/>
              </w:rPr>
            </w:pPr>
            <w:r w:rsidRPr="00502EB8">
              <w:rPr>
                <w:sz w:val="24"/>
                <w:szCs w:val="24"/>
                <w:lang w:val="en-US"/>
              </w:rPr>
              <w:t>1</w:t>
            </w:r>
            <w:r w:rsidRPr="00502EB8">
              <w:rPr>
                <w:sz w:val="24"/>
                <w:szCs w:val="24"/>
              </w:rPr>
              <w:t>4</w:t>
            </w:r>
          </w:p>
        </w:tc>
        <w:tc>
          <w:tcPr>
            <w:tcW w:w="900" w:type="dxa"/>
          </w:tcPr>
          <w:p w:rsidR="00A82AD3" w:rsidRPr="00502EB8" w:rsidRDefault="00A82AD3" w:rsidP="00A82AD3">
            <w:pPr>
              <w:pStyle w:val="31"/>
              <w:tabs>
                <w:tab w:val="left" w:pos="540"/>
              </w:tabs>
              <w:rPr>
                <w:sz w:val="24"/>
                <w:szCs w:val="24"/>
              </w:rPr>
            </w:pPr>
            <w:r w:rsidRPr="00502EB8">
              <w:rPr>
                <w:sz w:val="24"/>
                <w:szCs w:val="24"/>
              </w:rPr>
              <w:t>-</w:t>
            </w:r>
          </w:p>
        </w:tc>
        <w:tc>
          <w:tcPr>
            <w:tcW w:w="900" w:type="dxa"/>
          </w:tcPr>
          <w:p w:rsidR="00A82AD3" w:rsidRPr="00502EB8" w:rsidRDefault="00A82AD3" w:rsidP="00A82AD3">
            <w:pPr>
              <w:pStyle w:val="31"/>
              <w:tabs>
                <w:tab w:val="left" w:pos="540"/>
              </w:tabs>
              <w:rPr>
                <w:sz w:val="24"/>
                <w:szCs w:val="24"/>
              </w:rPr>
            </w:pPr>
            <w:r w:rsidRPr="00502EB8">
              <w:rPr>
                <w:sz w:val="24"/>
                <w:szCs w:val="24"/>
              </w:rPr>
              <w:t>-</w:t>
            </w:r>
          </w:p>
        </w:tc>
        <w:tc>
          <w:tcPr>
            <w:tcW w:w="1080" w:type="dxa"/>
          </w:tcPr>
          <w:p w:rsidR="00A82AD3" w:rsidRPr="00502EB8" w:rsidRDefault="00A82AD3" w:rsidP="00A82AD3">
            <w:pPr>
              <w:pStyle w:val="31"/>
              <w:tabs>
                <w:tab w:val="left" w:pos="540"/>
              </w:tabs>
              <w:rPr>
                <w:sz w:val="24"/>
                <w:szCs w:val="24"/>
              </w:rPr>
            </w:pPr>
            <w:r w:rsidRPr="00502EB8">
              <w:rPr>
                <w:sz w:val="24"/>
                <w:szCs w:val="24"/>
              </w:rPr>
              <w:t>-</w:t>
            </w:r>
          </w:p>
        </w:tc>
        <w:tc>
          <w:tcPr>
            <w:tcW w:w="1080" w:type="dxa"/>
          </w:tcPr>
          <w:p w:rsidR="00A82AD3" w:rsidRPr="00502EB8" w:rsidRDefault="00A82AD3" w:rsidP="00A82AD3">
            <w:pPr>
              <w:pStyle w:val="31"/>
              <w:tabs>
                <w:tab w:val="left" w:pos="540"/>
              </w:tabs>
              <w:rPr>
                <w:sz w:val="24"/>
                <w:szCs w:val="24"/>
              </w:rPr>
            </w:pPr>
            <w:r w:rsidRPr="00502EB8">
              <w:rPr>
                <w:sz w:val="24"/>
                <w:szCs w:val="24"/>
              </w:rPr>
              <w:t>-</w:t>
            </w:r>
          </w:p>
        </w:tc>
        <w:tc>
          <w:tcPr>
            <w:tcW w:w="787" w:type="dxa"/>
          </w:tcPr>
          <w:p w:rsidR="00A82AD3" w:rsidRPr="00502EB8" w:rsidRDefault="00A82AD3" w:rsidP="00A82AD3">
            <w:pPr>
              <w:pStyle w:val="31"/>
              <w:tabs>
                <w:tab w:val="left" w:pos="540"/>
              </w:tabs>
              <w:rPr>
                <w:sz w:val="24"/>
                <w:szCs w:val="24"/>
              </w:rPr>
            </w:pPr>
            <w:r w:rsidRPr="00502EB8">
              <w:rPr>
                <w:sz w:val="24"/>
                <w:szCs w:val="24"/>
              </w:rPr>
              <w:t>-</w:t>
            </w:r>
          </w:p>
        </w:tc>
        <w:tc>
          <w:tcPr>
            <w:tcW w:w="1013" w:type="dxa"/>
          </w:tcPr>
          <w:p w:rsidR="00A82AD3" w:rsidRPr="00502EB8" w:rsidRDefault="00A82AD3" w:rsidP="00A82AD3">
            <w:pPr>
              <w:pStyle w:val="31"/>
              <w:tabs>
                <w:tab w:val="left" w:pos="540"/>
              </w:tabs>
              <w:rPr>
                <w:sz w:val="24"/>
                <w:szCs w:val="24"/>
                <w:lang w:val="en-US"/>
              </w:rPr>
            </w:pPr>
            <w:r w:rsidRPr="00502EB8">
              <w:rPr>
                <w:sz w:val="24"/>
                <w:szCs w:val="24"/>
                <w:lang w:val="en-US"/>
              </w:rPr>
              <w:t>-</w:t>
            </w:r>
          </w:p>
        </w:tc>
        <w:tc>
          <w:tcPr>
            <w:tcW w:w="1080" w:type="dxa"/>
          </w:tcPr>
          <w:p w:rsidR="00A82AD3" w:rsidRPr="00502EB8" w:rsidRDefault="00A82AD3" w:rsidP="00A82AD3">
            <w:pPr>
              <w:pStyle w:val="31"/>
              <w:tabs>
                <w:tab w:val="left" w:pos="540"/>
              </w:tabs>
              <w:rPr>
                <w:sz w:val="24"/>
                <w:szCs w:val="24"/>
              </w:rPr>
            </w:pPr>
            <w:r w:rsidRPr="00502EB8">
              <w:rPr>
                <w:sz w:val="24"/>
                <w:szCs w:val="24"/>
              </w:rPr>
              <w:t>9</w:t>
            </w:r>
          </w:p>
        </w:tc>
        <w:tc>
          <w:tcPr>
            <w:tcW w:w="1080" w:type="dxa"/>
          </w:tcPr>
          <w:p w:rsidR="00A82AD3" w:rsidRPr="00502EB8" w:rsidRDefault="00A82AD3" w:rsidP="00A82AD3">
            <w:pPr>
              <w:pStyle w:val="31"/>
              <w:tabs>
                <w:tab w:val="left" w:pos="540"/>
              </w:tabs>
              <w:rPr>
                <w:sz w:val="24"/>
                <w:szCs w:val="24"/>
              </w:rPr>
            </w:pPr>
            <w:r w:rsidRPr="00502EB8">
              <w:rPr>
                <w:sz w:val="24"/>
                <w:szCs w:val="24"/>
              </w:rPr>
              <w:t>4</w:t>
            </w:r>
          </w:p>
        </w:tc>
        <w:tc>
          <w:tcPr>
            <w:tcW w:w="1013" w:type="dxa"/>
          </w:tcPr>
          <w:p w:rsidR="00A82AD3" w:rsidRPr="00502EB8" w:rsidRDefault="00A82AD3" w:rsidP="00A82AD3">
            <w:pPr>
              <w:pStyle w:val="31"/>
              <w:tabs>
                <w:tab w:val="left" w:pos="540"/>
              </w:tabs>
              <w:rPr>
                <w:sz w:val="24"/>
                <w:szCs w:val="24"/>
              </w:rPr>
            </w:pPr>
            <w:r w:rsidRPr="00502EB8">
              <w:rPr>
                <w:sz w:val="24"/>
                <w:szCs w:val="24"/>
              </w:rPr>
              <w:t>2</w:t>
            </w:r>
          </w:p>
        </w:tc>
        <w:tc>
          <w:tcPr>
            <w:tcW w:w="967" w:type="dxa"/>
          </w:tcPr>
          <w:p w:rsidR="00A82AD3" w:rsidRPr="00502EB8" w:rsidRDefault="00A82AD3" w:rsidP="00A82AD3">
            <w:pPr>
              <w:pStyle w:val="31"/>
              <w:tabs>
                <w:tab w:val="left" w:pos="540"/>
              </w:tabs>
              <w:rPr>
                <w:sz w:val="24"/>
                <w:szCs w:val="24"/>
              </w:rPr>
            </w:pPr>
            <w:r w:rsidRPr="00502EB8">
              <w:rPr>
                <w:sz w:val="24"/>
                <w:szCs w:val="24"/>
              </w:rPr>
              <w:t>-</w:t>
            </w:r>
          </w:p>
        </w:tc>
        <w:tc>
          <w:tcPr>
            <w:tcW w:w="1080" w:type="dxa"/>
          </w:tcPr>
          <w:p w:rsidR="00A82AD3" w:rsidRPr="00502EB8" w:rsidRDefault="00A82AD3" w:rsidP="00A82AD3">
            <w:pPr>
              <w:pStyle w:val="31"/>
              <w:tabs>
                <w:tab w:val="left" w:pos="540"/>
              </w:tabs>
              <w:rPr>
                <w:sz w:val="24"/>
                <w:szCs w:val="24"/>
              </w:rPr>
            </w:pPr>
            <w:r w:rsidRPr="00502EB8">
              <w:rPr>
                <w:sz w:val="24"/>
                <w:szCs w:val="24"/>
              </w:rPr>
              <w:t>-</w:t>
            </w:r>
          </w:p>
        </w:tc>
        <w:tc>
          <w:tcPr>
            <w:tcW w:w="1080" w:type="dxa"/>
          </w:tcPr>
          <w:p w:rsidR="00A82AD3" w:rsidRPr="00502EB8" w:rsidRDefault="00A82AD3" w:rsidP="00A82AD3">
            <w:pPr>
              <w:pStyle w:val="31"/>
              <w:tabs>
                <w:tab w:val="left" w:pos="540"/>
              </w:tabs>
              <w:rPr>
                <w:sz w:val="24"/>
                <w:szCs w:val="24"/>
              </w:rPr>
            </w:pPr>
            <w:r w:rsidRPr="00502EB8">
              <w:rPr>
                <w:sz w:val="24"/>
                <w:szCs w:val="24"/>
              </w:rPr>
              <w:t>-</w:t>
            </w:r>
          </w:p>
        </w:tc>
      </w:tr>
    </w:tbl>
    <w:p w:rsidR="00A82AD3" w:rsidRPr="00502EB8" w:rsidRDefault="00156223" w:rsidP="00A82AD3">
      <w:pPr>
        <w:spacing w:after="0" w:line="240" w:lineRule="auto"/>
        <w:jc w:val="center"/>
        <w:rPr>
          <w:rFonts w:ascii="Times New Roman" w:hAnsi="Times New Roman" w:cs="Times New Roman"/>
          <w:sz w:val="28"/>
          <w:szCs w:val="28"/>
        </w:rPr>
        <w:sectPr w:rsidR="00A82AD3" w:rsidRPr="00502EB8" w:rsidSect="00CE3DA2">
          <w:pgSz w:w="16838" w:h="11906" w:orient="landscape"/>
          <w:pgMar w:top="851" w:right="1134" w:bottom="1701" w:left="1134" w:header="709" w:footer="709" w:gutter="0"/>
          <w:cols w:space="708"/>
          <w:docGrid w:linePitch="360"/>
        </w:sectPr>
      </w:pPr>
      <w:r w:rsidRPr="00156223">
        <w:rPr>
          <w:rFonts w:ascii="Times New Roman" w:hAnsi="Times New Roman" w:cs="Times New Roman"/>
          <w:b/>
          <w:noProof/>
          <w:sz w:val="28"/>
          <w:szCs w:val="28"/>
          <w:lang w:eastAsia="ru-RU"/>
        </w:rPr>
        <mc:AlternateContent>
          <mc:Choice Requires="wps">
            <w:drawing>
              <wp:anchor distT="0" distB="0" distL="114300" distR="114300" simplePos="0" relativeHeight="251696128" behindDoc="0" locked="0" layoutInCell="1" allowOverlap="1" wp14:anchorId="417AC7CF" wp14:editId="1E501908">
                <wp:simplePos x="0" y="0"/>
                <wp:positionH relativeFrom="column">
                  <wp:posOffset>4480560</wp:posOffset>
                </wp:positionH>
                <wp:positionV relativeFrom="paragraph">
                  <wp:posOffset>767715</wp:posOffset>
                </wp:positionV>
                <wp:extent cx="381000" cy="1403985"/>
                <wp:effectExtent l="0" t="0" r="19050" b="28575"/>
                <wp:wrapNone/>
                <wp:docPr id="3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chemeClr val="bg1"/>
                        </a:solidFill>
                        <a:ln w="9525">
                          <a:solidFill>
                            <a:schemeClr val="bg1"/>
                          </a:solidFill>
                          <a:miter lim="800000"/>
                          <a:headEnd/>
                          <a:tailEnd/>
                        </a:ln>
                      </wps:spPr>
                      <wps:txbx>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352.8pt;margin-top:60.45pt;width:30pt;height:110.5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" fillcolor="white [3212]" strokecolor="white [3212]">
                <v:textbox style="mso-fit-shape-to-text:t">
                  <w:txbxContent>
                    <w:p w:rsidR="00567F32" w:rsidRPr="00156223" w:rsidRDefault="00567F32" w:rsidP="00156223">
                      <w:pPr>
                        <w:rPr>
                          <w:rFonts w:ascii="Times New Roman" w:hAnsi="Times New Roman" w:cs="Times New Roman"/>
                          <w:sz w:val="24"/>
                          <w:szCs w:val="24"/>
                        </w:rPr>
                      </w:pPr>
                      <w:r>
                        <w:rPr>
                          <w:rFonts w:ascii="Times New Roman" w:hAnsi="Times New Roman" w:cs="Times New Roman"/>
                          <w:sz w:val="24"/>
                          <w:szCs w:val="24"/>
                        </w:rPr>
                        <w:t>11</w:t>
                      </w:r>
                    </w:p>
                  </w:txbxContent>
                </v:textbox>
              </v:shape>
            </w:pict>
          </mc:Fallback>
        </mc:AlternateContent>
      </w:r>
    </w:p>
    <w:p w:rsidR="00A82AD3" w:rsidRPr="00502EB8" w:rsidRDefault="00A82AD3" w:rsidP="00A82AD3">
      <w:pPr>
        <w:spacing w:after="0" w:line="240" w:lineRule="auto"/>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b/>
          <w:sz w:val="28"/>
          <w:szCs w:val="28"/>
        </w:rPr>
        <w:t>3.4.1. Детская библиотека как специализированное учреждение, лоббирующее интересы детского чтения. (</w:t>
      </w:r>
      <w:r w:rsidRPr="00502EB8">
        <w:rPr>
          <w:rFonts w:ascii="Times New Roman" w:hAnsi="Times New Roman" w:cs="Times New Roman"/>
          <w:sz w:val="28"/>
          <w:szCs w:val="28"/>
        </w:rPr>
        <w:t>См.отчет МБУК «Горнозаводская центральная детская библиотека»)</w:t>
      </w: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3.5.3.Материальная база и состояние информатизации (изменения). Средства связи (ПК, телефон, факс), доступ к сети Интернет, копировально – множительная техника, проекционная аппаратура, автоматизированные библиотечно-информационные системы, телевизор</w:t>
      </w:r>
    </w:p>
    <w:p w:rsidR="00A82AD3" w:rsidRPr="00502EB8" w:rsidRDefault="00A82AD3" w:rsidP="00A82AD3">
      <w:pPr>
        <w:spacing w:after="0" w:line="240" w:lineRule="auto"/>
        <w:rPr>
          <w:rFonts w:ascii="Times New Roman" w:hAnsi="Times New Roman" w:cs="Times New Roman"/>
          <w:b/>
          <w:sz w:val="28"/>
          <w:szCs w:val="28"/>
        </w:rPr>
      </w:pPr>
    </w:p>
    <w:p w:rsidR="00A82AD3" w:rsidRPr="00502EB8" w:rsidRDefault="00A82AD3" w:rsidP="00A82AD3">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3.5.4. Книжный фонд, состояние, качество подписки, обновление</w:t>
      </w:r>
    </w:p>
    <w:p w:rsidR="00A82AD3" w:rsidRPr="00502EB8" w:rsidRDefault="00A82AD3" w:rsidP="00A82AD3">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разделе  9. Формирование фондов)</w:t>
      </w:r>
    </w:p>
    <w:p w:rsidR="00A82AD3" w:rsidRPr="00502EB8" w:rsidRDefault="00A82AD3" w:rsidP="00A82AD3">
      <w:pPr>
        <w:spacing w:after="0" w:line="240" w:lineRule="auto"/>
        <w:rPr>
          <w:rFonts w:ascii="Times New Roman" w:hAnsi="Times New Roman" w:cs="Times New Roman"/>
          <w:sz w:val="28"/>
          <w:szCs w:val="28"/>
        </w:rPr>
      </w:pPr>
    </w:p>
    <w:p w:rsidR="00663901" w:rsidRDefault="00663901"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t>4.Маркетинговая деятельность</w:t>
      </w:r>
    </w:p>
    <w:p w:rsidR="00A82AD3" w:rsidRPr="00502EB8" w:rsidRDefault="00A82AD3"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4.1. Участие муниципальных библиотек в реализации  региональных, территориальных комплексных программ.</w:t>
      </w:r>
    </w:p>
    <w:p w:rsidR="00663901" w:rsidRDefault="00663901"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отчетном году муниципальные библиотеки района  приняли участие в краевом конкурсе проектов: «Библиотека – центр коммуникаций»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Победителями в номинации «Библиотека – центр коммуникаций» стали сразу три библиотеки:  МБУК «Горнозаводская центральная межпоселенческая библиотека» с проектом «Библиотека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МБУК «Горнозаводская центральная детская библиотека» с проектом «Тинейджер - Центр» и МБУК «Кусье – Александровская библиотека»» с проектом «Центр общения -Патриот».</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результате реализации проекта МБУК «Горнозаводская центральная межпоселенческая библиотека» «Библиотека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проведено 42 мероприятия такие как  Презентация зоны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скайп конференция, конкурс «Буктрейлеров» любимых книг, цикл мероприятий «Читающая скамейка», «Библиотечные сумерки», цикл психологических тренингов, библиотечные квесты. Оформлен информационный стенд «Чтение с увлечением», в печатных и электронных СМИ   опубликовано  15 статей , три публикации -  2 в районной газете «Новости» , 1 публикация в  журнале «Пермский период»,  12 в электронных СМИ  в т.ч.на сайте администрации Горнозаводского муниципального района, сайте библиотеки, сайте министерства культуры Пермского края, сайте краевой библиотеки им. А. М.Горького. Реализация проекта способствовало привлечению молодежи в библиотеку с помощью интерактивных форм, формированию интеллектуального и творческого потенциала читающей личности; выделение зоны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с обеспечением свободного доступа к информации и создание комфортной интеллектуально - образовательной среды. Привлечено 1341 читателей. Приобретено 6 кресел </w:t>
      </w:r>
      <w:r w:rsidRPr="00502EB8">
        <w:rPr>
          <w:rFonts w:ascii="Times New Roman" w:hAnsi="Times New Roman" w:cs="Times New Roman"/>
          <w:sz w:val="28"/>
          <w:szCs w:val="28"/>
        </w:rPr>
        <w:lastRenderedPageBreak/>
        <w:t xml:space="preserve">– мешков, 2 вращающиеся стойки под журналы, магнитная доска, книжный фонд в количестве 100 экземпляров, электронные книги в количестве 10 экземпляров, мобильный портативный акустический комплект, цифровая видеокамера, магнитная доска, подключен  </w:t>
      </w:r>
      <w:r w:rsidRPr="00502EB8">
        <w:rPr>
          <w:rFonts w:ascii="Times New Roman" w:hAnsi="Times New Roman" w:cs="Times New Roman"/>
          <w:sz w:val="28"/>
          <w:szCs w:val="28"/>
          <w:lang w:val="en-US"/>
        </w:rPr>
        <w:t>Wi</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Fi</w:t>
      </w:r>
      <w:r w:rsidRPr="00502EB8">
        <w:rPr>
          <w:rFonts w:ascii="Times New Roman" w:hAnsi="Times New Roman" w:cs="Times New Roman"/>
          <w:sz w:val="28"/>
          <w:szCs w:val="28"/>
        </w:rPr>
        <w:t xml:space="preserve"> .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Проект МБУК «Горнозаводская центральная детская библиотека»  «Тинейджер - Центр» направлен на создание комфортной развивающей среды для подростков, привлечение их к чтению и полезному досугу в условиях детской библиотеки. При реализации проекта был создан «Тинеджер – Центр». Всего было проведено 133 мероприятия, общее количество получателей 4750 человек. Приобретены  2 стеллажа ,1  диван ,  2 полки книжные , 3 стула .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рамках проекта МБУК «Кусье Александровская библиотека» создан «Центр общения – Патриот». Проведено 11 мероприятий: «Кусьинцы в боях за Родину»- литературный час, акция «Нарисуй ветерану открытку», вечер – встреча «Связь времен», конкурс детского рисунка «Нам не нужна война», беседа «Вечно живые», фотовыставка «Детям войны – маленьким защитникам посвящается». Книжный фонд библиотеки пополнился на 185 экземпляров, приобретено МФУ, фотоаппарат, 4 стола, 2 стула.</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4.3. Муниципальный (целевой) заказ учредителя. Новые модели библиотек.</w:t>
      </w:r>
    </w:p>
    <w:p w:rsidR="00A82AD3" w:rsidRPr="00502EB8" w:rsidRDefault="00A82AD3"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1.С 2013 года муниципальные  библиотеки района работают по Муниципальному заданию на 2013 год и на плановый период 2014 и 2015 годов (1.Наименование муниципальной услуги: муниципальная услуга по библиотечному обслуживанию»</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2.Потребители муниципальной услуги: население Горнозаводского муниципального района).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Участие в программах:</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-Программа «Профилактика правонарушений в Горнозаводском муниципальном районе на 2014 </w:t>
      </w:r>
      <w:smartTag w:uri="urn:schemas-microsoft-com:office:smarttags" w:element="metricconverter">
        <w:smartTagPr>
          <w:attr w:name="ProductID" w:val="-2016 г"/>
        </w:smartTagPr>
        <w:r w:rsidRPr="00502EB8">
          <w:rPr>
            <w:rFonts w:ascii="Times New Roman" w:hAnsi="Times New Roman" w:cs="Times New Roman"/>
            <w:sz w:val="28"/>
            <w:szCs w:val="28"/>
          </w:rPr>
          <w:t>-2016 г</w:t>
        </w:r>
      </w:smartTag>
      <w:r w:rsidRPr="00502EB8">
        <w:rPr>
          <w:rFonts w:ascii="Times New Roman" w:hAnsi="Times New Roman" w:cs="Times New Roman"/>
          <w:sz w:val="28"/>
          <w:szCs w:val="28"/>
        </w:rPr>
        <w:t>.г.</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-Программа «Гармонизация межнациональных отношений на территории Горнозаводского муниципального района на 2014 -2016 годы»</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-Программа по профилактике здорового образа жизни</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По заказу Управления культуры и работы с молодежью  администрации Горнозаводского муниципального района были проведены мероприятия: «Живи и помни», посвященные Дню памяти жертв политических репрессий, Декаде Инвалида, Дню семьи,  районный конкурс литературно-творческого конкурса среди детей и подростков «Алмазные искорки».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4.5. Основные виды уставной деятельности, введенные в отчетном году. Их эффективность.</w:t>
      </w:r>
    </w:p>
    <w:p w:rsidR="00A82AD3" w:rsidRPr="00502EB8" w:rsidRDefault="00A82AD3" w:rsidP="00A82AD3">
      <w:pPr>
        <w:spacing w:after="0" w:line="240" w:lineRule="auto"/>
        <w:jc w:val="both"/>
        <w:rPr>
          <w:rFonts w:ascii="Times New Roman" w:hAnsi="Times New Roman" w:cs="Times New Roman"/>
          <w:b/>
          <w:sz w:val="28"/>
          <w:szCs w:val="28"/>
        </w:rPr>
      </w:pPr>
    </w:p>
    <w:p w:rsidR="00A82AD3" w:rsidRPr="00502EB8" w:rsidRDefault="00A82AD3" w:rsidP="00A82AD3">
      <w:pPr>
        <w:pStyle w:val="ac"/>
        <w:spacing w:after="0"/>
        <w:rPr>
          <w:b/>
          <w:sz w:val="28"/>
          <w:szCs w:val="28"/>
        </w:rPr>
      </w:pPr>
      <w:r w:rsidRPr="00502EB8">
        <w:rPr>
          <w:sz w:val="28"/>
          <w:szCs w:val="28"/>
        </w:rPr>
        <w:t xml:space="preserve">Внесены изменения в Устав МБУК «Горнозаводская центральная детская библиотека» в связи со сменой учредителя, в Устав МБУК «Библиотека </w:t>
      </w:r>
      <w:r w:rsidRPr="00502EB8">
        <w:rPr>
          <w:sz w:val="28"/>
          <w:szCs w:val="28"/>
        </w:rPr>
        <w:lastRenderedPageBreak/>
        <w:t>Медведкинского сельского поселения» в связи  изменением структуры библиотеки (Закрыта библиотека – филиал п. Нововильвенский).</w:t>
      </w:r>
      <w:r w:rsidRPr="00502EB8">
        <w:rPr>
          <w:b/>
          <w:noProof/>
          <w:sz w:val="28"/>
          <w:szCs w:val="28"/>
        </w:rPr>
        <w:t xml:space="preserve"> </w:t>
      </w:r>
    </w:p>
    <w:p w:rsidR="00502EB8" w:rsidRDefault="00502EB8" w:rsidP="00A82AD3">
      <w:pPr>
        <w:spacing w:after="0" w:line="240" w:lineRule="auto"/>
        <w:jc w:val="both"/>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4.6. Привлекательная библиотека. Организация пространства библиотек. Реклама. Фирменный знак, фирменный стиль. Результаты наиболее удачных рекламных компаний, акций.</w:t>
      </w:r>
    </w:p>
    <w:p w:rsidR="00A82AD3" w:rsidRPr="00502EB8" w:rsidRDefault="00A82AD3" w:rsidP="00A82AD3">
      <w:pPr>
        <w:spacing w:after="0" w:line="240" w:lineRule="auto"/>
        <w:jc w:val="both"/>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работа библиотек активно освещалась с помощью разнообразных форм рекламы: анонсировались будущие мероприятия, рассказывалось о новых формах обслуживания населения, новых книгах, общественно – значимых событиях, реализации проектов.</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На сайте администрации Горнозаводского муниципального района было опубликовано 40 статей. Особенно активно поработали МБУК «Горнозаводская центральная межпоселенческая библиотека»,  МБУК «Кусье – Александровская библиотека», МБУК «Горнозаводская центральная детская библиотека», в связи с реализацией своих проектов. </w:t>
      </w: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sz w:val="28"/>
          <w:szCs w:val="28"/>
        </w:rPr>
        <w:t xml:space="preserve">В течение года библиотеками МБУК «ГЦМБ», МБУК «ГЦДБ», МБУК «Пашийская библиотека», МБУК «Библиотека Медведкинского сельского поселения» издавались библиографические пособия малых форм: буклеты, брошюры, информационные листы, книжные закладки. </w:t>
      </w:r>
      <w:r w:rsidRPr="00502EB8">
        <w:rPr>
          <w:rFonts w:ascii="Times New Roman" w:hAnsi="Times New Roman" w:cs="Times New Roman"/>
          <w:b/>
          <w:sz w:val="28"/>
          <w:szCs w:val="28"/>
        </w:rPr>
        <w:t xml:space="preserve">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«Горнозаводская центральная межпоселенческая библиотека»  приняла участие во Всероссийской акции «БиблиоНочь».  В этот вечер в библиотеке одновременно работали несколько площадок: «Литературная гостиная», «Литературные перевёртыши», «Эрудит контроль», «Мой славный городок», «Если бы я был художником», «Предсказательница судеб», «Остров сокровищ», «Книжных дел мастер»,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 спринт», «</w:t>
      </w:r>
      <w:r w:rsidRPr="00502EB8">
        <w:rPr>
          <w:rFonts w:ascii="Times New Roman" w:hAnsi="Times New Roman" w:cs="Times New Roman"/>
          <w:sz w:val="28"/>
          <w:szCs w:val="28"/>
          <w:lang w:val="en-US"/>
        </w:rPr>
        <w:t>S</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T</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A</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L</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K</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E</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R</w:t>
      </w:r>
      <w:r w:rsidRPr="00502EB8">
        <w:rPr>
          <w:rFonts w:ascii="Times New Roman" w:hAnsi="Times New Roman" w:cs="Times New Roman"/>
          <w:sz w:val="28"/>
          <w:szCs w:val="28"/>
        </w:rPr>
        <w:t>».</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литературной гостиной прошла презентация книги Геннадия Данилова «Избранное». В книгу вошли басни и лирические стихотворения. В этот вечер легко было заработать призы, побывав на площадках, где за правильные ответы и за участие в викторинах и конкурсах, участники получали жетоны. Самые активные получили сертификаты участников и сувениры.    </w:t>
      </w:r>
    </w:p>
    <w:p w:rsidR="00A82AD3" w:rsidRPr="00502EB8" w:rsidRDefault="00A82AD3" w:rsidP="00A82AD3">
      <w:pPr>
        <w:spacing w:after="0" w:line="240" w:lineRule="auto"/>
        <w:jc w:val="center"/>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b/>
          <w:sz w:val="28"/>
          <w:szCs w:val="28"/>
        </w:rPr>
        <w:t>В 2014 году  Горнозаводская центральная межпоселенческая библиотека отметила свой 45 – летний юбилей</w:t>
      </w:r>
      <w:r w:rsidRPr="00502EB8">
        <w:rPr>
          <w:rFonts w:ascii="Times New Roman" w:hAnsi="Times New Roman" w:cs="Times New Roman"/>
          <w:sz w:val="28"/>
          <w:szCs w:val="28"/>
        </w:rPr>
        <w:t>.</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  юбилею библиотека пришла  с хорошими результатами:  реализован проект «Библиотека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 проводятся мероприятия для различных групп читателей, проходят индивидуальные обучения началам компьютерной грамотности, издаются  библиографические пособия по формированию культуры чтения, открыт доступ </w:t>
      </w:r>
      <w:r w:rsidRPr="00502EB8">
        <w:rPr>
          <w:rFonts w:ascii="Times New Roman" w:hAnsi="Times New Roman" w:cs="Times New Roman"/>
          <w:sz w:val="28"/>
          <w:szCs w:val="28"/>
          <w:lang w:val="en-US"/>
        </w:rPr>
        <w:t>Wi</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Fi</w:t>
      </w:r>
      <w:r w:rsidRPr="00502EB8">
        <w:rPr>
          <w:rFonts w:ascii="Times New Roman" w:hAnsi="Times New Roman" w:cs="Times New Roman"/>
          <w:sz w:val="28"/>
          <w:szCs w:val="28"/>
        </w:rPr>
        <w:t xml:space="preserve">.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Библиотеку пришли поздравить: председатель Земского Собрания Горнозаводского муниципального района  Игорь Владимирович Дубов, начальник управления культуры и  работы с молодежью администрации </w:t>
      </w:r>
      <w:r w:rsidRPr="00502EB8">
        <w:rPr>
          <w:rFonts w:ascii="Times New Roman" w:hAnsi="Times New Roman" w:cs="Times New Roman"/>
          <w:sz w:val="28"/>
          <w:szCs w:val="28"/>
        </w:rPr>
        <w:lastRenderedPageBreak/>
        <w:t>Горнозаводского муниципального района Людмила Александровна Киселева, председатель общества инвалидов Ольга Александровна Лагутина, председатель общества ветеранов войны и труда Валентина Ивановна Горохова, директор краеведческого музея имени М.П.Старостина Татьяна Николаевна Ананкина, директор Детской школы искусств Галия Наильевна Донт, директор Дома культуры имени Л.И.Бэра Татьяна Васильевна Аркадова, директор « ИП О.А.Харламова» Ольга Александровна Харламова, заместитель любительского объединения цветоводов «Маргаритка» Елена Владимировна Копытова, коллеги и друзья.</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этот день было много поздравлений. Благодарственным письмом Земского Собрания была отмечена заведующая информационно – правовым центром Елия Сергеевна Казарян, Благодарственными письмами  администрации Горнозаводского муниципального района – заведующая сектором каталогизации Екатерина Загуртдиновна Баяндина, заведующая информационно – библиографическим сектором Надежда Геннадьевна Хохрина.</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Почетной грамотой управления культуры отмечена директор библиотеки Наталья Николаевна Русских.  Благодарственными письмами управления культуры отмечены: заместитель директора Елена Владимировна Мезенцева, заведующая отделом комплектования Надежда  Грачева,  заведующая эколого – краеведческим центром Лидия Николаевна Тропина, заведующая сектором библиотечно – сервисных услуг Ольга Васильевна Шак.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Много теплых слов было сказано в адрес директоров библиотеки, которые работали в ней в разное время и много сделали для  её развития. Это  Зинаида Павловна Стерлягова ,  Вера Павловна Зверева,  Людмила Степановна Орлова, Татьяна Николаевна Кашицына.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празднике были отмечены лучшие читатели библиотеки. Среди них Тамара Александровна Паукова, Тамара Васильевна Касаткина, Софья Михайловна Костеченкова, Анатолий Иванович Окулов.</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Для гостей была предложена слайдовая  презентация  «Нам – 45» и  выставка -  просмотр «Библиотеке - 45».</w:t>
      </w:r>
    </w:p>
    <w:p w:rsidR="00663901" w:rsidRDefault="00663901" w:rsidP="00A82AD3">
      <w:pPr>
        <w:spacing w:after="0" w:line="240" w:lineRule="auto"/>
        <w:jc w:val="center"/>
        <w:rPr>
          <w:rFonts w:ascii="Times New Roman" w:hAnsi="Times New Roman" w:cs="Times New Roman"/>
          <w:b/>
          <w:sz w:val="28"/>
          <w:szCs w:val="28"/>
        </w:rPr>
      </w:pPr>
    </w:p>
    <w:p w:rsidR="00A82AD3" w:rsidRPr="00502EB8" w:rsidRDefault="00A82AD3" w:rsidP="00A82AD3">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t>Юбилеи библиотек</w:t>
      </w:r>
    </w:p>
    <w:p w:rsidR="00A82AD3" w:rsidRPr="00502EB8" w:rsidRDefault="00A82AD3" w:rsidP="00A82AD3">
      <w:pPr>
        <w:spacing w:after="0" w:line="240" w:lineRule="auto"/>
        <w:jc w:val="center"/>
        <w:rPr>
          <w:rFonts w:ascii="Times New Roman" w:hAnsi="Times New Roman" w:cs="Times New Roman"/>
          <w:b/>
          <w:sz w:val="28"/>
          <w:szCs w:val="28"/>
        </w:rPr>
      </w:pPr>
    </w:p>
    <w:tbl>
      <w:tblPr>
        <w:tblW w:w="9540" w:type="dxa"/>
        <w:jc w:val="center"/>
        <w:tblLayout w:type="fixed"/>
        <w:tblLook w:val="00A0" w:firstRow="1" w:lastRow="0" w:firstColumn="1" w:lastColumn="0" w:noHBand="0" w:noVBand="0"/>
      </w:tblPr>
      <w:tblGrid>
        <w:gridCol w:w="614"/>
        <w:gridCol w:w="1700"/>
        <w:gridCol w:w="2976"/>
        <w:gridCol w:w="1421"/>
        <w:gridCol w:w="1276"/>
        <w:gridCol w:w="1553"/>
      </w:tblGrid>
      <w:tr w:rsidR="00A82AD3" w:rsidRPr="00502EB8" w:rsidTr="00CE3DA2">
        <w:trPr>
          <w:trHeight w:val="439"/>
          <w:jc w:val="center"/>
        </w:trPr>
        <w:tc>
          <w:tcPr>
            <w:tcW w:w="614" w:type="dxa"/>
            <w:tcBorders>
              <w:top w:val="single" w:sz="4" w:space="0" w:color="auto"/>
              <w:left w:val="single" w:sz="8" w:space="0" w:color="auto"/>
              <w:bottom w:val="single" w:sz="8" w:space="0" w:color="000000"/>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 п\п</w:t>
            </w:r>
          </w:p>
        </w:tc>
        <w:tc>
          <w:tcPr>
            <w:tcW w:w="1700" w:type="dxa"/>
            <w:tcBorders>
              <w:top w:val="single" w:sz="4" w:space="0" w:color="auto"/>
              <w:left w:val="single" w:sz="8" w:space="0" w:color="auto"/>
              <w:bottom w:val="single" w:sz="4"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Муниципальное образование</w:t>
            </w:r>
          </w:p>
        </w:tc>
        <w:tc>
          <w:tcPr>
            <w:tcW w:w="2976" w:type="dxa"/>
            <w:tcBorders>
              <w:top w:val="single" w:sz="4" w:space="0" w:color="auto"/>
              <w:left w:val="single" w:sz="8" w:space="0" w:color="auto"/>
              <w:bottom w:val="single" w:sz="4"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Библиотека</w:t>
            </w:r>
          </w:p>
        </w:tc>
        <w:tc>
          <w:tcPr>
            <w:tcW w:w="1421" w:type="dxa"/>
            <w:tcBorders>
              <w:top w:val="single" w:sz="4" w:space="0" w:color="auto"/>
              <w:left w:val="single" w:sz="8" w:space="0" w:color="auto"/>
              <w:bottom w:val="single" w:sz="4"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Юбилей (лет)</w:t>
            </w:r>
          </w:p>
        </w:tc>
        <w:tc>
          <w:tcPr>
            <w:tcW w:w="1276" w:type="dxa"/>
            <w:tcBorders>
              <w:top w:val="single" w:sz="4" w:space="0" w:color="auto"/>
              <w:left w:val="single" w:sz="8" w:space="0" w:color="auto"/>
              <w:bottom w:val="single" w:sz="8"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b/>
                <w:szCs w:val="20"/>
              </w:rPr>
            </w:pPr>
            <w:r w:rsidRPr="00502EB8">
              <w:rPr>
                <w:rFonts w:ascii="Times New Roman" w:hAnsi="Times New Roman" w:cs="Times New Roman"/>
                <w:b/>
                <w:szCs w:val="20"/>
              </w:rPr>
              <w:t>Мероприятие</w:t>
            </w:r>
          </w:p>
        </w:tc>
      </w:tr>
      <w:tr w:rsidR="00A82AD3" w:rsidRPr="00502EB8" w:rsidTr="00CE3DA2">
        <w:trPr>
          <w:trHeight w:val="270"/>
          <w:jc w:val="center"/>
        </w:trPr>
        <w:tc>
          <w:tcPr>
            <w:tcW w:w="614" w:type="dxa"/>
            <w:tcBorders>
              <w:top w:val="nil"/>
              <w:left w:val="single" w:sz="8" w:space="0" w:color="auto"/>
              <w:bottom w:val="single" w:sz="4"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1</w:t>
            </w:r>
          </w:p>
        </w:tc>
        <w:tc>
          <w:tcPr>
            <w:tcW w:w="1700" w:type="dxa"/>
            <w:tcBorders>
              <w:top w:val="nil"/>
              <w:left w:val="nil"/>
              <w:bottom w:val="single" w:sz="4" w:space="0" w:color="auto"/>
              <w:right w:val="single" w:sz="4" w:space="0" w:color="auto"/>
            </w:tcBorders>
            <w:vAlign w:val="center"/>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Горнозаводский муниципальный район</w:t>
            </w:r>
          </w:p>
        </w:tc>
        <w:tc>
          <w:tcPr>
            <w:tcW w:w="2976" w:type="dxa"/>
            <w:tcBorders>
              <w:top w:val="nil"/>
              <w:left w:val="single" w:sz="4" w:space="0" w:color="auto"/>
              <w:bottom w:val="single" w:sz="4" w:space="0" w:color="auto"/>
              <w:right w:val="single" w:sz="4" w:space="0" w:color="auto"/>
            </w:tcBorders>
            <w:vAlign w:val="center"/>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Муниципальное бюджетное учреждение культуры «Горнозаводская центральная межпоселенческая библиотека»</w:t>
            </w:r>
          </w:p>
        </w:tc>
        <w:tc>
          <w:tcPr>
            <w:tcW w:w="1421" w:type="dxa"/>
            <w:tcBorders>
              <w:top w:val="nil"/>
              <w:left w:val="single" w:sz="4" w:space="0" w:color="auto"/>
              <w:bottom w:val="single" w:sz="4" w:space="0" w:color="auto"/>
              <w:right w:val="single" w:sz="8" w:space="0" w:color="auto"/>
            </w:tcBorders>
            <w:vAlign w:val="center"/>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45 лет</w:t>
            </w:r>
          </w:p>
        </w:tc>
        <w:tc>
          <w:tcPr>
            <w:tcW w:w="1276" w:type="dxa"/>
            <w:tcBorders>
              <w:top w:val="nil"/>
              <w:left w:val="nil"/>
              <w:bottom w:val="single" w:sz="4" w:space="0" w:color="auto"/>
              <w:right w:val="single" w:sz="4" w:space="0" w:color="auto"/>
            </w:tcBorders>
            <w:vAlign w:val="center"/>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17 июня</w:t>
            </w:r>
          </w:p>
        </w:tc>
        <w:tc>
          <w:tcPr>
            <w:tcW w:w="1553" w:type="dxa"/>
            <w:tcBorders>
              <w:top w:val="nil"/>
              <w:left w:val="nil"/>
              <w:bottom w:val="single" w:sz="4" w:space="0" w:color="auto"/>
              <w:right w:val="single" w:sz="4" w:space="0" w:color="auto"/>
            </w:tcBorders>
          </w:tcPr>
          <w:p w:rsidR="00A82AD3" w:rsidRPr="00502EB8" w:rsidRDefault="00A82AD3" w:rsidP="00A82AD3">
            <w:pPr>
              <w:spacing w:after="0" w:line="240" w:lineRule="auto"/>
              <w:jc w:val="center"/>
              <w:rPr>
                <w:rFonts w:ascii="Times New Roman" w:hAnsi="Times New Roman" w:cs="Times New Roman"/>
                <w:szCs w:val="20"/>
              </w:rPr>
            </w:pPr>
            <w:r w:rsidRPr="00502EB8">
              <w:rPr>
                <w:rFonts w:ascii="Times New Roman" w:hAnsi="Times New Roman" w:cs="Times New Roman"/>
                <w:szCs w:val="20"/>
              </w:rPr>
              <w:t>«Нам -45»</w:t>
            </w:r>
          </w:p>
        </w:tc>
      </w:tr>
    </w:tbl>
    <w:p w:rsidR="00A82AD3" w:rsidRPr="00502EB8" w:rsidRDefault="00A82AD3" w:rsidP="00A82AD3">
      <w:pPr>
        <w:spacing w:after="0" w:line="240" w:lineRule="auto"/>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b/>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b/>
          <w:sz w:val="28"/>
          <w:szCs w:val="28"/>
        </w:rPr>
        <w:lastRenderedPageBreak/>
        <w:t>4.6. Партнеры библиотек. Формы (схема) взаимодействия.</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Библиотеки района на протяжении многих лет активно сотрудничают с учреждениями и организациями, заинтересованными в продвижении книги и чтения.</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Нашими партнерами являются органы власти, учреждения культуры, образования, общественные организации, средства массовой информации.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Сотрудничество с образовательными и дошкольными учреждениями, с учреждениями дополнительного образования  позволило реализовать план по экологическому, краеведческому, правовому, нравственному, патриотическому просвещению населения, провести районные конкурсы, такие как  литературно – поэтического конкурс  «Алмазные искорки», «Великая Отечественная Война в памяти поколений», реализовать проекты.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тесном сотрудничестве библиотеки  работают с районным обществом  инвалидов (Председатель Лагутина Ольга Александровна), в отчетном году  прошли различные мероприятия, в т.ч.  Декада инвалида, конкурс «Чудо добрых рук»;  с районным обществом ветеранов войны и труда (председатель Горохова Валентина Ивановна). Совместно провели   тематические мероприятия, посвященные  Дню пожилого человека, Дню матери,    проведена большая подготовительная работа по изданию Книги памяти тружеников тыла Горнозаводского муниципального района «Всё для фронта, всё для Победы»,  готовится  Книга памяти участников ликвидации аварии  на Чернобыльской АЭС «Солдаты Чернобыля».</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4.7. Р</w:t>
      </w:r>
      <w:r w:rsidRPr="00502EB8">
        <w:rPr>
          <w:rFonts w:ascii="Times New Roman" w:hAnsi="Times New Roman" w:cs="Times New Roman"/>
          <w:b/>
          <w:sz w:val="28"/>
          <w:szCs w:val="28"/>
          <w:lang w:val="en-US"/>
        </w:rPr>
        <w:t>R</w:t>
      </w:r>
      <w:r w:rsidRPr="00502EB8">
        <w:rPr>
          <w:rFonts w:ascii="Times New Roman" w:hAnsi="Times New Roman" w:cs="Times New Roman"/>
          <w:b/>
          <w:sz w:val="28"/>
          <w:szCs w:val="28"/>
        </w:rPr>
        <w:t xml:space="preserve"> – деятельность. СМИ.</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ходе реализации проектов МБУК «Горнозаводская центральная межпоселенческая библиотека», МБУК «Горнозаводская центральная детская библиотека», МБУК «Кусье Александровская библиотека» были сняты  сюжеты лысьвенским телевидением: презентация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зоны обслуживания молодежи, открытие Тинейджер – центра, открытие «Центра общения – Патриот» в Кусье – Александровской библиотеке. </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«Пашийская библиотека» не первый год  сотрудничает с Региональным общественным  движением «Горнозаводское направление». По инициативе «Движения» на базе МБУК « Пашийская библиотека»  организован районный краеведческий клуб «Родник».</w:t>
      </w:r>
    </w:p>
    <w:p w:rsidR="00A82AD3" w:rsidRPr="00502EB8" w:rsidRDefault="00A82AD3" w:rsidP="00A82AD3">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отчетном году  информация о работе библиотек отражалась в  районной  газете «Новости», в газете Пашийского металлургического завода «Промышленный вектор», в Пашийской   поселковой газете «Пашия – светлая река». </w:t>
      </w: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pPr>
    </w:p>
    <w:p w:rsidR="00A82AD3" w:rsidRPr="00502EB8" w:rsidRDefault="00A82AD3" w:rsidP="00A82AD3">
      <w:pPr>
        <w:spacing w:after="0" w:line="240" w:lineRule="auto"/>
        <w:jc w:val="both"/>
        <w:rPr>
          <w:rFonts w:ascii="Times New Roman" w:hAnsi="Times New Roman" w:cs="Times New Roman"/>
          <w:sz w:val="28"/>
          <w:szCs w:val="28"/>
        </w:rPr>
        <w:sectPr w:rsidR="00A82AD3" w:rsidRPr="00502EB8" w:rsidSect="00156223">
          <w:footerReference w:type="default" r:id="rId13"/>
          <w:pgSz w:w="11907" w:h="16840" w:code="9"/>
          <w:pgMar w:top="873" w:right="992" w:bottom="873" w:left="1797" w:header="720" w:footer="720" w:gutter="0"/>
          <w:pgNumType w:start="12"/>
          <w:cols w:space="720"/>
          <w:titlePg/>
        </w:sectPr>
      </w:pPr>
    </w:p>
    <w:p w:rsidR="00A82AD3" w:rsidRPr="00502EB8" w:rsidRDefault="00A82AD3" w:rsidP="00A82AD3">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lastRenderedPageBreak/>
        <w:t>Таблица №4</w:t>
      </w:r>
    </w:p>
    <w:p w:rsidR="00A82AD3" w:rsidRPr="00502EB8" w:rsidRDefault="00A82AD3" w:rsidP="00A82AD3">
      <w:pPr>
        <w:spacing w:after="0" w:line="240" w:lineRule="auto"/>
        <w:jc w:val="center"/>
        <w:rPr>
          <w:rFonts w:ascii="Times New Roman" w:hAnsi="Times New Roman" w:cs="Times New Roman"/>
          <w:b/>
          <w:bCs/>
          <w:sz w:val="28"/>
          <w:szCs w:val="28"/>
        </w:rPr>
      </w:pPr>
      <w:r w:rsidRPr="00502EB8">
        <w:rPr>
          <w:rFonts w:ascii="Times New Roman" w:hAnsi="Times New Roman" w:cs="Times New Roman"/>
          <w:b/>
          <w:bCs/>
          <w:sz w:val="28"/>
          <w:szCs w:val="28"/>
        </w:rPr>
        <w:t>Проектно-программная деятельность</w:t>
      </w:r>
    </w:p>
    <w:p w:rsidR="00A82AD3" w:rsidRPr="00502EB8" w:rsidRDefault="00A82AD3" w:rsidP="00A82AD3">
      <w:pPr>
        <w:spacing w:after="0" w:line="240" w:lineRule="auto"/>
        <w:jc w:val="center"/>
        <w:rPr>
          <w:rFonts w:ascii="Times New Roman" w:hAnsi="Times New Roman" w:cs="Times New Roman"/>
          <w:sz w:val="28"/>
          <w:szCs w:val="28"/>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2"/>
        <w:gridCol w:w="2339"/>
        <w:gridCol w:w="2348"/>
        <w:gridCol w:w="2607"/>
        <w:gridCol w:w="2369"/>
        <w:gridCol w:w="1744"/>
      </w:tblGrid>
      <w:tr w:rsidR="00A82AD3" w:rsidRPr="00502EB8" w:rsidTr="00F51D70">
        <w:trPr>
          <w:gridAfter w:val="1"/>
          <w:wAfter w:w="1744" w:type="dxa"/>
          <w:cantSplit/>
        </w:trPr>
        <w:tc>
          <w:tcPr>
            <w:tcW w:w="3902"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Название проекта, название библиотеки реализующей проект</w:t>
            </w:r>
          </w:p>
        </w:tc>
        <w:tc>
          <w:tcPr>
            <w:tcW w:w="2339"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Краткое содержание проекта</w:t>
            </w:r>
          </w:p>
        </w:tc>
        <w:tc>
          <w:tcPr>
            <w:tcW w:w="2348"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Результаты проекта</w:t>
            </w:r>
          </w:p>
        </w:tc>
        <w:tc>
          <w:tcPr>
            <w:tcW w:w="2607"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Название организации, финансирующей проект</w:t>
            </w: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Сумма, тыс. руб.</w:t>
            </w:r>
          </w:p>
        </w:tc>
      </w:tr>
      <w:tr w:rsidR="00A82AD3" w:rsidRPr="00502EB8" w:rsidTr="00F51D70">
        <w:trPr>
          <w:cantSplit/>
        </w:trPr>
        <w:tc>
          <w:tcPr>
            <w:tcW w:w="3902" w:type="dxa"/>
            <w:vMerge/>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p>
        </w:tc>
        <w:tc>
          <w:tcPr>
            <w:tcW w:w="2339" w:type="dxa"/>
            <w:vMerge/>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p>
        </w:tc>
        <w:tc>
          <w:tcPr>
            <w:tcW w:w="2348" w:type="dxa"/>
            <w:vMerge/>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p>
        </w:tc>
        <w:tc>
          <w:tcPr>
            <w:tcW w:w="2607" w:type="dxa"/>
            <w:vMerge/>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запрашиваемая</w:t>
            </w:r>
          </w:p>
        </w:tc>
        <w:tc>
          <w:tcPr>
            <w:tcW w:w="1744"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полученная</w:t>
            </w:r>
          </w:p>
        </w:tc>
      </w:tr>
      <w:tr w:rsidR="00A82AD3" w:rsidRPr="00502EB8" w:rsidTr="00F51D70">
        <w:tc>
          <w:tcPr>
            <w:tcW w:w="3902"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1</w:t>
            </w:r>
          </w:p>
        </w:tc>
        <w:tc>
          <w:tcPr>
            <w:tcW w:w="233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2</w:t>
            </w:r>
          </w:p>
        </w:tc>
        <w:tc>
          <w:tcPr>
            <w:tcW w:w="2348"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3</w:t>
            </w:r>
          </w:p>
        </w:tc>
        <w:tc>
          <w:tcPr>
            <w:tcW w:w="2607"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4</w:t>
            </w: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5</w:t>
            </w:r>
          </w:p>
        </w:tc>
        <w:tc>
          <w:tcPr>
            <w:tcW w:w="1744"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6</w:t>
            </w:r>
          </w:p>
        </w:tc>
      </w:tr>
      <w:tr w:rsidR="00A82AD3" w:rsidRPr="00502EB8" w:rsidTr="00F51D70">
        <w:tc>
          <w:tcPr>
            <w:tcW w:w="3902"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 xml:space="preserve">Библиотека открытый мир – зона – </w:t>
            </w:r>
            <w:r w:rsidRPr="00502EB8">
              <w:rPr>
                <w:rFonts w:ascii="Times New Roman" w:hAnsi="Times New Roman" w:cs="Times New Roman"/>
                <w:sz w:val="26"/>
                <w:szCs w:val="26"/>
                <w:lang w:val="en-US"/>
              </w:rPr>
              <w:t>Web</w:t>
            </w:r>
            <w:r w:rsidRPr="00502EB8">
              <w:rPr>
                <w:rFonts w:ascii="Times New Roman" w:hAnsi="Times New Roman" w:cs="Times New Roman"/>
                <w:sz w:val="26"/>
                <w:szCs w:val="26"/>
              </w:rPr>
              <w:t xml:space="preserve"> обслуживания молодежи (МБУК «ГЦМ</w:t>
            </w:r>
            <w:r w:rsidR="00B8548C">
              <w:rPr>
                <w:rFonts w:ascii="Times New Roman" w:hAnsi="Times New Roman" w:cs="Times New Roman"/>
                <w:sz w:val="26"/>
                <w:szCs w:val="26"/>
              </w:rPr>
              <w:t>,</w:t>
            </w:r>
            <w:r w:rsidRPr="00502EB8">
              <w:rPr>
                <w:rFonts w:ascii="Times New Roman" w:hAnsi="Times New Roman" w:cs="Times New Roman"/>
                <w:sz w:val="26"/>
                <w:szCs w:val="26"/>
              </w:rPr>
              <w:t>Б»)</w:t>
            </w:r>
          </w:p>
        </w:tc>
        <w:tc>
          <w:tcPr>
            <w:tcW w:w="233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 xml:space="preserve">Проект  способствовал организацию зоны </w:t>
            </w:r>
            <w:r w:rsidRPr="00502EB8">
              <w:rPr>
                <w:rFonts w:ascii="Times New Roman" w:hAnsi="Times New Roman" w:cs="Times New Roman"/>
                <w:sz w:val="26"/>
                <w:szCs w:val="26"/>
                <w:lang w:val="en-US"/>
              </w:rPr>
              <w:t>Web</w:t>
            </w:r>
            <w:r w:rsidRPr="00502EB8">
              <w:rPr>
                <w:rFonts w:ascii="Times New Roman" w:hAnsi="Times New Roman" w:cs="Times New Roman"/>
                <w:sz w:val="26"/>
                <w:szCs w:val="26"/>
              </w:rPr>
              <w:t xml:space="preserve"> обслуживания молодежи, привлечение молодежи в библиотеку, повышение имиджа библиотеки.</w:t>
            </w:r>
          </w:p>
        </w:tc>
        <w:tc>
          <w:tcPr>
            <w:tcW w:w="2348"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 xml:space="preserve">Реализация проекта способствовало привлечению молодежи в библиотеку с помощью интерактивных форм, формированию интеллектуального и творческого потенциала читающей личности, выделение зоны </w:t>
            </w:r>
            <w:r w:rsidRPr="00502EB8">
              <w:rPr>
                <w:rFonts w:ascii="Times New Roman" w:hAnsi="Times New Roman" w:cs="Times New Roman"/>
                <w:sz w:val="26"/>
                <w:szCs w:val="26"/>
                <w:lang w:val="en-US"/>
              </w:rPr>
              <w:t>Web</w:t>
            </w:r>
            <w:r w:rsidRPr="00502EB8">
              <w:rPr>
                <w:rFonts w:ascii="Times New Roman" w:hAnsi="Times New Roman" w:cs="Times New Roman"/>
                <w:sz w:val="26"/>
                <w:szCs w:val="26"/>
              </w:rPr>
              <w:t xml:space="preserve"> обслуживания молодежи с обеспечением свободного  </w:t>
            </w:r>
            <w:r w:rsidRPr="00502EB8">
              <w:rPr>
                <w:rFonts w:ascii="Times New Roman" w:hAnsi="Times New Roman" w:cs="Times New Roman"/>
                <w:sz w:val="26"/>
                <w:szCs w:val="26"/>
              </w:rPr>
              <w:lastRenderedPageBreak/>
              <w:t>доступа к информации и создание в библиотеке комфортной интеллектуально – образовательной среды</w:t>
            </w:r>
          </w:p>
        </w:tc>
        <w:tc>
          <w:tcPr>
            <w:tcW w:w="2607"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lastRenderedPageBreak/>
              <w:t xml:space="preserve">Министерство культуры и массовых коммуникаций Пермского края </w:t>
            </w:r>
          </w:p>
          <w:p w:rsidR="00A82AD3" w:rsidRPr="00502EB8" w:rsidRDefault="00A82AD3" w:rsidP="00F51D70">
            <w:pPr>
              <w:spacing w:after="0" w:line="240" w:lineRule="auto"/>
              <w:rPr>
                <w:rFonts w:ascii="Times New Roman" w:hAnsi="Times New Roman" w:cs="Times New Roman"/>
                <w:sz w:val="26"/>
                <w:szCs w:val="26"/>
              </w:rPr>
            </w:pP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192 449,0</w:t>
            </w:r>
          </w:p>
        </w:tc>
        <w:tc>
          <w:tcPr>
            <w:tcW w:w="1744"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192 449,0</w:t>
            </w:r>
          </w:p>
        </w:tc>
      </w:tr>
      <w:tr w:rsidR="00A82AD3" w:rsidRPr="00502EB8" w:rsidTr="00F51D70">
        <w:tc>
          <w:tcPr>
            <w:tcW w:w="3902"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lastRenderedPageBreak/>
              <w:t>Тинейджер – Центр</w:t>
            </w:r>
          </w:p>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(МБУК «ГЦДБ»)</w:t>
            </w:r>
          </w:p>
        </w:tc>
        <w:tc>
          <w:tcPr>
            <w:tcW w:w="233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Реализация проекта направлена на создание комфортной развивающей среды для подростков, привлечение их к чтению и полезному досугу в условиях детской библиотеки</w:t>
            </w:r>
          </w:p>
        </w:tc>
        <w:tc>
          <w:tcPr>
            <w:tcW w:w="2348"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Реализация проекта направлена на создание комфортной развивающей среды для подростков, привлечение их к чтению и полезному досугу в условиях детской библиотеки</w:t>
            </w:r>
          </w:p>
        </w:tc>
        <w:tc>
          <w:tcPr>
            <w:tcW w:w="2607"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Министерство культуры и массовых коммуникаций Пермского края,</w:t>
            </w:r>
          </w:p>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Горнозаводское городское поселение</w:t>
            </w: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200 000,0</w:t>
            </w:r>
          </w:p>
        </w:tc>
        <w:tc>
          <w:tcPr>
            <w:tcW w:w="1744"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200 000,0</w:t>
            </w:r>
          </w:p>
        </w:tc>
      </w:tr>
      <w:tr w:rsidR="00A82AD3" w:rsidRPr="00502EB8" w:rsidTr="00F51D70">
        <w:tc>
          <w:tcPr>
            <w:tcW w:w="3902"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p>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«Центр общения –Патриот»</w:t>
            </w:r>
          </w:p>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(МБУК «Кусье –Александровская библиотека»)</w:t>
            </w:r>
          </w:p>
        </w:tc>
        <w:tc>
          <w:tcPr>
            <w:tcW w:w="233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При библиотеке создан центр общения, где могут собраться представители разных поколений</w:t>
            </w:r>
          </w:p>
        </w:tc>
        <w:tc>
          <w:tcPr>
            <w:tcW w:w="2348"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 xml:space="preserve"> За время реализации проекта мероприятия посетили 315 человек, книжный фонд библиотеки </w:t>
            </w:r>
            <w:r w:rsidRPr="00502EB8">
              <w:rPr>
                <w:rFonts w:ascii="Times New Roman" w:hAnsi="Times New Roman" w:cs="Times New Roman"/>
                <w:sz w:val="26"/>
                <w:szCs w:val="26"/>
              </w:rPr>
              <w:lastRenderedPageBreak/>
              <w:t>пополнился современной литературой на 185 экземпляров, новыми краеведческими материалами и фотографиями</w:t>
            </w:r>
          </w:p>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 Приобретено : МФУ, фотоаппарат, 4 стола, 2 стула</w:t>
            </w:r>
          </w:p>
        </w:tc>
        <w:tc>
          <w:tcPr>
            <w:tcW w:w="2607"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lastRenderedPageBreak/>
              <w:t>Министерство культуры и массовых коммуникаций Пермского края</w:t>
            </w:r>
          </w:p>
          <w:p w:rsidR="00A82AD3" w:rsidRPr="00502EB8" w:rsidRDefault="00A82AD3" w:rsidP="00F51D70">
            <w:pPr>
              <w:spacing w:after="0" w:line="240" w:lineRule="auto"/>
              <w:rPr>
                <w:rFonts w:ascii="Times New Roman" w:hAnsi="Times New Roman" w:cs="Times New Roman"/>
                <w:sz w:val="26"/>
                <w:szCs w:val="26"/>
              </w:rPr>
            </w:pPr>
          </w:p>
        </w:tc>
        <w:tc>
          <w:tcPr>
            <w:tcW w:w="2369"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76000,0</w:t>
            </w:r>
          </w:p>
        </w:tc>
        <w:tc>
          <w:tcPr>
            <w:tcW w:w="1744" w:type="dxa"/>
            <w:tcBorders>
              <w:top w:val="single" w:sz="4" w:space="0" w:color="auto"/>
              <w:left w:val="single" w:sz="4" w:space="0" w:color="auto"/>
              <w:bottom w:val="single" w:sz="4" w:space="0" w:color="auto"/>
              <w:right w:val="single" w:sz="4" w:space="0" w:color="auto"/>
            </w:tcBorders>
          </w:tcPr>
          <w:p w:rsidR="00A82AD3" w:rsidRPr="00502EB8" w:rsidRDefault="00A82AD3" w:rsidP="00F51D70">
            <w:pPr>
              <w:spacing w:after="0" w:line="240" w:lineRule="auto"/>
              <w:rPr>
                <w:rFonts w:ascii="Times New Roman" w:hAnsi="Times New Roman" w:cs="Times New Roman"/>
                <w:sz w:val="26"/>
                <w:szCs w:val="26"/>
              </w:rPr>
            </w:pPr>
            <w:r w:rsidRPr="00502EB8">
              <w:rPr>
                <w:rFonts w:ascii="Times New Roman" w:hAnsi="Times New Roman" w:cs="Times New Roman"/>
                <w:sz w:val="26"/>
                <w:szCs w:val="26"/>
              </w:rPr>
              <w:t>76000,0</w:t>
            </w:r>
          </w:p>
        </w:tc>
      </w:tr>
    </w:tbl>
    <w:p w:rsidR="00A82AD3" w:rsidRPr="00502EB8" w:rsidRDefault="00A82AD3" w:rsidP="00A82AD3">
      <w:pPr>
        <w:spacing w:after="0" w:line="240" w:lineRule="auto"/>
        <w:jc w:val="both"/>
        <w:rPr>
          <w:rFonts w:ascii="Times New Roman" w:hAnsi="Times New Roman" w:cs="Times New Roman"/>
          <w:sz w:val="24"/>
          <w:szCs w:val="24"/>
        </w:rPr>
      </w:pPr>
    </w:p>
    <w:p w:rsidR="005F01E1" w:rsidRPr="00502EB8" w:rsidRDefault="005F01E1" w:rsidP="005F01E1">
      <w:pPr>
        <w:jc w:val="right"/>
        <w:rPr>
          <w:rFonts w:ascii="Times New Roman" w:hAnsi="Times New Roman" w:cs="Times New Roman"/>
          <w:sz w:val="24"/>
          <w:szCs w:val="24"/>
        </w:rPr>
      </w:pPr>
    </w:p>
    <w:p w:rsidR="005F01E1" w:rsidRPr="00502EB8" w:rsidRDefault="005F01E1" w:rsidP="005F01E1">
      <w:pPr>
        <w:jc w:val="right"/>
        <w:rPr>
          <w:rFonts w:ascii="Times New Roman" w:hAnsi="Times New Roman" w:cs="Times New Roman"/>
          <w:sz w:val="24"/>
          <w:szCs w:val="24"/>
        </w:rPr>
      </w:pPr>
      <w:r w:rsidRPr="00502EB8">
        <w:rPr>
          <w:rFonts w:ascii="Times New Roman" w:hAnsi="Times New Roman" w:cs="Times New Roman"/>
          <w:sz w:val="24"/>
          <w:szCs w:val="24"/>
        </w:rPr>
        <w:t>Таблица 4а</w:t>
      </w:r>
    </w:p>
    <w:p w:rsidR="005F01E1" w:rsidRPr="00502EB8" w:rsidRDefault="005F01E1" w:rsidP="005F01E1">
      <w:pPr>
        <w:jc w:val="center"/>
        <w:rPr>
          <w:rFonts w:ascii="Times New Roman" w:hAnsi="Times New Roman" w:cs="Times New Roman"/>
          <w:b/>
          <w:sz w:val="24"/>
          <w:szCs w:val="24"/>
        </w:rPr>
      </w:pPr>
      <w:r w:rsidRPr="00502EB8">
        <w:rPr>
          <w:rFonts w:ascii="Times New Roman" w:hAnsi="Times New Roman" w:cs="Times New Roman"/>
          <w:b/>
          <w:sz w:val="24"/>
          <w:szCs w:val="24"/>
        </w:rPr>
        <w:t>Юбилеи библиотек</w:t>
      </w:r>
    </w:p>
    <w:p w:rsidR="005F01E1" w:rsidRPr="00502EB8" w:rsidRDefault="005F01E1" w:rsidP="005F01E1">
      <w:pPr>
        <w:jc w:val="center"/>
        <w:rPr>
          <w:rFonts w:ascii="Times New Roman" w:hAnsi="Times New Roman" w:cs="Times New Roman"/>
          <w:b/>
          <w:sz w:val="24"/>
          <w:szCs w:val="24"/>
        </w:rPr>
      </w:pPr>
    </w:p>
    <w:tbl>
      <w:tblPr>
        <w:tblW w:w="15335" w:type="dxa"/>
        <w:jc w:val="center"/>
        <w:tblInd w:w="-25" w:type="dxa"/>
        <w:tblLayout w:type="fixed"/>
        <w:tblLook w:val="0000" w:firstRow="0" w:lastRow="0" w:firstColumn="0" w:lastColumn="0" w:noHBand="0" w:noVBand="0"/>
      </w:tblPr>
      <w:tblGrid>
        <w:gridCol w:w="615"/>
        <w:gridCol w:w="4392"/>
        <w:gridCol w:w="6078"/>
        <w:gridCol w:w="1510"/>
        <w:gridCol w:w="1187"/>
        <w:gridCol w:w="1553"/>
      </w:tblGrid>
      <w:tr w:rsidR="005F01E1" w:rsidRPr="00502EB8" w:rsidTr="005F01E1">
        <w:trPr>
          <w:trHeight w:val="439"/>
          <w:jc w:val="center"/>
        </w:trPr>
        <w:tc>
          <w:tcPr>
            <w:tcW w:w="615" w:type="dxa"/>
            <w:tcBorders>
              <w:top w:val="single" w:sz="4" w:space="0" w:color="auto"/>
              <w:left w:val="single" w:sz="8" w:space="0" w:color="auto"/>
              <w:bottom w:val="single" w:sz="8" w:space="0" w:color="000000"/>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 п\п</w:t>
            </w:r>
          </w:p>
        </w:tc>
        <w:tc>
          <w:tcPr>
            <w:tcW w:w="4392" w:type="dxa"/>
            <w:tcBorders>
              <w:top w:val="single" w:sz="4" w:space="0" w:color="auto"/>
              <w:left w:val="single" w:sz="8" w:space="0" w:color="auto"/>
              <w:bottom w:val="single" w:sz="4" w:space="0" w:color="auto"/>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Муниципальное образование</w:t>
            </w:r>
          </w:p>
        </w:tc>
        <w:tc>
          <w:tcPr>
            <w:tcW w:w="6078" w:type="dxa"/>
            <w:tcBorders>
              <w:top w:val="single" w:sz="4" w:space="0" w:color="auto"/>
              <w:left w:val="single" w:sz="8" w:space="0" w:color="auto"/>
              <w:bottom w:val="single" w:sz="4" w:space="0" w:color="auto"/>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Библиотека</w:t>
            </w:r>
          </w:p>
        </w:tc>
        <w:tc>
          <w:tcPr>
            <w:tcW w:w="1510" w:type="dxa"/>
            <w:tcBorders>
              <w:top w:val="single" w:sz="4" w:space="0" w:color="auto"/>
              <w:left w:val="single" w:sz="8" w:space="0" w:color="auto"/>
              <w:bottom w:val="single" w:sz="4" w:space="0" w:color="auto"/>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Юбилей (лет)</w:t>
            </w:r>
          </w:p>
        </w:tc>
        <w:tc>
          <w:tcPr>
            <w:tcW w:w="1187" w:type="dxa"/>
            <w:tcBorders>
              <w:top w:val="single" w:sz="4" w:space="0" w:color="auto"/>
              <w:left w:val="single" w:sz="8" w:space="0" w:color="auto"/>
              <w:bottom w:val="single" w:sz="8" w:space="0" w:color="auto"/>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Дата</w:t>
            </w:r>
          </w:p>
        </w:tc>
        <w:tc>
          <w:tcPr>
            <w:tcW w:w="1553" w:type="dxa"/>
            <w:tcBorders>
              <w:top w:val="single" w:sz="4" w:space="0" w:color="auto"/>
              <w:left w:val="single" w:sz="8" w:space="0" w:color="auto"/>
              <w:bottom w:val="single" w:sz="8" w:space="0" w:color="auto"/>
              <w:right w:val="single" w:sz="8" w:space="0" w:color="auto"/>
            </w:tcBorders>
            <w:vAlign w:val="center"/>
          </w:tcPr>
          <w:p w:rsidR="005F01E1" w:rsidRPr="00502EB8" w:rsidRDefault="005F01E1" w:rsidP="00B55EC8">
            <w:pPr>
              <w:jc w:val="center"/>
              <w:rPr>
                <w:rFonts w:ascii="Times New Roman" w:hAnsi="Times New Roman" w:cs="Times New Roman"/>
                <w:b/>
                <w:sz w:val="24"/>
                <w:szCs w:val="24"/>
              </w:rPr>
            </w:pPr>
            <w:r w:rsidRPr="00502EB8">
              <w:rPr>
                <w:rFonts w:ascii="Times New Roman" w:hAnsi="Times New Roman" w:cs="Times New Roman"/>
                <w:b/>
                <w:sz w:val="24"/>
                <w:szCs w:val="24"/>
              </w:rPr>
              <w:t>Мероприятие</w:t>
            </w:r>
          </w:p>
        </w:tc>
      </w:tr>
      <w:tr w:rsidR="005F01E1" w:rsidRPr="00502EB8" w:rsidTr="005F01E1">
        <w:trPr>
          <w:trHeight w:val="270"/>
          <w:jc w:val="center"/>
        </w:trPr>
        <w:tc>
          <w:tcPr>
            <w:tcW w:w="615" w:type="dxa"/>
            <w:tcBorders>
              <w:top w:val="nil"/>
              <w:left w:val="single" w:sz="8" w:space="0" w:color="auto"/>
              <w:bottom w:val="single" w:sz="4" w:space="0" w:color="auto"/>
              <w:right w:val="single" w:sz="8" w:space="0" w:color="auto"/>
            </w:tcBorders>
            <w:vAlign w:val="center"/>
          </w:tcPr>
          <w:p w:rsidR="005F01E1" w:rsidRPr="00502EB8" w:rsidRDefault="005F01E1" w:rsidP="00B55EC8">
            <w:pPr>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4392" w:type="dxa"/>
            <w:tcBorders>
              <w:top w:val="nil"/>
              <w:left w:val="nil"/>
              <w:bottom w:val="single" w:sz="4" w:space="0" w:color="auto"/>
              <w:right w:val="single" w:sz="4" w:space="0" w:color="auto"/>
            </w:tcBorders>
            <w:vAlign w:val="center"/>
          </w:tcPr>
          <w:p w:rsidR="005F01E1" w:rsidRPr="00502EB8" w:rsidRDefault="005F01E1" w:rsidP="00B55EC8">
            <w:pPr>
              <w:jc w:val="center"/>
              <w:rPr>
                <w:rFonts w:ascii="Times New Roman" w:hAnsi="Times New Roman" w:cs="Times New Roman"/>
                <w:sz w:val="24"/>
                <w:szCs w:val="24"/>
              </w:rPr>
            </w:pPr>
            <w:r w:rsidRPr="00502EB8">
              <w:rPr>
                <w:rFonts w:ascii="Times New Roman" w:hAnsi="Times New Roman" w:cs="Times New Roman"/>
                <w:sz w:val="24"/>
                <w:szCs w:val="24"/>
              </w:rPr>
              <w:t>Горнозаводский муниципальный район</w:t>
            </w:r>
          </w:p>
        </w:tc>
        <w:tc>
          <w:tcPr>
            <w:tcW w:w="6078" w:type="dxa"/>
            <w:tcBorders>
              <w:top w:val="nil"/>
              <w:left w:val="single" w:sz="4" w:space="0" w:color="auto"/>
              <w:bottom w:val="single" w:sz="4" w:space="0" w:color="auto"/>
              <w:right w:val="single" w:sz="4" w:space="0" w:color="auto"/>
            </w:tcBorders>
            <w:vAlign w:val="center"/>
          </w:tcPr>
          <w:p w:rsidR="005F01E1" w:rsidRPr="00502EB8" w:rsidRDefault="005F01E1" w:rsidP="00B55EC8">
            <w:pPr>
              <w:jc w:val="center"/>
              <w:rPr>
                <w:rFonts w:ascii="Times New Roman" w:hAnsi="Times New Roman" w:cs="Times New Roman"/>
                <w:sz w:val="24"/>
                <w:szCs w:val="24"/>
              </w:rPr>
            </w:pPr>
            <w:r w:rsidRPr="00502EB8">
              <w:rPr>
                <w:rFonts w:ascii="Times New Roman" w:hAnsi="Times New Roman" w:cs="Times New Roman"/>
                <w:sz w:val="24"/>
                <w:szCs w:val="24"/>
              </w:rPr>
              <w:t>МБУК «Горнозаводская центральная межпоселенческая библиотека»</w:t>
            </w:r>
          </w:p>
        </w:tc>
        <w:tc>
          <w:tcPr>
            <w:tcW w:w="1510" w:type="dxa"/>
            <w:tcBorders>
              <w:top w:val="nil"/>
              <w:left w:val="single" w:sz="4" w:space="0" w:color="auto"/>
              <w:bottom w:val="single" w:sz="4" w:space="0" w:color="auto"/>
              <w:right w:val="single" w:sz="8" w:space="0" w:color="auto"/>
            </w:tcBorders>
            <w:vAlign w:val="center"/>
          </w:tcPr>
          <w:p w:rsidR="005F01E1" w:rsidRPr="00502EB8" w:rsidRDefault="005F01E1" w:rsidP="00B55EC8">
            <w:pPr>
              <w:jc w:val="center"/>
              <w:rPr>
                <w:rFonts w:ascii="Times New Roman" w:hAnsi="Times New Roman" w:cs="Times New Roman"/>
                <w:sz w:val="24"/>
                <w:szCs w:val="24"/>
              </w:rPr>
            </w:pPr>
            <w:r w:rsidRPr="00502EB8">
              <w:rPr>
                <w:rFonts w:ascii="Times New Roman" w:hAnsi="Times New Roman" w:cs="Times New Roman"/>
                <w:sz w:val="24"/>
                <w:szCs w:val="24"/>
              </w:rPr>
              <w:t>45 лет</w:t>
            </w:r>
          </w:p>
        </w:tc>
        <w:tc>
          <w:tcPr>
            <w:tcW w:w="1187" w:type="dxa"/>
            <w:tcBorders>
              <w:top w:val="nil"/>
              <w:left w:val="nil"/>
              <w:bottom w:val="single" w:sz="4" w:space="0" w:color="auto"/>
              <w:right w:val="single" w:sz="4" w:space="0" w:color="auto"/>
            </w:tcBorders>
            <w:vAlign w:val="center"/>
          </w:tcPr>
          <w:p w:rsidR="005F01E1" w:rsidRPr="00502EB8" w:rsidRDefault="005F01E1" w:rsidP="00B55EC8">
            <w:pPr>
              <w:jc w:val="center"/>
              <w:rPr>
                <w:rFonts w:ascii="Times New Roman" w:hAnsi="Times New Roman" w:cs="Times New Roman"/>
                <w:sz w:val="24"/>
                <w:szCs w:val="24"/>
              </w:rPr>
            </w:pPr>
          </w:p>
        </w:tc>
        <w:tc>
          <w:tcPr>
            <w:tcW w:w="1553" w:type="dxa"/>
            <w:tcBorders>
              <w:top w:val="nil"/>
              <w:left w:val="nil"/>
              <w:bottom w:val="single" w:sz="4" w:space="0" w:color="auto"/>
              <w:right w:val="single" w:sz="4" w:space="0" w:color="auto"/>
            </w:tcBorders>
          </w:tcPr>
          <w:p w:rsidR="005F01E1" w:rsidRPr="00502EB8" w:rsidRDefault="005F01E1" w:rsidP="00B55EC8">
            <w:pPr>
              <w:jc w:val="center"/>
              <w:rPr>
                <w:rFonts w:ascii="Times New Roman" w:hAnsi="Times New Roman" w:cs="Times New Roman"/>
                <w:sz w:val="24"/>
                <w:szCs w:val="24"/>
              </w:rPr>
            </w:pPr>
            <w:r w:rsidRPr="00502EB8">
              <w:rPr>
                <w:rFonts w:ascii="Times New Roman" w:hAnsi="Times New Roman" w:cs="Times New Roman"/>
                <w:sz w:val="24"/>
                <w:szCs w:val="24"/>
              </w:rPr>
              <w:t>«Нам 45»</w:t>
            </w:r>
          </w:p>
        </w:tc>
      </w:tr>
    </w:tbl>
    <w:p w:rsidR="005F01E1" w:rsidRPr="00502EB8" w:rsidRDefault="005F01E1" w:rsidP="005F01E1">
      <w:pPr>
        <w:rPr>
          <w:rFonts w:ascii="Times New Roman" w:hAnsi="Times New Roman" w:cs="Times New Roman"/>
          <w:sz w:val="24"/>
          <w:szCs w:val="24"/>
        </w:rPr>
      </w:pPr>
    </w:p>
    <w:p w:rsidR="005F01E1" w:rsidRPr="00502EB8" w:rsidRDefault="005F01E1" w:rsidP="005F01E1">
      <w:pPr>
        <w:rPr>
          <w:rFonts w:ascii="Times New Roman" w:hAnsi="Times New Roman" w:cs="Times New Roman"/>
        </w:rPr>
      </w:pPr>
    </w:p>
    <w:p w:rsidR="00A82AD3" w:rsidRPr="00502EB8" w:rsidRDefault="00A82AD3" w:rsidP="00A82AD3">
      <w:pPr>
        <w:spacing w:after="0" w:line="240" w:lineRule="auto"/>
        <w:jc w:val="both"/>
        <w:rPr>
          <w:rFonts w:ascii="Times New Roman" w:hAnsi="Times New Roman" w:cs="Times New Roman"/>
          <w:sz w:val="28"/>
          <w:szCs w:val="28"/>
        </w:rPr>
        <w:sectPr w:rsidR="00A82AD3" w:rsidRPr="00502EB8" w:rsidSect="00A82AD3">
          <w:pgSz w:w="16840" w:h="11907" w:orient="landscape" w:code="9"/>
          <w:pgMar w:top="1797" w:right="873" w:bottom="992" w:left="873" w:header="720" w:footer="720" w:gutter="0"/>
          <w:cols w:space="720"/>
          <w:titlePg/>
        </w:sectPr>
      </w:pPr>
    </w:p>
    <w:p w:rsidR="0061289A" w:rsidRPr="00502EB8" w:rsidRDefault="0061289A" w:rsidP="0061289A">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6.Обслуживание пользователей (содержательный аспект)</w:t>
      </w:r>
    </w:p>
    <w:p w:rsidR="0061289A" w:rsidRPr="00502EB8" w:rsidRDefault="0061289A" w:rsidP="0061289A">
      <w:pPr>
        <w:spacing w:after="0" w:line="240" w:lineRule="auto"/>
        <w:jc w:val="center"/>
        <w:rPr>
          <w:rFonts w:ascii="Times New Roman" w:hAnsi="Times New Roman" w:cs="Times New Roman"/>
          <w:b/>
          <w:sz w:val="28"/>
          <w:szCs w:val="28"/>
        </w:rPr>
      </w:pP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6.1.Организация развивающего чтения.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Организация развивающего чтения направлена  на систематическое чтение лучших книг юными читателями, развитие у них нравственных качеств, творчества, навыков, которые помогают им адаптироваться в современном мире.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Обслуживание читателей – детей осуществляют все муниципальные библиотеки.</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библиотеках работают программы литературно-творческого развития детей дошкольного  возраста  «Почитай-ка», «Читалочка – помогалочка», «Ходит солнышко по кругу».</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Основная цель программ - приобщение  детей дошкольного возраста  к миру книг и чтению и как итог . В реализации программы литературно-творческого развития « Почитай - ка», «Читалочка –помогалочка», «Ходит солнышко по кругу» участвовали все МДОУ г. Горнозаводска и Горнозаводского района.Программы предусматривают синтез разнообразных блоков, объединённых общей идеей: «Лучшее время для чтения – каждый день». За отчетный период были проведены мероприятия: «Путешествие в Страну Поэзии» (литературно-творческая беседа), «Страна Радости» (литературно-творческая игра-приключение), «Весенняя сказка» (литературно-творческая библио -игра), «Путешествие по реке Поэзии» (литературно-творческая игра), «Весенние чудеса» (литературно-творческая игра), «Зимние загадки» литературно-творческая игра), «Приключения в волшебной стране» (библиоигра), «Как Путька потерял маму» (творческая мини-мастерская)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Также работа с детьми младшего школьного возраста  велась по программе литературно-творческого развития «Магия чтения». Для данной возрастной группы использовались  разнообразные творческие задания, развивающие логику и креативность. Дети учатся высказывать своё собственное мнение. Все вышеперечисленные факторы способствуют более полному и эффективному достижению запланированного результата. Тематика мероприятий: «Мой любимый герой», «Зимние фантазии», «Я – волшебник!», «Незнайка и компания», «Волшебная страна Поэзии», «Весёлые стихи», «Книга джунглей»,  «Письмо любимому герою», «Что такое лимерики?», «Сказка для мамы», «Страна радости». Результатом каждого занятия является творческая работа, выполнение которой невозможно без прочтения произведения. Дети учатся составлять отзывы, творчески мыслить, нестандартно подходить к выполнению поставленной задачи. </w:t>
      </w:r>
      <w:r w:rsidRPr="00502EB8">
        <w:rPr>
          <w:rFonts w:ascii="Times New Roman" w:hAnsi="Times New Roman" w:cs="Times New Roman"/>
          <w:sz w:val="28"/>
          <w:szCs w:val="28"/>
        </w:rPr>
        <w:lastRenderedPageBreak/>
        <w:t>Активно используются приёмы методики ТРИЗа. Родители активно участвуют в подготовке и выполнении творческих работ.</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Активно реализуется программа «Читалочка-помогалочка», ориентированная на родителей, чьи дети не посещают дошкольные учреждения и участвуют в пилотном, региональном проекте «Мамин выбор» по оказанию социально-педагогических услуг семьям данной категории.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рамках реализации данной программы были проведены мероприятия: информационно-консультативные  встречи с родителями – «Колыбельные», «Читаем перед сном»; игровые совместные занятия  - «Волшебный мешок», «Котик и клубочек».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Вся деятельность МБУК «ГЦДБ», в рамках  программ читательского развития, была направлена на позитивное восприятие чтения и посещение библиотеки. Все мероприятия были объединены единой целью: создать у детей радостный, позитивный настрой; привлечь ещё больше читателей; повысить статус детской библиотеки в местном сообществе.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библиотеке п. Кусье-Александровский были организованы мероприятия: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Литературная игра «Сказка – ложь, да в ней намёк».  Н. В. Баранюк познакомила дошкольников (26 чел.) с  многообразным миром сказок, дети услышали историю возникновения сказки. Ребята приняли активное участие в сказочной викторине, которая состояла из следующих вопросов: «Волшебные предметы», «Злые и добрые Феи», «Дружба животных и человека» и  др. Затем Наталия Валерьевна познакомила детей с новинками детских книг, книжки – раскладушки, книжки - игрушки, книжки - пазлы, книжки - картинки -  от просмотра новых книг дошкольники были в восторге. Громкие чтения. Дошкольники (12 чел.) услышали сказку Ш. Перро «Спящая красавица». Дети внимательно слушали сказку, с интересом рассматривали иллюстрации, дружно отвечали на вопросы по сказке. Мероприятие подготовила и провела Машкина С.Г. Школьники 3 и 4 класса приняли участие в сказочной игровой программе «Приключения по дорогам сказок».  Игра состояла из 5 туров: «Русские народные сказки», «Сказки русских писателей», «Волшебник Изумрудного города» и т.д.  Победителями стали школьники третьего класса, которые получили маленькие сувениры. Интеллектуальная игра «На необитаемом острове» прошла в библиотеке 10 октября с детьми 5 и 6 классов (33 чел.).  Игроки приняли участие в следующих испытаниях: «Острова», «Сбор плодов с закрытыми глазами», «Каверзные вопросы»,  «Животный и растительный мир»,  «Правильное решение» (Соединить стрелками страны с их столицами), «Гимн России» (Собрать по порядку перепутанные карточки со словами 1 куплета и </w:t>
      </w:r>
      <w:r w:rsidRPr="00502EB8">
        <w:rPr>
          <w:rFonts w:ascii="Times New Roman" w:hAnsi="Times New Roman" w:cs="Times New Roman"/>
          <w:sz w:val="28"/>
          <w:szCs w:val="28"/>
        </w:rPr>
        <w:lastRenderedPageBreak/>
        <w:t xml:space="preserve">припева гимна РФ), «Спортивный конкурс». В отборочный тур прошли два самых стойких и мужественных героя, которые получили наибольшее количество защитных тотемов. Последним  испытанием для них был конкурс «Вопросы на засыпку».   Победил сильнейший – Порохов Кирилл, который получил главный приз игры.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Литературный час «Уроки Мойдодыра» для  дошкольников (21 чел.)  Дети, отгадывая загадки, вспоминая пословицы и поговорки закрепляли правила личной гигиены. Затем ребята играли в дидактические игры «Что такое хорошо  и что такое плохо» и «Советы здоровья», на ощупь с завязанными глазами называли предметы гигиены.  Мероприятие получилось познавательным и интересным.</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B2208A" w:rsidRDefault="0061289A" w:rsidP="0061289A">
      <w:pPr>
        <w:spacing w:after="0" w:line="240" w:lineRule="auto"/>
        <w:jc w:val="both"/>
        <w:rPr>
          <w:rFonts w:ascii="Times New Roman" w:hAnsi="Times New Roman" w:cs="Times New Roman"/>
          <w:b/>
          <w:sz w:val="28"/>
          <w:szCs w:val="28"/>
        </w:rPr>
      </w:pPr>
      <w:r w:rsidRPr="00B2208A">
        <w:rPr>
          <w:rFonts w:ascii="Times New Roman" w:hAnsi="Times New Roman" w:cs="Times New Roman"/>
          <w:b/>
          <w:sz w:val="28"/>
          <w:szCs w:val="28"/>
        </w:rPr>
        <w:t xml:space="preserve">  6.Неделя детской книги.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Недели детской книги проходят во всех библиотеках, такая форма стала традиционной. Так, например, МБУК «Кусье – Александровская библиотека» один из Дней посвятила творчеству В.Бианки.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На литературный час «Лесные полянки Виталия Бианки» Н. В. Баранюк  пригласила школьников 3(18 чел.) и 4 (21 чел.) класса. Наталия Валерьевна познакомила детей с творчеством замечательного детского писателя – натуралиста В. Бианки. Дети приняли участие в викторине, составленной по произведениям писателя: «Кто где живёт?», «Это интересно», «Угадай кто?», «Птичья галерея», «Птичья столовая», «Пословицы и поговорки о птицах». Самые активные участники викторины в конце мероприятия получили призы.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Книжная выставка по произведениям В. Бианки «Про зверей и птиц»</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Познавательное мероприятие из цикла «Мир русских былин» подготовила и провела Баранюк Н.В. для воспитанников детского сада.  Дошкольники (17 чел.) услышали рассказ о русском богатыре Вольге Всеславовиче,  о  смелости и удали молодецкой, о  ратных подвигах и его славной дружине.  На протяжении всего мероприятия детям демонстрировались иллюстрации  с изображением русских богатырей, зачитывались отрывки из былин и сказов.</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развлекательно-игровой программе  «Круиз по сказкам», приняли участие 43 человека – это учащиеся 1 и 2 классов. Во время сказочного путешествия детям предлагалось побывать в гостях у сказочных героев, вспомнить названия сказок, в которых участвуют эти персонажи. На протяжении всей игры участники  выполняли определенные задания, проявив при этом находчивость,  творческие способности, стремление к победе.  Мероприятие подготовила и провела Машкина С.Г.</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Литературная игра «Неповторимый мир Уральских сказок», подготовленная по творчеству Павла Бажова, прошла в библиотеке 19 и 20 марта. Софья Георгиевна рассказала ученикам 5 (14 чел.) и 7 (17чел.) классы о жизненном пути писателя, о его произведениях.  </w:t>
      </w:r>
      <w:r w:rsidRPr="00502EB8">
        <w:rPr>
          <w:rFonts w:ascii="Times New Roman" w:hAnsi="Times New Roman" w:cs="Times New Roman"/>
          <w:sz w:val="28"/>
          <w:szCs w:val="28"/>
        </w:rPr>
        <w:lastRenderedPageBreak/>
        <w:t xml:space="preserve">Разделившись на две команды, дети отвечали на вопросы, составленным по сказкам П. Бажова: «Медной горы Хозяйка», «Каменный цветок», «Малахитовая шкатулка», определяли лексическое значение диалектных слов и т.д.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Книжная выставка по творчеству  П. Бажова «Малахитовая шкатулка»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Активно сотрудничала с библиотекой  «Летняя оздоровительная площадка» «Отдыхаем вместе  с книгой» - так была названа программа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Дети, посещающие детскую оздоровительную площадку при Доме Досуга, побывали на мероприятиях в библиотеке.  Всего на мероприятиях присутствовало 65 ребят. Экскурсия по библиотеке «Книжкин дом» прошла 10 июня. Вместе с Машкиной С.Г. Дети познакомились с фондом библиотеке, вспомнили названия элементов книги, приняли участи в викторине, составленной по детским книгам.  21 июня для детей  Наталья Валерьевна Баранюк провела литературный час «Вечно живые», на котором дети услышали рассказ о Великой Отечественной войне, о подвиге детей в годы войны… Игра – викторина «Эти забавные животные» прошла в библиотеке 23 июня. Разделившись на две команды, дети активно отвечали на вопросы про животных и насекомых, птицах и рыбах. Победители получили небольшие сувениры. Мероприятие подготовила и провела Машкина С.Г., директор библиотеки.</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МБУК «Пашийская библиотека» (п. Пашия)  мероприятия сопровождались электронными презентациями: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«Сказы старого Урала» (о жизни и творчестве П.П.Бажова) использована на трех мероприятиях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«900 блокадных дней»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«Прикоснись к подвигу земляков» к Дню Победы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«Даты и события 2014 года»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«Путешествие в старину»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«Цветы для весеннего настроения»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«В.П.Астафьев: Страницы жизни и творчества»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«В.П.Астафьев. Лучшие рассказы для детей»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«Великие славянские просветители»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«Нет ничего прекрасней русской осени»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гости к осени»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«Музей реки Чусовой»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«Мастер песни. А.Пахмутова» (к юбилею А.Н.Пахмутовой)_</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«Новогодняя сказка».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рамках программы «Круг чтения» для учащихся проведен обзор литературы «Военная проза В.Быкова».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Заведующей библиотекой – филиалом №1 п.Теплая Гора Гасюль Валентиной Александровной  были подготовлены и проведены мероприятия для детей: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литературный час «В лесу родилась ёлочка»,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час поэзии «Детские стихи поэтов Горнозаводского района»,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час памяти «Блокадный Ленинград» и «Войны интернационалисты»,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беседа «Летчики-космонавты СССР»,</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чтения  книги сборника «Солдатская медаль космонавта»,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игровая программа «С Незнайкой на Луне»,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литературная гостиная «Шли на бой ребята, ровесники твои»,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литературный час «Собачий хит-парад»,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литературный час «Если очень захочу, я на небо улечу»,</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литературная гостиная «Здравствуй, солнышко лучистое»,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викторина «Что за птица самолет»,</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-развлекательно-познавательная игра «Сказочный денёк»,</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правовой час «Школа человечности»,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дни летних каникул для детей работали: познавательная программы «Я люблю тебя, Россия!» и познавательно-развлекательная программа «Сладости для нашей радости» (библиотека п. Теплая Гора); литературно-игровая программа «Волшебники в книжной лавки» (п. Кусье-Александровский); развлекательная программа «Ромашка» (п. Медведка).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6.2. Национальная программа поддержки и развития чтения.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Библиотеки района в реализации программы «Национальная программа поддержки и развития чтения на 2007 -2020 годы»  добились неплохих результатов, работая с разными возрастными группами читателей и используя  как традиционные, так и нетрадиционные формы работы.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Одной из основных задач в работе библиотеки -  расширение круга чтения пользователей библиотеки; формирование интереса к чтению, закрепление интереса к библиотеке.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Так, в течение года в МБУК «Пашийская библиотека» (п. Пашия) были оформлены информационный  и рекомендательный стены  «Для тех, кто любит читать». На стенде размещали печатную рекламную, рекомендательную информацию о том, что читают в России сегодня, о новых книгах, писателях, литературных пристрастиях известных людей и пользователей библиотеки, литературных премиях и т.д.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Использовали печатные рекомендательные формы: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Информационные листы: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«Новинки нашей библиотеки»  - 2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«Новые книги. Библиотека рекомендует прочитать» - 3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«Новые книги о Пермском крае» - 2                   и др.</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Книжные закладки: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«Рекомендуем прочитать» и др.</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«Интересная книга: библиотека советует»</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«Открой для себя наш край» реклама журнала «Мы - земляки».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Книжные выставки: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-«Современная российская проза»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-«Пермский край читает Астафьева»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«Литературное Прикамье. Читаем пермское!»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При комплектовании книжного фонда  приоритетное внимание уделять произведениям классической российской и зарубежной прозы, книгам современных российских писателей.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течение года была продолжена  работу:</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создание фонда электронных носителей с информацией об истории нашего края.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«Летопись Пашийского сельского поселения» в электронном варианте.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Составлены  буклеты: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«Пашийская библиотека в 2013 году» ежегодный отчёт библиотеки перед читателями и жителями Пашии. Тираж 10 экз.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январе  в учреждениях посёлка  были распространены рекламные листовки   «Пашия посёлок читающий»   5 экз.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Продолжали партнёрское сотрудничество с учреждениями и организациями посёлка и района.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Библиотека тесно сотрудничает с поселковым Домом Культуры, в течение года было оформлено 3 выставки  в фойе дома культуры на общепоселковых мероприятиях День Победы и День поселка. Напечатаны и распространены буклеты на поселковых мероприятиях День Матери и День посёлка.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Библиотека сотрудничает с Региональным общественным движением «Горнозаводское направление». По инициативе движения  на базе Пашийской библиотеки  организован районный краеведческий клуб «Родник».</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отчётном году материалы библиотеки были напечатаны в районной газете «Новости», в газете Пашийского завода «Промышленный вектор», в поселковой газете «Пашия – светлая река».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По просьбе  администрации района, библиотека в электронном виде подготовила папку с фотографиями посёлка Пашия.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Библиотекой собран и подготовлен материал в электронном виде для районного Совета ветеранов и Управления культуры о тружениках тыла посёлка Пашия для районной Книги памяти.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Библиотека сотрудничает с районным краеведческим музеем. В 2014 году библиотека передала в музей электронный материал «Пашия в годы войны».</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Работники библиотеки п. Кусье-Александровский проводят большую работу по привлечению читателей в библиотеку. О проводимых мероприятиях  на доске объявлений  в центре поселка вывешиваются объявления. Объявления также вывешиваются в детском саду, школе и администрации. Очень широко используют в своей работе и такую форму рекламы как приглашения. В 2014 году вновь записалось в библиотеку  64  читателя.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Работники библиотеки занимаются проведением культурно-просветительных и образовательных мероприятий -  организация литературных вечеров, встреч, бесед. Очень активно проводится работа по привлечению к чтению в библиотеку подростков и читателей детей, ведь дети – это потенциальные взрослые читатели. Для них проводятся различные формы массовой работы: экскурсии, деловые игры, викторины, КВН, литературные часы,  беседы. При планировании массовых мероприятий работники библиотеки учитываются пожелания работников детского сада, школы и ПНИ, работа с этими учреждениями ведётся по договорам.</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2014 году библиотека выиграла проект «Центр общения – Патриот». В ходе реализации проекта было проведено 11 мероприятий, в которых приняли участие 315  человек. При библиотеке был создан Центр общения, где смогли собираться представители разных поколений. Дети и подростки узнали много нового о своей малой родине, о жизни своих земляков, о Великой Отечественной войне.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МБУК «Горнозаводская центральная межпоселенческая библиотека» в течение года реализовывался проект «Библиотека – открытый мир – зона – Web обслуживания молодежи».</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Проект реализовывался при поддержке Министерства культуры, молодежной политики и массовых коммуникаций Пермского края, в рамках Года культуры МБУК «Горнозаводская центральная межпоселенческая библиотека». Достигнута  главная цель проекта - привлечение молодежи в библиотеку с помощью интерактивных форм, способствующих формированию интеллектуального и творческого потенциала. Выделена зона Web обслуживания   молодежи в читальном зале с обеспечением свободного доступа к информации,  приобретена современная мебель и оборудование: кресла – мешки, магнитная доска, видеокамера, электронные книги, мобильный портативный акустический комплект. Книжный фонд, в рамках данного проекта, пополнился на 100 экземпляров.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За время реализации проекта было привлечено более 1500 новых читателей, появились интерактивные формы работы  такие  как «БиблиСУМЕРКИ», скайп – конференция,   библиотечные квесты, конкурс буктрейлеров «Книга, от которой я не мог оторваться», психологические тренинги и др. </w:t>
      </w:r>
    </w:p>
    <w:p w:rsidR="00EB6F42" w:rsidRDefault="00EB6F42" w:rsidP="0061289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328930" cy="3153104"/>
            <wp:effectExtent l="0" t="0" r="5080" b="9525"/>
            <wp:docPr id="309" name="Рисунок 309" descr="D:\ФОТО\Библиотека -открытиый мир\DSCN5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Библиотека -открытиый мир\DSCN549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4763" b="6344"/>
                    <a:stretch/>
                  </pic:blipFill>
                  <pic:spPr bwMode="auto">
                    <a:xfrm>
                      <a:off x="0" y="0"/>
                      <a:ext cx="5342623" cy="3161206"/>
                    </a:xfrm>
                    <a:prstGeom prst="rect">
                      <a:avLst/>
                    </a:prstGeom>
                    <a:noFill/>
                    <a:ln>
                      <a:noFill/>
                    </a:ln>
                    <a:extLst>
                      <a:ext uri="{53640926-AAD7-44D8-BBD7-CCE9431645EC}">
                        <a14:shadowObscured xmlns:a14="http://schemas.microsoft.com/office/drawing/2010/main"/>
                      </a:ext>
                    </a:extLst>
                  </pic:spPr>
                </pic:pic>
              </a:graphicData>
            </a:graphic>
          </wp:inline>
        </w:drawing>
      </w:r>
    </w:p>
    <w:p w:rsidR="00EB6F42" w:rsidRDefault="00EB6F42" w:rsidP="0061289A">
      <w:pPr>
        <w:spacing w:after="0" w:line="240" w:lineRule="auto"/>
        <w:jc w:val="both"/>
        <w:rPr>
          <w:rFonts w:ascii="Times New Roman" w:hAnsi="Times New Roman" w:cs="Times New Roman"/>
          <w:sz w:val="28"/>
          <w:szCs w:val="28"/>
        </w:rPr>
      </w:pPr>
    </w:p>
    <w:p w:rsidR="0061289A"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Одним из запоминающихся мероприятий стали «БиблиоСУМЕРКИ», приуроченные к акции «Ночь библиотек» в России, где  в течение всего вечернего времени работали  разные площадки: «Литературная гостиная», «Литературные ПЕРЕВЕРТЫШИ», «Эрудит контроль», «Мой славный городок», «Если бы я был художником», «Остров сокровищ», «Книжных дел мастер», «Web – спринт», «S.T.A.L.K.E.R».</w:t>
      </w:r>
    </w:p>
    <w:p w:rsidR="00EB6F42" w:rsidRDefault="00EB6F42" w:rsidP="0061289A">
      <w:pPr>
        <w:spacing w:after="0" w:line="240" w:lineRule="auto"/>
        <w:jc w:val="both"/>
        <w:rPr>
          <w:rFonts w:ascii="Times New Roman" w:hAnsi="Times New Roman" w:cs="Times New Roman"/>
          <w:sz w:val="28"/>
          <w:szCs w:val="28"/>
        </w:rPr>
      </w:pPr>
    </w:p>
    <w:p w:rsidR="00EB6F42" w:rsidRDefault="00EB6F42" w:rsidP="0061289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276850" cy="2853622"/>
            <wp:effectExtent l="0" t="0" r="0" b="4445"/>
            <wp:docPr id="298" name="Рисунок 298" descr="D:\ФОТО\Библиосумерки\Библиосумерк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Библиосумерки\Библиосумерки 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1905"/>
                    <a:stretch/>
                  </pic:blipFill>
                  <pic:spPr bwMode="auto">
                    <a:xfrm>
                      <a:off x="0" y="0"/>
                      <a:ext cx="5278730" cy="2854639"/>
                    </a:xfrm>
                    <a:prstGeom prst="rect">
                      <a:avLst/>
                    </a:prstGeom>
                    <a:noFill/>
                    <a:ln>
                      <a:noFill/>
                    </a:ln>
                    <a:extLst>
                      <a:ext uri="{53640926-AAD7-44D8-BBD7-CCE9431645EC}">
                        <a14:shadowObscured xmlns:a14="http://schemas.microsoft.com/office/drawing/2010/main"/>
                      </a:ext>
                    </a:extLst>
                  </pic:spPr>
                </pic:pic>
              </a:graphicData>
            </a:graphic>
          </wp:inline>
        </w:drawing>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Не прошли не замеченными майские мероприятия для старшеклассников «Книга, от которой я не мог оторваться», где  ребята познакомились с  книгами современных авторов,адресованные подросткам В мае же месяце был объявлен конкурс буктрейлеров . Конкурс состоялся, уже подведены итоги, победителей ждут призы.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Нынешнее лето не радовало своими солнечными днями, но  «Читающая скамейка» нашла своих читателей.</w:t>
      </w:r>
    </w:p>
    <w:p w:rsidR="0061289A"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Торжественное открытие Web – зоны обслуживания молодежи состоялось  на площадке «Молодежный дворик» у здания библиотеки. Гостям праздника были предложены книжные выставки «Читай Пермское», «Литературная карта Горнозаводского района», «Природа Горнозаводского района», «Читающая скамейка». На «Доске предпочтений» можно было оставить свои высказывания о пользе чтения, о своей любимой книге. Вот лучшие, на наш взгляд, высказывания: «Книги и журналы – это мои друзья», «Нет истины в слове, есть только направления и путь», « Книга – это дорога к успеху», «Читайте! И вы не узнаете, что такое одиночество», «Чтение – это круто!», «Книга – это не только знание. Книга – это настоящий друг, который всегда рядом и может поддержать в любую минуту».</w:t>
      </w:r>
    </w:p>
    <w:p w:rsidR="00A72DD9" w:rsidRDefault="00A72DD9" w:rsidP="0061289A">
      <w:pPr>
        <w:spacing w:after="0" w:line="240" w:lineRule="auto"/>
        <w:jc w:val="both"/>
        <w:rPr>
          <w:rFonts w:ascii="Times New Roman" w:hAnsi="Times New Roman" w:cs="Times New Roman"/>
          <w:sz w:val="28"/>
          <w:szCs w:val="28"/>
        </w:rPr>
      </w:pPr>
    </w:p>
    <w:p w:rsidR="00A72DD9" w:rsidRDefault="00A72DD9" w:rsidP="0061289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503545" cy="4127659"/>
            <wp:effectExtent l="0" t="0" r="1905" b="6350"/>
            <wp:docPr id="310" name="Рисунок 310" descr="D:\ФОТО\Молодежный квартал\Новая папка\DSCN5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Молодежный квартал\Новая папка\DSCN557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03545" cy="4127659"/>
                    </a:xfrm>
                    <a:prstGeom prst="rect">
                      <a:avLst/>
                    </a:prstGeom>
                    <a:noFill/>
                    <a:ln>
                      <a:noFill/>
                    </a:ln>
                  </pic:spPr>
                </pic:pic>
              </a:graphicData>
            </a:graphic>
          </wp:inline>
        </w:drawing>
      </w:r>
    </w:p>
    <w:p w:rsidR="00A72DD9" w:rsidRPr="00502EB8" w:rsidRDefault="00A72DD9"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Вниманию молодых были предложены книги на разные темы: «Дружба. Первая любовь. Картина современной жизни», «Детектив и </w:t>
      </w:r>
      <w:r w:rsidRPr="00502EB8">
        <w:rPr>
          <w:rFonts w:ascii="Times New Roman" w:hAnsi="Times New Roman" w:cs="Times New Roman"/>
          <w:sz w:val="28"/>
          <w:szCs w:val="28"/>
        </w:rPr>
        <w:lastRenderedPageBreak/>
        <w:t>приключения», «Фэнтези», «Мистический триллер». Желающие получили книжные закладки об интересных книгах : Санаев П.«Хроники Раздолбая. Похороните меня за плинтусом», Измайлов Н. «Убыр», Брэдли А. «Копченая селедка без горчицы», Хоук К. «Проклятие тигра», Грин Д. «В поисках Аляски» и «Виноваты звезды», Коллинз С. «Голодные игры» и др.</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Психологические тренинги: «В мире информации», «Работа с информацией», «В мире собственного «я», «Ценностные ориентации», «Мои интересы»,  организованные совместно с МБОУ ЦППМСП «Созвучие»  очень разнообразили программу проекта. Вот высказывания школьников, участников  тренингов: « Сегодня был классный урок. Особенно понравился тест на интуицию», «Сегодня был урок «Знаешь ли своего друга?» Так я поняла, что наш класс очень дружный», «Это занятие было очень весёлым. Мы узнали, что всегда нужно внимательно слушать и запоминать», «Никогда не нравились подобные задания и мероприятия, однако, это меня весьма заинтересовало. Очень понравилось».</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стенде «Чтение с увлечением» можно познакомиться с информацией о лучших  произведениях  литературных премий  «Нацбест -2014», «Большая книга -2014», «Ясная поляна-2014», «Книга года-2014».</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Бесплатный Wi-Fi расширил информационные возможности тех, у кого нет дома Интернета.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Проект  успешно реализовался благодаря хорошо организованной работе  авторов и исполнителей проекта, поддержки наших   друзей Татьяны Вячеславовны Меркурьевой, учителя русского языка и литературы МАОУ СОШ №1 г.Горнозаводска, Галины Васильевны Анисимовой, учителя русского языка и литературы МАОУ СОШ п.Пашия, Ирины Михайловны Ведерниковой, библиотекаря Детского Дома г.Горнозаводска, Натальи Александровны Солодовниковой, педагога – психолога МБОУ ЦППМСП «Созвучие» г.Горнозаводска,  Елены Андреевны Веселковой, специалиста управления культуры и работы с молодежью администрации Горнозаводского муниципального района, учащихся городских школ и п.Пашия, политехнического техникума г.Горнозаводска, поэтического объединения «Алмазные россыпи», ИП «Харламова О.А.» и др.</w:t>
      </w:r>
      <w:r w:rsidRPr="00502EB8">
        <w:rPr>
          <w:rFonts w:ascii="Times New Roman" w:hAnsi="Times New Roman" w:cs="Times New Roman"/>
          <w:sz w:val="28"/>
          <w:szCs w:val="28"/>
        </w:rPr>
        <w:cr/>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 xml:space="preserve"> 6.2.1. Работа библиотек в рамках акций «Читаем Пермское» и  «Край читает Астафьева»</w:t>
      </w:r>
    </w:p>
    <w:p w:rsidR="0061289A"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Творчеству Виктора Петровича Астафьева библиотеки района всегда уделяли достаточно большое внимание. Оформляются книжные </w:t>
      </w:r>
      <w:r w:rsidRPr="00502EB8">
        <w:rPr>
          <w:rFonts w:ascii="Times New Roman" w:hAnsi="Times New Roman" w:cs="Times New Roman"/>
          <w:sz w:val="28"/>
          <w:szCs w:val="28"/>
        </w:rPr>
        <w:lastRenderedPageBreak/>
        <w:t>выставки, проводятся массовые мероприятия, выпускаются библиографические пособия малых форм.</w:t>
      </w:r>
    </w:p>
    <w:p w:rsidR="00A72DD9" w:rsidRDefault="00A72DD9" w:rsidP="0061289A">
      <w:pPr>
        <w:spacing w:after="0" w:line="240" w:lineRule="auto"/>
        <w:jc w:val="both"/>
        <w:rPr>
          <w:rFonts w:ascii="Times New Roman" w:hAnsi="Times New Roman" w:cs="Times New Roman"/>
          <w:sz w:val="28"/>
          <w:szCs w:val="28"/>
        </w:rPr>
      </w:pPr>
    </w:p>
    <w:p w:rsidR="00A72DD9" w:rsidRDefault="00A72DD9" w:rsidP="0061289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503545" cy="4127659"/>
            <wp:effectExtent l="0" t="0" r="1905" b="6350"/>
            <wp:docPr id="312" name="Рисунок 312" descr="D:\ФОТО\Молодежный квартал\Новая папка\DSCN5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Молодежный квартал\Новая папка\DSCN556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03545" cy="4127659"/>
                    </a:xfrm>
                    <a:prstGeom prst="rect">
                      <a:avLst/>
                    </a:prstGeom>
                    <a:noFill/>
                    <a:ln>
                      <a:noFill/>
                    </a:ln>
                  </pic:spPr>
                </pic:pic>
              </a:graphicData>
            </a:graphic>
          </wp:inline>
        </w:drawing>
      </w:r>
    </w:p>
    <w:p w:rsidR="00A72DD9" w:rsidRPr="00502EB8" w:rsidRDefault="00A72DD9"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Так, например, в читальном зале МБУК « ГЦМБ»  для  воспитанников  Детского Дома  прошло мероприятие  «Певец земли русской» к  90 – летию со дня рождения писателя с мировым именем  Виктора Петровича Астафьева. Ведущая литературного вечера Л. Г. Лукина, заведующая отделом обслуживания, познакомила присутствующих с творчеством писателя, остановилась на том периоде жизни, который непосредственно связан с нашим районом, обратила внимание  на то, что в произведениях  В.П.Астафьева невольно узнаешь знакомые места, отыскиваешь известные названия. Так, например, в поселке Промысла писатель побывал в1958 году. Итогом командировки стал рассказ «Русский алмаз». Также вниманию присутствующих  была предложена книжная выставка «С печалью, гневом и любовью», посвященная творчеству писателя. А чтение рассказа вслух В.П.Астафьева «Бабушка с малиной»  никого не оставило равнодушным.</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МБУК «Пашийская библиотека» ( п. Пашия ) проведены  литературны уроки: «Я родом из детства» (тема детства в произведениях В.П.Астафьева) с электронной презентацией </w:t>
      </w:r>
      <w:r w:rsidRPr="00502EB8">
        <w:rPr>
          <w:rFonts w:ascii="Times New Roman" w:hAnsi="Times New Roman" w:cs="Times New Roman"/>
          <w:sz w:val="28"/>
          <w:szCs w:val="28"/>
        </w:rPr>
        <w:lastRenderedPageBreak/>
        <w:t>«В.П.Астафьев. Лучшие рассказы для детей». Ребята отвечали на вопросы литературной викторины по рассказу «Васюткино озеро» (на уроках присутствовало 39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посёлке Пашия в клубе читателей «Земляки» был проведён литературный вечер «Такой разный Астафьев». Для вечера подготовлена электронная презентация «Жизнь и творчество В.П.Астафьева» в заключении проведён обзор литературы «Писатель и его книги».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 90-летию В.П.Астафьева была оформлена книжная выставка В.П.Астафьев. Страницы жизни» просмотрели 51 чел. Выдано книг 17 экз.</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течение года действовала постоянная тематическая полка «Пермский край читает Астафьева».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 юбилею В.П.Астафьева выпущены информационные листы: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 всё не умолкает во мне война».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20  сентября для членов клуба «Земляки» была организована экскурсия  в город Чусовой «По Астафьевским местам г. Чусового». Приняли участие 13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21 сентября на встрече клуба «Земляки» в библиотеке состоялось обсуждение поездки с демонстрацией фотографий, электронной презентации  «В Чусовой к Астафьеву» (присутствовало 14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течение года на абонементе оформлялась постоянная книжная выставка «Литературное Прикамье: Читаем пермское!» С выставки выдано 32 экз. книг.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Астафьевские чтения п. Теплая Гора проводились Астафьевские чтения, и состоялась поездка с Советом ветеранов в г. Чусовой в музей В.П.Астафьева.   </w:t>
      </w:r>
    </w:p>
    <w:p w:rsidR="0061289A" w:rsidRPr="00502EB8" w:rsidRDefault="0061289A" w:rsidP="0061289A">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b/>
          <w:sz w:val="28"/>
          <w:szCs w:val="28"/>
        </w:rPr>
        <w:t>6.4.1.</w:t>
      </w:r>
      <w:r w:rsidRPr="00502EB8">
        <w:rPr>
          <w:rFonts w:ascii="Times New Roman" w:hAnsi="Times New Roman" w:cs="Times New Roman"/>
          <w:b/>
          <w:sz w:val="28"/>
          <w:szCs w:val="28"/>
        </w:rPr>
        <w:tab/>
        <w:t>Сохранение исторической памяти. Патриотизм</w:t>
      </w:r>
      <w:r w:rsidRPr="00502EB8">
        <w:rPr>
          <w:rFonts w:ascii="Times New Roman" w:hAnsi="Times New Roman" w:cs="Times New Roman"/>
          <w:sz w:val="28"/>
          <w:szCs w:val="28"/>
        </w:rPr>
        <w:t xml:space="preserve"> (работа в рамках подпрограммы «Патриотическое воспитание жителей Пермского края» государственной программы «Обеспечение взаимодействия общества и власти», утв. Постановлением Правительства Пермского края от 03.10.2013 № 1326-п), в год 70-летия победы в Великой Отечественной войне.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ЭКЦ. МБУК «ГЦМБ»</w:t>
      </w:r>
    </w:p>
    <w:p w:rsidR="00665AC7"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С 7 апреля по 8 мая проводился районный конкурс детских творческих работ «Великая Отечественная война в памяти поколений». Работы принимались в трех номинациях: рисунки «Война глазами детей», сочинения «Великая Отечественная война в истории моей семьи», «Поздравительная открытка». В мероприятии приняли участие 298 учащихся из Горнозаводска, п. Пашии, п. Теплая Гора, п. Бисер. Всего на конкурс было представлено 157 рисунков, 80 открыток, 71 сочинение.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16 мая на торжественном мероприятии состоялось награждение победителей и участников конкурса «Великая Отечественная война в памяти поколений». Присутствовало всего 52 человека, из них детей – 45. </w:t>
      </w:r>
    </w:p>
    <w:p w:rsidR="00665AC7"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рамках конкурса «Великая Отечественная война в памяти поколений» оформлены выставки рисунков «Война глазами детей» и открыток «Поздравительная открытка». На выставках присутствовало 205 человек.</w:t>
      </w:r>
    </w:p>
    <w:p w:rsidR="00A72DD9" w:rsidRPr="00502EB8" w:rsidRDefault="00A72DD9" w:rsidP="00665AC7">
      <w:pPr>
        <w:spacing w:after="0" w:line="240" w:lineRule="auto"/>
        <w:jc w:val="both"/>
        <w:rPr>
          <w:rFonts w:ascii="Times New Roman" w:hAnsi="Times New Roman" w:cs="Times New Roman"/>
          <w:sz w:val="28"/>
          <w:szCs w:val="28"/>
        </w:rPr>
      </w:pPr>
    </w:p>
    <w:p w:rsidR="00A72DD9" w:rsidRDefault="00A72DD9" w:rsidP="00665AC7">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F7C4B93" wp14:editId="7E6C172C">
            <wp:extent cx="5503545" cy="4127659"/>
            <wp:effectExtent l="0" t="0" r="1905" b="6350"/>
            <wp:docPr id="313" name="Рисунок 313" descr="D:\ФОТО\ВОВ в памяти поколений\DSCN5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ВОВ в памяти поколений\DSCN529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3545" cy="4127659"/>
                    </a:xfrm>
                    <a:prstGeom prst="rect">
                      <a:avLst/>
                    </a:prstGeom>
                    <a:noFill/>
                    <a:ln>
                      <a:noFill/>
                    </a:ln>
                  </pic:spPr>
                </pic:pic>
              </a:graphicData>
            </a:graphic>
          </wp:inline>
        </w:drawing>
      </w:r>
    </w:p>
    <w:p w:rsidR="00A72DD9" w:rsidRDefault="00A72DD9"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9 мая были посвящены краеведческие уроки «Города воинской славы», «Война – печальней нет слова».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Краеведческий урок «Города воинской славы» для воспитанников детского дома, на котором ребята узнали, почему некоторым городам присваивается такое звание – «Город воинской славы». Также о некоторых городах – Вязьма, Белгород, Брянск, Орел – было рассказано подробнее, за какие особые заслуги им присвоено это почетное звание. Присутствовало всего 41 человек, из них детей – 27, молодежи – 10.</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Краеведческий урок «Война – печальней нет слова». Ребятам третьего класса рассказывалось о том, как началась и продолжалась война, о крупнейших сражениях Великой Отечественной, о победах и поражениях. В завершении ребята участвовали в интерактивной </w:t>
      </w:r>
      <w:r w:rsidRPr="00502EB8">
        <w:rPr>
          <w:rFonts w:ascii="Times New Roman" w:hAnsi="Times New Roman" w:cs="Times New Roman"/>
          <w:sz w:val="28"/>
          <w:szCs w:val="28"/>
        </w:rPr>
        <w:lastRenderedPageBreak/>
        <w:t>викторине и посмотрели видеоролик «О героях былых времен».  Всего присутствовало 16 человека, из них детей – 15.</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Ко дню памяти жертв политических репрессий был проведен вечер памяти для репрессированных, детей войны «Живи и помни». Мероприятие посетило 20 человек. Все вместе вспомнили как проходили эти тяжелые для всей страны годы сталинских репрессий, читали стихи, делились воспоминаниями. Были просмотрены презентация и два видеоролика «Сталинский террор 1937 года» и любительская видеосъемка Александра Врадий, который вместе с воспитанниками детского дома посетил населенные пункты репрессированных и установил памятные кресты.</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Библиотека п. Пашия.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 70-летию снятия блокады Ленинграда было проведено 3 Урока мужества с электронной презентацией «900 блокадных дней».</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«Рассказы о блокаде Ленинграда» (для учащихся 7 кл., присутствовало 16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«Дневник Тани Савичевой» (для учащихся 5-х кл., присутствовало 37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 Дню Победы для учащихся 6 класса была организована встреча с тружеником тыла М.А. Ширинкиной «В нашей жизни была война». В рамках встречи состоялась беседа «Наш поселок в годы войны» и просмотрена презентация «Прикоснись к подвигу земляков» о земляках-пашиян участниках войны.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Для учащихся 8 классов было проведено 2 Урока мужества «Из юности – в бессмертие» с презентацией «Легендарный выпуск» о выпускниках Пашийской школы 1941 года.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Оформлены выставки: «Нам не дано забыть» о земляках-участниках Великой Отечественной войны, «Пашия в годы войны».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Ежегодно библиотека проводит для учащихся старших классов тематический урок «Урок подвига». Великая Отечественная война в произведениях художественной литературы, с обзором литературы о войне, с электронной презентацией о писателях участниках войны.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 100-летию Первой мировой войны оформлены выставки «Великая забытая война», «Первая мировая война в произведениях писателей – участников войны».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Просмотр литературы «Великая судьба России» Первая мировая война в художественной литературе.</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Кусье-Александровский.</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рамках реализации проекта «Центр общения – Патриот» были проведены следующие мероприятия: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Литературный час «Кусьинцы в боях за Родину» прошел в библиотеке 25 апреля. Подростки кусьинской школы услышали рассказ ребенка войны Лазырьковой Ларисы Владимировны и репрессированной Князевой Ирины Альфредовны о жизни в военные годы. Присутствовали на мероприятии женщины Совета Ветеранов.</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Акция «Нарисуй ветерану открытку» прошла в библиотеке в апреле-мае. В акции приняли участие 21 школьник. Все открытки были подарены 9 мая ветеранам ВОВ, труженикам тыла, детям войны. Победители акции получили грамоты и призы, в состав жюри входили представители Совета Ветеранов.</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Вечер встречи «Связь времен», на котором присутствовали подростки и женщины Совета Ветеранов. Труженица тыла Гандзий Людмила Васильевна рассказала собравшимся о жизни поселка в военные годы, о детях военной поры. Дети подготовили для женщин театрализованное выступление «Эхо войны». О мероприятии написано в газете Новости.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Очередное мероприятие из цикла «Кусьинцы в боях за Родину». Труженица тыла Трапезникова Н.Ф. рассказала подросткам 9 класса (15 человек) о годах ВОВ, о том. Как жила ее семья в военные и послевоенные годы. Дети читали стихи о Великой Отечественной войне.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Конкурс детского рисунка «Нам не нужна война». В начале мероприятия библиотекарь рассказала детям о детях-героях ВОВ, о подвигах, совершенных детьми в военные годы. Все работы, предоставленные на конкурс, были выполнены красками, получились очень красочными и яркими. В состав жюри входили женщины Совета Ветеранов, победители конкурса получили грамоты и призы.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Фотовыставка «Детям войны – маленьким защитникам посвящается» прошла в библиотеке в октябре. На фотовыставке было представлено 12 фотографий военных лет.</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Книжная выставка «Война глазами женщины».</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6.4.2 Краеведческая деятельность.</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w:t>
      </w:r>
      <w:r w:rsidRPr="00502EB8">
        <w:rPr>
          <w:rFonts w:ascii="Times New Roman" w:hAnsi="Times New Roman" w:cs="Times New Roman"/>
          <w:sz w:val="28"/>
          <w:szCs w:val="28"/>
        </w:rPr>
        <w:lastRenderedPageBreak/>
        <w:t xml:space="preserve">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Основными задачами ЭКЦ стали: организация эффективного информационно-библиотечного обслуживания пользователей литературы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справочно-библиографической базы о Горнозаводском районе, Пермском крае, Урале. В 2014 году в фонд ЭКЦ литературы поступило больше, чем в прошлом году: 2013 г. – 39 экземпляров, 2014 г. – 64 экземпляра.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Источниками комплектования являются обменно-резервный фонд, благотворительность, местный бюджет, федеральные средства.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поселков, промышленности, заводов,  по истории культуры, спорта,  об интересных людях Горнозаводского района).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Основу краеведческой деятельности ЭКЦ составляют фонды по краеведению: печатные документы, периодические издания, мультимедийные издания, видеозаписи, аудиокассеты, информационные ресурсы Интернет. В 2014 году, по сравнению с 2013 годом краеведческих документов поступило больше: 2013 г. – 35 экз., 2014 г. – 39 экз.).</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Документы в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w:t>
      </w:r>
      <w:r w:rsidRPr="00502EB8">
        <w:rPr>
          <w:rFonts w:ascii="Times New Roman" w:hAnsi="Times New Roman" w:cs="Times New Roman"/>
          <w:sz w:val="28"/>
          <w:szCs w:val="28"/>
        </w:rPr>
        <w:lastRenderedPageBreak/>
        <w:t>отношение к нашему району и Пермскому краю, Уралу в целом путем выявления и отражения в справочно-библиографическом аппарате сведений о  краеведческих документах и расписывания местных изданий (публикаций, касающихся нашего района).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Краеведческий систематический каталог содержит 5458 карточек, хронологический охват которых с 1970 года по 2014 год. За год расставлено 64 карточки.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базе центральной межпоселенческой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информационных списков и указателей. База данных «Краеведение» составляет 5520 библиографических записей. За год введено 514 библиографических записей, хронологический охват представленных документов 1970 - 2014 годы.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За год выполнено 305 справок, из них краеведческих – 230. Тематика содержания запросов по краеведению самая разнообразная. Наших пользователей интересуют, например, такие темы: история поселков Горнозаводского района, водные маршруты района, творчество горнозаводских писателей и поэтов, искусство Пермского края, школьное образование в районе, сказы и легенды Урала.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2014 году была проведена полная проверка фонда по экологии и краеведению. В результате проверки документов краеведческого содержания с формами индивидуального учета установлено: по учетным документам числится 1027 экземпляров, недостачи не оказалось, списано 44 документа. В результате проверки документов по экологии в соответствии с формами индивидуального учета: по учетным документам числится – 414 экземпляров, недостает – 0 экземпляров, подлежит списанию 3 экземпляра.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течение года активно проводилась массовая работа по краеведению в рамках программы «Познание родного края».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Число пользователей ЭКЦ, по сравнению с 2013 годом, увеличилось с 648 до 657 (среди них детей стало больше с 431 до 522), число посещений выросло с 2734 до 4232, количество выданных документов возросло с 6846 до 13019 экземпляров, из них документовыдача по краеведению возросла с 3450 до 7755 экземпляров. Увеличение документовыдачи связано с тем, что в 2014 году активно ведется работа по раскрытию фонда. Фонд по экологии полностью на открытом доступе. Постоянно работают информационные стенды, на которых регулярно обновляется информация, освещающая деятельность ЭКЦ, новые поступления в фонд ЭКЦ, историю Горнозаводского района, природу, знаменательные и памятные места района. Эти тематические </w:t>
      </w:r>
      <w:r w:rsidRPr="00502EB8">
        <w:rPr>
          <w:rFonts w:ascii="Times New Roman" w:hAnsi="Times New Roman" w:cs="Times New Roman"/>
          <w:sz w:val="28"/>
          <w:szCs w:val="28"/>
        </w:rPr>
        <w:lastRenderedPageBreak/>
        <w:t>информационные стенды пользуются большой популярностью у наших читателей. К ним обращаются не только взрослые, но и дети и молодежь. Для молодого поколения на стендах представлена игровая и развивающая информация.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2014 году в ЭКЦ было проведено всего 142 мероприятия для учащихся школ, детей из детских садов, вечерней школы, детского дома, жителей города. Мероприятия ЭКЦ всего посетило 2949 человек, из них детей - 2382. Мероприятий по краеведению проведено всего 66, на которых присутствовали 1443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Оформлены выставки и информационные стенды: </w:t>
      </w:r>
    </w:p>
    <w:p w:rsidR="00A72DD9" w:rsidRDefault="00665AC7"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502EB8">
        <w:rPr>
          <w:rFonts w:ascii="Times New Roman" w:hAnsi="Times New Roman" w:cs="Times New Roman"/>
          <w:sz w:val="28"/>
          <w:szCs w:val="28"/>
        </w:rPr>
        <w:t>- информационные стенды: «Деятельность Эколого-краеведческого центра» (действует постоянно), информационный стенд «Сохраним природу чистой и красивой», информационный стенд «Ресурсосбережение – дело для всех, польза для каждого», информационный стенд «По туристическим маршрутам родного края», информационный стенд «Наш небольшой, но славный городок…», информационный стенд «С Днем Героев Отечества!», «Календарь природы. Волшебница-зима»;</w:t>
      </w:r>
      <w:r w:rsidR="00A72DD9" w:rsidRPr="00A72DD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D2110E" w:rsidRDefault="00D2110E"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D2110E" w:rsidRDefault="00D2110E"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D2110E" w:rsidRDefault="00D2110E"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D2110E" w:rsidRPr="00D2110E" w:rsidRDefault="00D2110E"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A72DD9" w:rsidRPr="00A72DD9" w:rsidRDefault="00A72DD9"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A72DD9" w:rsidRDefault="00A72DD9"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A72DD9" w:rsidRDefault="00A72DD9"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A72DD9" w:rsidRDefault="00A72DD9" w:rsidP="00665AC7">
      <w:pPr>
        <w:spacing w:after="0" w:line="24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cs="Times New Roman"/>
          <w:noProof/>
          <w:sz w:val="28"/>
          <w:szCs w:val="28"/>
          <w:lang w:eastAsia="ru-RU"/>
        </w:rPr>
        <w:drawing>
          <wp:inline distT="0" distB="0" distL="0" distR="0" wp14:anchorId="13453CCF" wp14:editId="623A9322">
            <wp:extent cx="5638800" cy="4229099"/>
            <wp:effectExtent l="0" t="0" r="0" b="635"/>
            <wp:docPr id="314" name="Рисунок 314" descr="\\Serverbible\libwork\краеведение\ЭКЦ\краеведение\к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bible\libwork\краеведение\ЭКЦ\краеведение\кр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54182" cy="4240635"/>
                    </a:xfrm>
                    <a:prstGeom prst="rect">
                      <a:avLst/>
                    </a:prstGeom>
                    <a:noFill/>
                    <a:ln>
                      <a:noFill/>
                    </a:ln>
                  </pic:spPr>
                </pic:pic>
              </a:graphicData>
            </a:graphic>
          </wp:inline>
        </w:drawing>
      </w:r>
    </w:p>
    <w:p w:rsidR="00A72DD9" w:rsidRDefault="00A72DD9"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книжные выставки: «Читай Пермское!», «Литературная карта Горнозаводского района», «Природа родного края»;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в рамках конкурса «Великая Отечественная война в памяти поколений» оформлены выставки «Поздравительная открытка» и «Рисунки «Война глазами детей»;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на базе МБУК «ГЦМБ» оформлена выставка детских поделок из бумаги воспитанниками Детского сада № 10 «Первоцветы».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Работа по краеведению и патриотическому воспитанию проводилась с детьми и молодежью города и района. Для разных возрастов детей от детского сада до школьников среднего звена проведены беседы-презентации, краеведческие уроки, часы, медиаэкскурсии по родному краю, игровые занятия.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мероприятиях для молодого поколения стараемся привить ребятам любовь  к родному краю, бережное отношение к природе, окружающему миру, помогаем им воспитывать в себе положительные качества, такие, как любовь, доброта, терпение, самообладание, уважение.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Материалы по краеведению представлены также на сайте библиотеки и пользуются спросом у посетителей сайта. На сайте нашей библиотеки можно ознакомиться с материалами районных краеведческих Киреевских чтений: 5 краеведческие чтения «История церквей Горнозаводского района», 6 Киреевские краеведческие чтения «История алмазной промышленности в Горнозаводском районе»; В.В. Киреев «Автобиография»; 8 районные Киреевские краеведческие чтения «На свете много улиц славных…»; 11Киреевские краеведческие чтения «История горнозаводских заводов»; 12 районные Киреевские краеведческие чтения «Лесная промышленность Горнозаводского муниципального района»; сценарии мероприятий «Губернский город Пермь», «Каменный пояс», «По туристическим маршрутам». На сайте представлена информация об истории Горнозаводского района, а также о главной жемчужине нашего края – заповеднике «Басеги».</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Раскроем содержание наиболее интересных мероприятий.</w:t>
      </w:r>
    </w:p>
    <w:p w:rsidR="00665AC7" w:rsidRPr="00502EB8" w:rsidRDefault="00665AC7" w:rsidP="00665AC7">
      <w:pPr>
        <w:spacing w:after="0" w:line="240" w:lineRule="auto"/>
        <w:jc w:val="both"/>
        <w:rPr>
          <w:rFonts w:ascii="Times New Roman" w:hAnsi="Times New Roman" w:cs="Times New Roman"/>
          <w:sz w:val="28"/>
          <w:szCs w:val="28"/>
        </w:rPr>
      </w:pPr>
    </w:p>
    <w:p w:rsidR="00665AC7"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проводилась работа с детьми из Горнозаводского детского дома. Проведены мероприятия по следующим темам: «Традиции празднования Масленицы» (беседа и конкурсы); «Легенды Кунгурской ледяной пещеры» (медиа-путешествие по Кунгурской ледяной пещере с просмотром фильма об экскурсии в пещере); «Города воинской славы» (о Великой Отечественной войне и городах, получивших звание «Город воинской славы»); «История освоения Уральских гор» (краеведческий час с просмотром видео об уральских горах и Басегов); викторина «Знатоки отчего края»; «Имя им – Герои» (ко Дню Героев Отечества, с просмотром видеоролика на песню «О героях былых времен» о героях разных войн разных времен).</w:t>
      </w:r>
    </w:p>
    <w:p w:rsidR="009136C8" w:rsidRPr="00502EB8" w:rsidRDefault="009136C8" w:rsidP="00665AC7">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03545" cy="4129781"/>
            <wp:effectExtent l="0" t="0" r="1905" b="4445"/>
            <wp:docPr id="317" name="Рисунок 317" descr="\\Serverbible\libwork\краеведение\ЭКЦ\эко\э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bible\libwork\краеведение\ЭКЦ\эко\эко.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03545" cy="4129781"/>
                    </a:xfrm>
                    <a:prstGeom prst="rect">
                      <a:avLst/>
                    </a:prstGeom>
                    <a:noFill/>
                    <a:ln>
                      <a:noFill/>
                    </a:ln>
                  </pic:spPr>
                </pic:pic>
              </a:graphicData>
            </a:graphic>
          </wp:inline>
        </w:drawing>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Накануне Масленицы с ребятами из детского дома проведена игровая программа «Традиции празднования Масленицы». Ребята узнали, как праздновали Масленицу в давние времена, как в старину назывались дни Масленичной недели и каким образом они праздновались. Дети участвовали в конкурсах. Всего присутствовали 41 человек, из них детей – 20, молодежи – 18.</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Для студентов Горнозаводского политехнического техникума, обучающихся в коррекционных классах проведена беседа «Истории и легенды о камнях-минералах и камнях-памятниках природы Горнозаводского района». Ребята узнали интересные истории, связанные с хребтом Басеги, камнями Ермак, Шайтан, минералами алмаз, уваровит, и бытующих в народе легендах. Присутствовало всего – 11 человек, из них молодежь – 8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рамках акции «Библиосумерки» работу по краеведческому направлению вели две площадки: игра «Славный Горнозаводск» и «Викторины о Горнозаводском районе». В мероприятии приняли участие 90 человек, из них детей – 80.</w:t>
      </w:r>
    </w:p>
    <w:p w:rsidR="009136C8" w:rsidRPr="00502EB8" w:rsidRDefault="009136C8" w:rsidP="00665AC7">
      <w:pPr>
        <w:spacing w:after="0" w:line="240" w:lineRule="auto"/>
        <w:jc w:val="both"/>
        <w:rPr>
          <w:rFonts w:ascii="Times New Roman" w:hAnsi="Times New Roman" w:cs="Times New Roman"/>
          <w:sz w:val="28"/>
          <w:szCs w:val="28"/>
        </w:rPr>
      </w:pPr>
    </w:p>
    <w:p w:rsidR="00665AC7" w:rsidRDefault="009136C8" w:rsidP="00665AC7">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03545" cy="4129781"/>
            <wp:effectExtent l="0" t="0" r="1905" b="4445"/>
            <wp:docPr id="316" name="Рисунок 316" descr="\\Serverbible\libwork\краеведение\ЭКЦ\краеведение\кр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bible\libwork\краеведение\ЭКЦ\краеведение\кр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03545" cy="4129781"/>
                    </a:xfrm>
                    <a:prstGeom prst="rect">
                      <a:avLst/>
                    </a:prstGeom>
                    <a:noFill/>
                    <a:ln>
                      <a:noFill/>
                    </a:ln>
                  </pic:spPr>
                </pic:pic>
              </a:graphicData>
            </a:graphic>
          </wp:inline>
        </w:drawing>
      </w:r>
    </w:p>
    <w:p w:rsidR="00D2110E" w:rsidRPr="00502EB8" w:rsidRDefault="00D2110E"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Интерактивная викторина «Знатоки отчего края», вопросы которой разделены на несколько блоков: «История Города», «Памятники и скульптуры Горнозаводска», «Природа Горнозаводского района», «Животные Горнозаводского района». По теме проведено 4 мероприятия, посетили всего – 71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С летними детскими площадками проведено 8 мероприятий.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«Азбука растений Прикамья». Проведено 2 мероприятия по теме. Присутствовало всего 36 человека, из них детей – 34.</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«Люби и знай свою малую родину». Присутствовало всего 20 человек, из них детей – 18.</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 туристическим маршрутам родного края». По теме проведено 2 мероприятия. Присутствовало всего 39 человек, из них детей – 36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«Знатоки отчего края». Присутствовало всего 45 человек, из них детей – 23.</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«Экономим ресурсы природы». По теме проведено 2 мероприятия. Присутствовало всего 37 человека, из них детей – 35.</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Работа по краеведению в библиотеках района различается. Это связано с такими причинами, например, количеством рабочего времени, финансирования, условиями работы. Тем не менее, библиотечные </w:t>
      </w:r>
      <w:r w:rsidRPr="00502EB8">
        <w:rPr>
          <w:rFonts w:ascii="Times New Roman" w:hAnsi="Times New Roman" w:cs="Times New Roman"/>
          <w:sz w:val="28"/>
          <w:szCs w:val="28"/>
        </w:rPr>
        <w:lastRenderedPageBreak/>
        <w:t>учреждения продолжают работать: проводят массовые мероприятия, оформляют выставки, информационные стенды, пополняют тематические папки.</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Библиотека п. Бисер.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преддверии 70-летия Победы над Германией, оказывалась помощь учащимся школы в конкурсе (представлен краеведческий материал: воспоминания ветеранов ВОВ, тружеников тыла, детей сирот, педагогов) – 8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Оформлена книжная выставка «Читаем Пермское»: произведения писателей В. Астафьева, О. Селянкина, В. Радкевича.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Оформлена книжная полка «Край, в котором мы живем», где были представлены книги, журналы с информацией о Горнозаводском районе.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Ведутся тематические папки: «Участники ВОВ» (фотографии, воспоминания); «Гражданская война» (воспоминания очевидцев; продотряды; Иван Горин; расстрел бисерских коммунистов; о подвиге 23-х неизвестных красноармейцев; фотографии; вести с войны – письма); «ВОВ» (подвиг бисерян); «Афганистан»; «Гордиться славою своих предков не только можно, но и должно…» (репрессии, воспоминания, фотографии); «Бойцы вспоминают минувшие дни» (жизненный и фронтовой путь Чернышева С.И. – Героя ВОВ); 2 альбома – «Дети войны» (воспоминания. фотографии); «Рабочие будни ЗАО «Бисер» (фотолетопись); «Лауреат государственной премии СССР Пикуль Иван Андреевич» (воспоминания, фотографии); «Труженики тыла» (воспоминания, фотографии); «Ветераны, живущие рядом» (фотоколлаж участников ВОВ); «История образования Бисерской школы»; «История России в лицах»; «Почта п. Бисер» (воспоминания, фотографии); «История п. Бисер» (сказание о земле Бисерской); «История, события, люди п. Бисер» (вырезки из газеты «Новости»).</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Кусье-Александровский.</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Тематическая папка «Любимый уголок моей родины», «Труженики тыла».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Слайдовая презентация «Моя малая Родина» прошла в Кусьинской школе  1 сентября.  Машкина С.Г. рассказала ребятам об истории п. Кусье – Александровский, о работе  железоделательного завода, о процветании поселка в годы работы Уралалмаза,  о настоящей жизни посёлка. На презентации было  представлено 65 фотографий с изображением железоделательного завода, драги №119, живописных окрестностей посёлка Кусье-Александровский и виды самого посёлка. По просьбе учителей презентации проводилась в школе, на ней присутствовали учащиеся 7-9 классов (55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Большим успехом среди жителей посёлка пользуется выставка местного художника Ежова Константина Ильича «С любовью к родному краю». На выставке представлены картины родных мест, знакомых каждому кусьинцу с ранних лет. В книге отзывов, имеющейся в библиотеке, оставлены тёплые отклики  о выставке талантливого художника. Вот некоторые из них «…В картинах душа, тепло родного края, грусть…. Сейчас это большая редкость – уметь написать настоящую картину…»,  «…Моменты,  запечатлённые на картинах, вызывают ностальгию по чистой, почти первозданной природе и ушедшим временам…».</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2014 году библиотека выиграла проект «Центр общения – Патриот». В ходе реализации проекта было проведено 11 мероприятий, в которых приняли участие 315  человек. При библиотеке был создан Центр общения, где смогли собираться представители разных поколений. Дети и подростки узнали много нового о своей малой родине, о жизни своих земляков, о Великой Отечественной войне.</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Теплая Гора.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Ведутся тематические папки «История п. Теплая Гора», «Пермский край: люди и события», «Краеведение».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2014 году фонд краеведческой литературы пополнился 4-мя новыми брошюрами по истории поселка Теплая Гора, благодаря новым творческим поискам краеведа Тимофея Николаевича Гимадудинова, а также очень интересная работа по истории Теплогорского завода Николая Павловича Попонина. Презентация книги «Три жизни Теплогорского завода» прошла в форме пресс-конференции и имела большой успех. Главы из книги были опубликованы в районной газете «Новости».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Не меньший интерес вызвали две брошюры Т.Н. Гимадудинова по истории пионерской организации п. Теплая Гора, а также книга «Алмазные загадки», рассказывающая о Петровской экспедиции.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Все новинки, и уже известные брошюры. Представлены на действующей весь год книжной выставке «Это наша с тобою судьба, это наша с тобой биография» (книги и брошюры по истории п. Теплая Гора).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Особой популярностью пользовались все издания у детей и подростков во время проведения викторины, организованной совместно с музеем. Викторина называлась «Моя малая родина» и посвящалась истории п. Теплая Гора.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Особо в работе библиотеки в 2014 году были отмечены две даты: юбилей уральского писателя П.П. Бажова и 90-летний юбилей В.П. Астафьева, начавшего свой творческий путь на Урале. Подробнее о наиболее интересных мероприятиях:</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Литературно-художественная конкурсно-игровая программа «Драгоценные россыпи». Участники отвечали на вопросы викторины по творчеству Павла Бажова, приняли участие в творческом конкурсах «Платки как камни» и «Данила-мастер», делали каменный цветок из «куска малахита» (бумага), «добывали самоцветы» (импровизация), делали самоцветные бусы.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Традиционные встречи «Уроки истории без забвения». В них приняли участие люди, которые были непосредственными свидетелями сталинских репрессий, имеющие статус репрессированных, старшеклассники. Идея эта появилась два года назад на встречах, которые ежегодно проводились в ДК, где создано и действует объединение «Память». </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Новая Вильва.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Массовые мероприятия: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Литературный час «Люблю тебя мой край родной» (9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Выставка рисунков «Отчий край» (16 человек – молодежь).</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Промысла.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Оформлены книжные выставки: «Известные монастыри Урала», «Война отгремела в 1945», «Природа моего края», «Милее края нет».</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с экскурсией в Верхотурьинский монастырь. В рамках беседа проведен обзор литературы. В мероприятии участвовали пенсионеры, всего – 18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Вечер памяти местной поэтессы Любови Якушевой и презентация ее книги «Извержение души». Посетило всего 30 человек, из них молодежи – 6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Час поэзии местного поэта В.А. Зуева (Плотников). Всего мероприятие посетило 12 человек, из них молодежи – 2, детей – 10.</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об участниках Великой отечественной войны «Знакомое незнакомое фото». Посетило 19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Викторина по истории Промыслов «Я живу в п. Промысла». Посетило 15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«Алмазный ключ – достижение России». Посещение – 35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Игра «Счастливый случай» (вопросы касались истории поселка, о творчестве В. Астафьева). Посещение – 20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Медведка.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Тематическая папка «Медведка год за годом»</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Выставка рисунков «Зимние забавы» (12  рисунков / 42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Вечер отдыха для пожилых людей, репрессированных и их близких «Дорогие мои старики» (12 / 39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Игра «Люби и знай свой край родной» (27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Средняя Усьва.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Тематические папки «Средняя Усьва год за годом», «Пермский край», «Горнозаводский район», «Басеги», «Лекарственные растения».</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Пашия.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отчетного года продолжали сбор материалов, экспонатов по истории родного края для музейной экспозиции. Музейная экспозиция пополнилась в 2014 оду на 12 экспонатов (фотографии, документы, книги). В музейной экспозиции оформлены тематические выставки: «Старая Пашия», «Пашия в годы войны», «Пашия – 228 лет» (к Дню поселка в доме культуры просмотрело 50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Продолжали формировать электронную базу данных по краеведению; переводить в электронный вид печатные материалы краеведа В.В. Киреева. Продолжается работа по ведению электронной энциклопедии «Пашия от А до 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Начали работу по созданию электронной базы данных «Поселок Пашия в фотографиях».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электронном виде продолжается работа по ведению «Летописи Пашийского сельского поселения».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 85-летию получения официального названия Пашия и статуса поселка городского типа в музейной экспозиции была оформлена новая выставка «Вехи истории».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Проведены краеведческие уроки: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«Здесь Родины моей начало» - 2 (ля учащихся 5-х классов, присутствовало 44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«Пашия: Листая страницы истории» (для учащихся 9 классов, присутствовало 12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Для уроков была использована электронная презентация «Поселок, который нам дорог».</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сотрудничает с региональным общественным движением «Горнозаводское направление». По инициативе движения на базе Пашийской библиотеки организован районный краеведческий клуб «Родник».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На примере работы ЭКЦ и библиотек района в 2014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Круг пользователей охватывает все категории – это дошкольники, дети младшего, среднего, старшего звена, молодёжь, жители района. Не смотря на многие трудности условий работы (недостаток финансирования, малые площади рабочего помещения, </w:t>
      </w:r>
      <w:r w:rsidRPr="00502EB8">
        <w:rPr>
          <w:rFonts w:ascii="Times New Roman" w:hAnsi="Times New Roman" w:cs="Times New Roman"/>
          <w:sz w:val="28"/>
          <w:szCs w:val="28"/>
        </w:rPr>
        <w:lastRenderedPageBreak/>
        <w:t xml:space="preserve">необходимость ремонта и прочее), библиотеки района продолжают работать, проводят увлекательные мероприятия, ведут проектную деятельность, участвуют в различных акциях, чтобы заинтересовать своих пользователей и отразить свою значимость, необходимость в современном обществе. </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6.4.3 Экология.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ЭКЦ при МБУК «ГЦМБ» работает в сотрудничестве с Администрацией Горнозаводского района, краеведческим музеем имени М.П. Старостина, Домом детского творчества, школами № 1, 3, вечерней школой, детскими садами № 1, 3, 5, 6, 10, Горнозаводским детским домом.</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Работа по формированию экологической культуры населения в 2014 году проводилась в рамках программы «Экология. Библиотека. Общество».</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Справок по экологии выполнено 76. Темы справок, например: энергия и энергосбережение, экология района, реки, животные, экологическое воспитание детей и подростков, растения и животные Красной книги Пермского края, охрана окружающей среды Пермского края.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библиотеки района участвовали в разнообразных мероприятиях, акциях (например, Дни защиты от экологической опасности, «Марш парков»).</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ЭКЦ выделены несколько возрастных групп, для каждой из которых разработаны мероприятия. Всего проведено 76 мероприятий по экологии, на которых присутствовало 1506 человек.</w:t>
      </w:r>
    </w:p>
    <w:p w:rsidR="00665AC7"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рамках акции «Дни защиты от экологической опасности» библиотеки района провели 48 мероприятий, на которых присутствовало 2095 человек, документовыдача составила 2480 экземпляров. Библиотеки в своей работе сотрудничали с образовательными учреждениями </w:t>
      </w:r>
      <w:r w:rsidRPr="00502EB8">
        <w:rPr>
          <w:rFonts w:ascii="Times New Roman" w:hAnsi="Times New Roman" w:cs="Times New Roman"/>
          <w:sz w:val="28"/>
          <w:szCs w:val="28"/>
        </w:rPr>
        <w:lastRenderedPageBreak/>
        <w:t>(средними общеобразовательными школами, детскими садами), домами досуга, клубами, музеями, советами ветеранов, библиотеками, местными властями.</w:t>
      </w:r>
    </w:p>
    <w:p w:rsidR="00D2110E" w:rsidRPr="00502EB8" w:rsidRDefault="00D2110E" w:rsidP="00665AC7">
      <w:pPr>
        <w:spacing w:after="0" w:line="240" w:lineRule="auto"/>
        <w:jc w:val="both"/>
        <w:rPr>
          <w:rFonts w:ascii="Times New Roman" w:hAnsi="Times New Roman" w:cs="Times New Roman"/>
          <w:sz w:val="28"/>
          <w:szCs w:val="28"/>
        </w:rPr>
      </w:pPr>
    </w:p>
    <w:p w:rsidR="00665AC7" w:rsidRDefault="009136C8" w:rsidP="00665AC7">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503545" cy="4129781"/>
            <wp:effectExtent l="0" t="0" r="1905" b="4445"/>
            <wp:docPr id="318" name="Рисунок 318" descr="\\Serverbible\libwork\краеведение\ЭКЦ\эко\эк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rverbible\libwork\краеведение\ЭКЦ\эко\эко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03545" cy="4129781"/>
                    </a:xfrm>
                    <a:prstGeom prst="rect">
                      <a:avLst/>
                    </a:prstGeom>
                    <a:noFill/>
                    <a:ln>
                      <a:noFill/>
                    </a:ln>
                  </pic:spPr>
                </pic:pic>
              </a:graphicData>
            </a:graphic>
          </wp:inline>
        </w:drawing>
      </w:r>
    </w:p>
    <w:p w:rsidR="00D2110E" w:rsidRPr="00502EB8" w:rsidRDefault="00D2110E"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Подробнее о наиболее интересных мероприятиях.</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«В мире животных» для детей дошкольного возраста. С ребятами рассуждали над тем, каких животных называют домашними, а каких дикими, и почему домашние животные не могут жить дикой природе, а дикие – в домашних условиях. Также дети участвовали в играх «Кто лишний?», «Закончи предложение». В конце все вместе посмотрели мультфильм «Подарок для самого слабого». Всего присутствовало 16 человек, из них детей – 14.</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Ко дню космонавтики подготовлено и проведено мероприятие «Космическое путешествие», в ходе которого дети узнали о том, как человек начал осваивать космос, познакомились с именами выдающихся отечественных космонавтов – Гагариным, Леоновым, Терешковой. В завершении просмотрен мультфильм «Большой ух». Присутствовало всего 77 человек, из них детей – 70. </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Беседа «Путешествие в заповедник «Басеги» для детей начальной школы. На мероприятии ребята узнали, что из себя представляет </w:t>
      </w:r>
      <w:r w:rsidRPr="00502EB8">
        <w:rPr>
          <w:rFonts w:ascii="Times New Roman" w:hAnsi="Times New Roman" w:cs="Times New Roman"/>
          <w:sz w:val="28"/>
          <w:szCs w:val="28"/>
        </w:rPr>
        <w:lastRenderedPageBreak/>
        <w:t>заповедник «Басеги», где он расположен, какие животные и растения распространены на его территории. Беседа завершилась просмотром видеоролика «О горах». Присутствовало всего 21 человек, из них детей – 19.</w:t>
      </w:r>
    </w:p>
    <w:p w:rsidR="00665AC7" w:rsidRPr="00D2110E" w:rsidRDefault="00665AC7" w:rsidP="00665AC7">
      <w:pPr>
        <w:spacing w:after="0" w:line="240" w:lineRule="auto"/>
        <w:jc w:val="both"/>
        <w:rPr>
          <w:rFonts w:ascii="Times New Roman" w:hAnsi="Times New Roman" w:cs="Times New Roman"/>
          <w:sz w:val="16"/>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Экологический час «Сбережем лес от пожара». Ребята рассуждали о том, из-за чего случаются пожары и как их можно предотвратить, разбирали конкретные ситуации. Просмотрен видеоролик «Противопожарная безопасность в лесу». Всего присутствовало 17 человек, из них детей – 15.</w:t>
      </w:r>
    </w:p>
    <w:p w:rsidR="00665AC7" w:rsidRPr="00D2110E" w:rsidRDefault="00665AC7" w:rsidP="00665AC7">
      <w:pPr>
        <w:spacing w:after="0" w:line="240" w:lineRule="auto"/>
        <w:jc w:val="both"/>
        <w:rPr>
          <w:rFonts w:ascii="Times New Roman" w:hAnsi="Times New Roman" w:cs="Times New Roman"/>
          <w:sz w:val="1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«Вода-путешественница» для детей дошкольного и школьного возраста. По теме проведено 3 мероприятия. Всего посетило 69 человек. Ребята узнали, какое значение вода имеет для жизни растений, животных и человека. Отгадывали загадки о воде, составляли «портрет» воды. В конце вместе посмотрели поучительный видеоролик «Секреты воды» и «Путешествие с Хрюшей и Степашкой. Круговорот воды в природе».</w:t>
      </w:r>
    </w:p>
    <w:p w:rsidR="00665AC7" w:rsidRPr="00D2110E" w:rsidRDefault="00665AC7" w:rsidP="00665AC7">
      <w:pPr>
        <w:spacing w:after="0" w:line="240" w:lineRule="auto"/>
        <w:jc w:val="both"/>
        <w:rPr>
          <w:rFonts w:ascii="Times New Roman" w:hAnsi="Times New Roman" w:cs="Times New Roman"/>
          <w:sz w:val="1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Экологический час «Красная книга – сигнал опасности». По теме проведено 2 мероприятия, всего посетило 44 человека. С ребятами обсудили, из-за чего некоторые виды животных и растений попадают в Красную книгу, почему она так называется и почему так необходима, посмотрели, какие животные и растения занесены в Красные книги Пермского края, России, Красную книгу исчезнувших животных планеты. По завершению мероприятия посмотрели видеоролик «Красная книга исчезающих животных планеты».</w:t>
      </w:r>
    </w:p>
    <w:p w:rsidR="00665AC7" w:rsidRPr="00D2110E" w:rsidRDefault="00665AC7" w:rsidP="00665AC7">
      <w:pPr>
        <w:spacing w:after="0" w:line="240" w:lineRule="auto"/>
        <w:jc w:val="both"/>
        <w:rPr>
          <w:rFonts w:ascii="Times New Roman" w:hAnsi="Times New Roman" w:cs="Times New Roman"/>
          <w:sz w:val="1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Работа по экологии в библиотеках района различается.</w:t>
      </w:r>
    </w:p>
    <w:p w:rsidR="00665AC7" w:rsidRPr="00D2110E" w:rsidRDefault="00665AC7" w:rsidP="00665AC7">
      <w:pPr>
        <w:spacing w:after="0" w:line="240" w:lineRule="auto"/>
        <w:jc w:val="both"/>
        <w:rPr>
          <w:rFonts w:ascii="Times New Roman" w:hAnsi="Times New Roman" w:cs="Times New Roman"/>
          <w:sz w:val="20"/>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Бисер.</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Ко дню космонавтики проведена викторина «Уходят в космос корабли». Посетило 10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Устная экологическая газета «Наш мир – знание о временах года». В мероприятии приняли участие учащиеся 1-4 классов. Всего посетителей – 11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Инсценировка сказки «Колобок, или путь к здоровью». Участие приняли дети детского сада № 29.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Пополняются тематические папки: «Заповедники Пермского края: Басеги и Вишерский», «Реки Горнозаводского района», «Флора и фауна родного края», «7 чудес Горнозаводского района».</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Промысла.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Оформлены выставки: «Страшнее кошки зверя нет» (10 человек), фотовыставка «Зов Земли, которой ты частица» (15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Экологический час «Наш дом – Земля» (15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Экологическая игра-путешествие «За околицей» (20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Викторина «С кузовком и лукошком по лесным дорожкам» (10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Викторина «Цветы – лекари» (15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Экологический урок для детей средних классов «Нам этот мир беречь» (7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Экологический КВН «В мире птиц» (22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Литературный час «Собачий хит-парад» (15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Литературный час «Вода – основа нашей жизни» (10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Игровая программа «Как прекрасен подводный мир» (10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Викторина «Лес чудес» (40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Пашийская детская библиотека.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Циклы литературных часов в рамках программы «Родничок», программы «Время водит хоровод» и программа «Ходит солнышко по кругу» знакомят детей детского сада с окружающим миром. В течение года активно велась работа с детьми детского сада гр. № 3,5,6,8,9,7,11.  Сказки, рассказы, загадки, народные приметы помогают детям понять, как влияет смена времен года на жизнь людей, животных и растений. Всего проведено 43 мероприятия для детей разных возрастных групп. На занятиях побывало 795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Работа по программе «Родничок» (знакомство с природой). Библиотекарь помогает детям расширить свои знания об окружающем мире. Все вместе вспоминают названия деревья, рассматривают их. На каждом занятии ребята узнают что-то новое: как изменяется жизнь дерева в зависимости от времени года, зачем деревьям листья, почему дерево не падает, значение деревьев в жизни животных и птиц, что такое лиственный и хвойный лес, что дает дерево человеку. Каждое занятие завершается чтением рассказа о жизни леса (читаются рассказы писателей – натуралистов). Далее следует обсуждение прочитанного материала.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Программа «Время водит хоровод» адресована детям старшей подготовительной группы. Занятия предусматривают чтение рассказа по теме, обсуждение прочитанного и ответы на вопросы по тексту, что способствует развитию внимания, памяти и речи ребенка. Вместе с детьми читаются стихи русских поэтов о природе, подбирается наглядный материал, рассказ для чтения, загадки, игры.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Программа «Родничок», темы мероприятий, например: «Лесные деревья. Лиственный, хвойный, смешанный лес», «Как дерево растет и что человеку дает», «Весна. Прилетайте, птицы, к нам!».</w:t>
      </w:r>
    </w:p>
    <w:p w:rsidR="00665AC7" w:rsidRPr="00502EB8" w:rsidRDefault="00665AC7" w:rsidP="00665AC7">
      <w:pPr>
        <w:spacing w:after="0" w:line="240" w:lineRule="auto"/>
        <w:jc w:val="both"/>
        <w:rPr>
          <w:rFonts w:ascii="Times New Roman" w:hAnsi="Times New Roman" w:cs="Times New Roman"/>
          <w:sz w:val="28"/>
          <w:szCs w:val="28"/>
        </w:rPr>
      </w:pPr>
    </w:p>
    <w:p w:rsidR="00D2110E" w:rsidRDefault="00D2110E"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Библиотека п. Теплая Гора.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Тематическая папка «Экология».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Экологическая игра-викторина с младшими школьниками «Вода – источник жизни», приуроченная к Всемирному дню воды. В ходе мероприятия дети узнали много полезной информации о воде, почему нужно беречь воду, отгадывали загадки о воде и ее обитателях, принимали участие в физкультминутке.</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Экологическая игра-викторина «Земля – наш общий дом», посвященная Всемирному дню Земли. Задания были самые разные и интересные: отгадывали загадки, рисовали божью коровку, участвовали в викторине, выполнили задание «Украсим мир цветами» (в импровизированную клумбу дети высаживали цветы).</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Во время летних каникул дети из детского лагеря дневного пребывания посетили экологический турнир знатоков природы «Мозаика леса». В процессе игры дети отгадывали загадки о природе, отвечали на вопросы викторины «Животные – герои русских народных сказок», по картинкам с изображением жилища животных определяли, где чей домик, составляли самостоятельно загадки об обитателях леса.</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Кусье-Александровский.</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Тематическая папка «Экологический вестник Горнозаводского района».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феврале в библиотеке прошёл месячник экологических знаний. За это время было проведено 10 мероприятий по экологии. Дошкольники (16 чел.) и первоклассники  (21 чел.)  на экологическом часе «Кто здесь живет?» </w:t>
      </w:r>
      <w:r w:rsidRPr="00502EB8">
        <w:rPr>
          <w:rFonts w:ascii="Times New Roman" w:hAnsi="Times New Roman" w:cs="Times New Roman"/>
          <w:sz w:val="28"/>
          <w:szCs w:val="28"/>
        </w:rPr>
        <w:tab/>
        <w:t xml:space="preserve"> познакомились с лесными обитателями. «Превращение мусорной кучи» - так называлась экологическая игра для учащихся  3 (18 чел.), 4 (21 чел.) и 5(17 чел.) классов, а школьники 6 (19 чел.), 7 (17 чел.), 8 (16 чел.) и 9 (14 чел) классов приняли активное участие в экологической викторине « Жить согласно с природой». В ходе этих мероприятий ребята узнали об экологических проблемах Горнозаводского района, шёл разговор о бережном отношении к природе родного края и т.д.</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Клиенты ПНИ (16 чел.) 28 февраля приняли участие в беседе-дискуссии «Сюрпризы лесной тропинки», посвящённой самой актуальной теме – загрязнению планеты Земля. Зачитывались стихи о печальной картине нашей жизни. Клиенты приняли активное участие в викторине «Лес и его обитатели», отгадывали загадки, называли растения по их описанию. «Экология города», «Экология дома», «Экология и здоровье человека» - так назывались очередные задания конкурса, с которыми инвалиды успешно справились. Мероприятие подготовила и провела Баранюк Н.В.</w:t>
      </w:r>
    </w:p>
    <w:p w:rsidR="00665AC7" w:rsidRPr="00502EB8" w:rsidRDefault="00665AC7" w:rsidP="00665AC7">
      <w:pPr>
        <w:spacing w:after="0" w:line="240" w:lineRule="auto"/>
        <w:jc w:val="both"/>
        <w:rPr>
          <w:rFonts w:ascii="Times New Roman" w:hAnsi="Times New Roman" w:cs="Times New Roman"/>
          <w:b/>
          <w:sz w:val="28"/>
          <w:szCs w:val="28"/>
        </w:rPr>
      </w:pPr>
      <w:r w:rsidRPr="00502EB8">
        <w:rPr>
          <w:rFonts w:ascii="Times New Roman" w:hAnsi="Times New Roman" w:cs="Times New Roman"/>
          <w:sz w:val="28"/>
          <w:szCs w:val="28"/>
        </w:rPr>
        <w:t>Книжная выставка: «Земля - это наша душа».</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Библиотека п. Новая Вильва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Оформлены книжные выставки: «Эта хрупкая планета Земля» (18 документов / 23 человека), «Земля – наш дом» (10 документов / 15 человек), «Дню памяти жертв радиационных катастроф» (8 документов / 22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Массовые мероприятия: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Эко-эрудицион для молодежи «Путешествие по планете Земля» (22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Игровая программа «Земля - наш отчий дом» (28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Эко-игра «Чудо лес» для молодежи (20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Эко-лото «В мире  флоры и фауны» (24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Беседа «Давайте сохраним ромашку на лугу».</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Медведка.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Выставки: </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выставка рисунков «Цветочная феерия» (13 / 36), информационный стенд «Звездное небо» (47 человек), «Всемирный день охраны окружающей среды»(19 человек), «Зеленый лекарь» (16 / 64), «Лес – наше богатство» (30 / 78), выставка поделок «Художник – природа» (12 / 48).</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Массовые мероприятия: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Ко дню леса проведена беседа «Мир вокруг нас» и викторина «Лес – богатство природы» (22 человека).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Игровая программа «День ромашки» (27 человек – молодежь)</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п. Средняя Усьва.</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Тематическая папка «Бабочки».</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Массовые мероприятия:</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Книжные выставки: «Гагарин – первый в космосе» (85 человек), «Вода – это жизнь» (24 человека); выставка детских рисунков «Я рисую солнце» (51 человек); фотовыставка «Лето, ах, лето» (97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Игра – викторина «Эти забавные животные» (11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Игровая программа «Земля, вода, воздух» (21человек).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Открытие детской площадки « Солнце в гости к нам пришло» (18 человек).</w:t>
      </w: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Игровая программа «Свежий воздух и вода» (20 человек).</w:t>
      </w:r>
    </w:p>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665AC7">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Таким образом, на примере работы ЭКЦ и библиотек района в 2014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w:t>
      </w:r>
      <w:r w:rsidRPr="00502EB8">
        <w:rPr>
          <w:rFonts w:ascii="Times New Roman" w:hAnsi="Times New Roman" w:cs="Times New Roman"/>
          <w:sz w:val="28"/>
          <w:szCs w:val="28"/>
        </w:rPr>
        <w:lastRenderedPageBreak/>
        <w:t xml:space="preserve">молодёжь, жители района. Сотрудники библиотек по возможности стараются вводить новые формы библиотечной работы. </w:t>
      </w:r>
    </w:p>
    <w:p w:rsidR="00665AC7" w:rsidRPr="00502EB8" w:rsidRDefault="00665AC7" w:rsidP="00665AC7">
      <w:pPr>
        <w:spacing w:after="0" w:line="240" w:lineRule="auto"/>
        <w:rPr>
          <w:rFonts w:ascii="Times New Roman" w:hAnsi="Times New Roman" w:cs="Times New Roman"/>
          <w:sz w:val="28"/>
          <w:szCs w:val="28"/>
        </w:rPr>
      </w:pPr>
    </w:p>
    <w:p w:rsidR="0061289A" w:rsidRPr="00502EB8" w:rsidRDefault="0061289A" w:rsidP="00665AC7">
      <w:pPr>
        <w:spacing w:after="0" w:line="240" w:lineRule="auto"/>
        <w:jc w:val="right"/>
        <w:rPr>
          <w:rFonts w:ascii="Times New Roman" w:eastAsia="Times New Roman" w:hAnsi="Times New Roman" w:cs="Times New Roman"/>
          <w:sz w:val="24"/>
          <w:szCs w:val="24"/>
          <w:lang w:eastAsia="ru-RU"/>
        </w:rPr>
      </w:pP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 xml:space="preserve">6.4.1.Патриотизм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прошли различные мероприятия, одним из центральных  - стало 100 – летие Первой мировой войны.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читальном зале МБУК  «ГЦМБ»  для старшеклассников было организовано мероприятие «Великая и забытая Первая мировая война» . Присутствовало 65 человек. Учащиеся познакомились с произведениями русских и зарубежных поэтов и писателей, которые принимали участие в Первой мировой войне. Мероприятие сопровождалось показом презентации «Идущие с песней в бой …» и выставкой книг. Провели мероприятие Хохрина Н.Г., Русских Н.Н., Шак О.В., Лукина Л.Г., Казарян Э.С.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течение года библиотека МБУК «Пашийская </w:t>
      </w:r>
      <w:r w:rsidR="00B2208A">
        <w:rPr>
          <w:rFonts w:ascii="Times New Roman" w:hAnsi="Times New Roman" w:cs="Times New Roman"/>
          <w:sz w:val="28"/>
          <w:szCs w:val="28"/>
        </w:rPr>
        <w:t>библиотека» (</w:t>
      </w:r>
      <w:r w:rsidRPr="00502EB8">
        <w:rPr>
          <w:rFonts w:ascii="Times New Roman" w:hAnsi="Times New Roman" w:cs="Times New Roman"/>
          <w:sz w:val="28"/>
          <w:szCs w:val="28"/>
        </w:rPr>
        <w:t>п. Пашия)</w:t>
      </w:r>
      <w:r w:rsidR="00B2208A">
        <w:rPr>
          <w:rFonts w:ascii="Times New Roman" w:hAnsi="Times New Roman" w:cs="Times New Roman"/>
          <w:sz w:val="28"/>
          <w:szCs w:val="28"/>
        </w:rPr>
        <w:t xml:space="preserve"> </w:t>
      </w:r>
      <w:r w:rsidRPr="00502EB8">
        <w:rPr>
          <w:rFonts w:ascii="Times New Roman" w:hAnsi="Times New Roman" w:cs="Times New Roman"/>
          <w:sz w:val="28"/>
          <w:szCs w:val="28"/>
        </w:rPr>
        <w:t>проводила мероприятия в помощь формированию у пользователей, особенно у молодёжи, интереса к истории Отечества, к родному поселку Пашия.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 70-летию снятия блокады Ленинграда было проведено 3 Урока мужества с электронной презентацией: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«900 блокадных дней»;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«Рассказы о блокаде Ленинграда» (для учащихся 7 кл., присутствовало 16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«Дневник Тани Савичевой» (для учащихся 5-х классов, присутствовало 37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Ко Дню Победы для учащихся 6 класса была организована встреча с тружеником тыла М.А.Ширинкиной «В нашей жизни была война». Библиотека дополнила её рассказ-воспоминание беседой «Наш посёлок в годы войны» для встречи была приготовлена электронная презентация «Прикоснись к подвигу земляков» о наших земляках участниках войны. Библиотека показала ребятам военные реликвии – награды и письма с фронта.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Для учащихся 8-х классов было проведено 2 Урока мужества «Из юности – в бессмертие» с электронной презентацией «Легендарный выпуск» о выпускниках Пашийской школы 1941 года.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Оформлены выставки в библиотеке и доме культуры, которые пользовались вниманием у посетителей.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«Нам не дано забыть»  о наших земляках участниках Великой Отечественной войны (просмотрели 78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«Пашия в годы войны» (просмотрели 150 чел.)</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Просмотр литературы «Прочтите книгу о войне» (просмотрело 58 чел., выдано с просмотра 27 экз.).</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Ежегодно библиотека проводит для учащихся старших классов тематический урок «Уроки подвига». Великая Отечественная война в произведениях художественной литературы, с обзором литературы о войне, с электронной презентацией о писателях участниках войны.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 100-летию Первой мировой войны: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 оформлены выставки «Великая забытая война»;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 «Первая мировая война в произведениях писателей – участников войны»;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Просмотр литературы «Великая судьба России» Первая мировая война в художественной литературе.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Информационные листы: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«Памятник героям Первой мировой»;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«Писатели - участники Первой мировой войны»;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«Наш земляк – участник Первой мировой войны» (о Н.Ф.Новикове (Черешневе).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А.А.Брусилов  «Мои воспоминания» реклама одной книги.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Кусье-Александровский, рамках реализации проекта «Центр общения - Патриот», были проведены следующие мероприятия: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1. Литературный час «Кусьинцы в боях за Родину»  прошёл в библиотеке 25 апреля.  Подростки услышали рассказ ребёнка войны Лазырьковой Ларисы Владимировны и репрессированной    Князевой Ирины Альфредовны о жизни в военные годы.  На мероприятии присутствовали женщины Совета Ветеранов.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2. Акция «Нарисуй ветерану открытку» прошла в библиотеке  в апреле-мае. В акции приняли участие 21 школьник. Все открытки были подарены 9 мая ветеранам ВОВ, труженикам тыла, детям войны. Победители акции получили грамоты и призы, в состав жюри входили представители Совета Ветеранов.</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3.28 мая в библиотеке прошёл вечер «Связь времен», на котором    присутствовали подростки и женщины Совета Ветеранов. Труженица тыла Гандзий Людмила Васильевна рассказала о жизни посёлка Кусье-Александровский в военные годы, о детях военной поры. Дети подготовили для женщин театрализованное выступление «Эхо войны».   О мероприятии написано в газете Новости.                                                                                    4.Очередное мероприятие из цикла «Кусьинцы  в боях за Родину» прошло в библиотеке 24 октября. Труженица тыла Трапезникова Н.Ф. рассказала подросткам 9 класса (15 чел.) о годах Великой Отечественной войны, о том, как жила её семья в военные и послевоенные годы, о тяготах и лишениях, о голоде и разрухе. Нередко во время рассказа у Нелли Фёдоровны на глаза набегали слёзы. Затем </w:t>
      </w:r>
      <w:r w:rsidRPr="00502EB8">
        <w:rPr>
          <w:rFonts w:ascii="Times New Roman" w:hAnsi="Times New Roman" w:cs="Times New Roman"/>
          <w:sz w:val="28"/>
          <w:szCs w:val="28"/>
        </w:rPr>
        <w:lastRenderedPageBreak/>
        <w:t>дети прочитали стихи о Великой Отечественной войне.  Конкурс детского рисунка «Нам не нужна война» прошёл в библиотеке 21 октября.  В начале мероприятия Наталия Валерьевна рассказала детям о детях - героях Великой Отечественной войны, о подвигах, совершённых детьми  в военные годы. Все работы, предоставленные на конкурс, были выполнены красками, получились очень красочными и яркими. В состав жюри входили женщины Совета Ветеранов, победители конкурса получили грамоты и призы.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Беседа «Вечно живые»  прошла с инвалидами ПНИ (12 чел.) 15 мая.  Наталия Валерьевна рассказала о героизме детей в годы Великой Отечественной войны. Затем клиенты ПНИ приняли активное участие в игре, которая состояла из следующих конкурсов: «Музыка Родины» - песни военных лет, «Мы читаем о героях» - военные книги, «Боевая техника» и т.д. Затем клиенты ПНИ читали стихи о  войне.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Фотовыставка «Детям войны – маленьким защитникам посвящается» прошла в библиотеке  в октябре. На фотовыставке было представлено 12 фотографий военных лет.   Книжная выставка: «Война глазами женщины».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Теплая Гора состоялись встречи старшеклассников с участниками боевых действий в Афганистане и репрессированными «Уроки истории без забвения» и прошли уроки  «День героев Отечества», «Святой Георгий и Россия».</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6.5.Содействие нравственному, духовному и эстетическому развитию личности.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6.5.2.Здоровый образ жизни, профилактика СЗЗ</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Специалистами  библиотек разработан цикл мероприятий  о здоровом образе жизни и профилактике СЗЗ. </w:t>
      </w:r>
    </w:p>
    <w:p w:rsidR="0061289A"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МБУК  «ГЦМБ»  разработан цикл мероприятий: беседа «Береги здоровье смолоду – занимайся спортом! История баскетбола» ( Мезенцева Е.В.), ток-шоу «Наркотики – свобода или зависимость, полёт или падение» - Мезенцева Е.В., Казарян Э.С.; беседа «Формула здоровья» - провела Мезенцева Е.В.; «Самые опасные наркотики. Спайс-лихорадка» - провела Мезенцева Е.В. Специалист библиотеки, Журова Е.Н., оформила  книжные выставки: «СПИД бояться не нужно, надо знать!», «Наркостоп», «Быть здоровым - это стильно».</w:t>
      </w:r>
    </w:p>
    <w:p w:rsidR="006A5329" w:rsidRDefault="006A5329" w:rsidP="0061289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03545" cy="4129781"/>
            <wp:effectExtent l="0" t="0" r="1905" b="4445"/>
            <wp:docPr id="319" name="Рисунок 319" descr="D:\ФОТО\ЗОЖ\Техникум 2 2014 г\DSCN5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ЗОЖ\Техникум 2 2014 г\DSCN575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03545" cy="4129781"/>
                    </a:xfrm>
                    <a:prstGeom prst="rect">
                      <a:avLst/>
                    </a:prstGeom>
                    <a:noFill/>
                    <a:ln>
                      <a:noFill/>
                    </a:ln>
                  </pic:spPr>
                </pic:pic>
              </a:graphicData>
            </a:graphic>
          </wp:inline>
        </w:drawing>
      </w:r>
    </w:p>
    <w:p w:rsidR="006A5329" w:rsidRPr="00502EB8" w:rsidRDefault="006A5329"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Кусье-Александровский прошла беседа «Ты должен жить», по просьбе учителей школы. Наталия Валерьевна рассказала  о чуме XXI века – наркомании. Подростки (31 чел.)  услышали об опасной болезни. В течение  всего мероприятия были зачитаны отрывки из художественных произведений о наркотической зависимости, в результате которой у людей развивается пагубное пристрастие к наркотикам.  Наталия Валерьевна на примерах зависимых  от наркотиков людей рассказала детям о том, что может стать с каждым, что ценой за минуту «кайфа» становится – смерть.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Книжная выставка «Что же будет со всеми нами?»</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Теплая Гора проведены беседы: «Береги здоровье смолоду», «Скажем наркотикам нет» и оформлена выставка книг « Нет наркотикам!»</w:t>
      </w:r>
    </w:p>
    <w:p w:rsidR="0061289A" w:rsidRPr="00502EB8" w:rsidRDefault="0061289A" w:rsidP="0061289A">
      <w:pPr>
        <w:spacing w:after="0" w:line="240" w:lineRule="auto"/>
        <w:jc w:val="both"/>
        <w:rPr>
          <w:rFonts w:ascii="Times New Roman" w:hAnsi="Times New Roman" w:cs="Times New Roman"/>
          <w:sz w:val="28"/>
          <w:szCs w:val="28"/>
        </w:rPr>
      </w:pPr>
    </w:p>
    <w:p w:rsidR="00502EB8" w:rsidRDefault="00502EB8" w:rsidP="0061289A">
      <w:pPr>
        <w:spacing w:after="0" w:line="240" w:lineRule="auto"/>
        <w:jc w:val="both"/>
        <w:rPr>
          <w:rFonts w:ascii="Times New Roman" w:hAnsi="Times New Roman" w:cs="Times New Roman"/>
          <w:b/>
          <w:sz w:val="28"/>
          <w:szCs w:val="28"/>
        </w:rPr>
      </w:pPr>
    </w:p>
    <w:p w:rsidR="0061289A" w:rsidRPr="00502EB8" w:rsidRDefault="0061289A" w:rsidP="0061289A">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 xml:space="preserve">6.5.5. Эстетическое развитие личности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Все библиотека работает в тесном сотрудничестве с районным поэтическим  объединением «Алмазные россыпи». В библиотеке проходят встречи с местными поэтами и поэтами из других городов.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Кусье-Александровский состоялся музыкально-поэтический вечер, посвященный творчеству кусьинской поэтессы Арефиной Натальи Григорьевны  «Я нынче буду откровенной…» </w:t>
      </w:r>
      <w:r w:rsidRPr="00502EB8">
        <w:rPr>
          <w:rFonts w:ascii="Times New Roman" w:hAnsi="Times New Roman" w:cs="Times New Roman"/>
          <w:sz w:val="28"/>
          <w:szCs w:val="28"/>
        </w:rPr>
        <w:lastRenderedPageBreak/>
        <w:t>прошёл в библиотеке 28 марта. Выступление Натальи Григорьевны стало настоящим открытием для многих собравшихся, в её исполнении  прозвучали стихи и лирические песни собственного сочинения. Праздник удался на славу, в зале царила тёплая, дружеская обстановка. На творческий вечер Натальи Григорьевны собралось много зрителей (44 чел.) и «коллег по перу» (гости из Горнозаводска). Своим талантом Наталья Григорьевна так заворожила зрителя, что время пролетело незаметно, как одно мгновение. В целом мероприятие получило много положительных откликов, нашим гостям оно очень понравилось.</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19 декабря в библиотеке прошёл музыкально-поэтический вечер «Давайте понимать друг друга с полуслова …», посвящённый творчеству Б.Ш. Окуджавы. Ведущие вечера Баранюк Н.В. и Машкина С.Г.  рассказали о жизненном пути поэта, барда, основателя авторской песни. На протяжении всего вечера звучали авторские песни  и стихи Булата Окуджавы,  также собравшиеся (22 чел.) услышали песни поэта в исполнении Арефиной Н.Г. и Костарёвой Л.А. Затем многие любители поэзии Б. Окуджавы зачитали свои любимые стихотворения, а песни «Пожелание друзьям»  и «Госпожа удача» исполнили все собравшиеся в зале.  В этот вечер в зале царила  душевная  и добрая обстановка,  в адрес ведущих было сказано много тёплых и добрых слов. </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библиотеке г. Горнозаводска были организованы:</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Творческая встреча  с горнозаводским поэтом Геннадием Павловичем Даниловым, который  рассказал о своей  интересной жизни, о создании сборника басен  «Посмейся над сегодняшним, чтобы завтрашнее стало лучше!»;</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Презентация сборника стихов Любови Якушевой «Извержение души», которая проживала в п. Промысла Горнозаводского района. </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Почитатели творчества Любови Якушевой, которые собрались в читальном зале библиотеки,  хорошо знакомы с ее  сборниками «Услышь мой глас», «Любви последнее тепло», «Шестигранник света».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Л.Г.Якушева – яркая, самобытная поэтесса нашего Горнозаводского района. В стихах она пишет о самом главном: о том, что её восхищает, волнует, ужасает. Она пишет о том, что нам дорого и понятно.</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 родилась поэтесса в поселке Промысла. И конечно своему любимому поселку она посвятила множество строк:</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Я живу на улице Советской,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Где весной черемухи цветут,</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Где ветра сиреневою веткой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 заботу изгородь плетут,</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Где рябины, наклоняясь у входа,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Кормят красногрудых снегирей,</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 меня из дальнего похода</w:t>
      </w: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Верный пес встречает у дверей.</w:t>
      </w:r>
    </w:p>
    <w:p w:rsidR="0061289A" w:rsidRPr="00502EB8" w:rsidRDefault="0061289A" w:rsidP="0061289A">
      <w:pPr>
        <w:spacing w:after="0" w:line="240" w:lineRule="auto"/>
        <w:jc w:val="both"/>
        <w:rPr>
          <w:rFonts w:ascii="Times New Roman" w:hAnsi="Times New Roman" w:cs="Times New Roman"/>
          <w:sz w:val="28"/>
          <w:szCs w:val="28"/>
        </w:rPr>
      </w:pPr>
    </w:p>
    <w:p w:rsidR="0061289A" w:rsidRPr="00502EB8"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Здесь, на лоне природы, среди живописных уральских гор и лесов провела она детство и юность и навсегда прониклась любовью и уважением к Природе.</w:t>
      </w:r>
    </w:p>
    <w:p w:rsidR="0061289A" w:rsidRDefault="0061289A" w:rsidP="0061289A">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Мероприятие подготовили Н.Н.Русских, В.П. Зверева, сестра Л.Якушевой. Сборник стихотворений «Извержение души» издан на средства Веры Павловны Зверевой.</w:t>
      </w:r>
    </w:p>
    <w:p w:rsidR="006A5329" w:rsidRPr="00502EB8" w:rsidRDefault="006A5329" w:rsidP="0061289A">
      <w:pPr>
        <w:spacing w:after="0" w:line="240" w:lineRule="auto"/>
        <w:jc w:val="both"/>
        <w:rPr>
          <w:rFonts w:ascii="Times New Roman" w:hAnsi="Times New Roman" w:cs="Times New Roman"/>
          <w:sz w:val="28"/>
          <w:szCs w:val="28"/>
        </w:rPr>
      </w:pPr>
    </w:p>
    <w:p w:rsidR="00DE3F7B" w:rsidRPr="00502EB8" w:rsidRDefault="006A5329" w:rsidP="00DE3F7B">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503545" cy="4129781"/>
            <wp:effectExtent l="0" t="0" r="1905" b="4445"/>
            <wp:docPr id="320" name="Рисунок 320" descr="D:\ФОТО\Якушева Л\DSCN6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Якушева Л\DSCN627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03545" cy="4129781"/>
                    </a:xfrm>
                    <a:prstGeom prst="rect">
                      <a:avLst/>
                    </a:prstGeom>
                    <a:noFill/>
                    <a:ln>
                      <a:noFill/>
                    </a:ln>
                  </pic:spPr>
                </pic:pic>
              </a:graphicData>
            </a:graphic>
          </wp:inline>
        </w:drawing>
      </w:r>
    </w:p>
    <w:p w:rsidR="00D2110E" w:rsidRDefault="00E538EC" w:rsidP="00E538EC">
      <w:pPr>
        <w:rPr>
          <w:rFonts w:ascii="Times New Roman" w:hAnsi="Times New Roman" w:cs="Times New Roman"/>
          <w:b/>
          <w:sz w:val="28"/>
          <w:szCs w:val="28"/>
        </w:rPr>
      </w:pPr>
      <w:r w:rsidRPr="00502EB8">
        <w:rPr>
          <w:rFonts w:ascii="Times New Roman" w:hAnsi="Times New Roman" w:cs="Times New Roman"/>
          <w:b/>
          <w:sz w:val="28"/>
          <w:szCs w:val="28"/>
        </w:rPr>
        <w:t xml:space="preserve"> </w:t>
      </w:r>
    </w:p>
    <w:p w:rsidR="00E538EC" w:rsidRPr="00502EB8" w:rsidRDefault="00E538EC" w:rsidP="00E538EC">
      <w:pPr>
        <w:rPr>
          <w:rFonts w:ascii="Times New Roman" w:hAnsi="Times New Roman" w:cs="Times New Roman"/>
          <w:b/>
          <w:sz w:val="28"/>
          <w:szCs w:val="28"/>
        </w:rPr>
      </w:pPr>
      <w:r w:rsidRPr="00502EB8">
        <w:rPr>
          <w:rFonts w:ascii="Times New Roman" w:hAnsi="Times New Roman" w:cs="Times New Roman"/>
          <w:b/>
          <w:sz w:val="28"/>
          <w:szCs w:val="28"/>
        </w:rPr>
        <w:t xml:space="preserve">  </w:t>
      </w:r>
      <w:r w:rsidRPr="00502EB8">
        <w:rPr>
          <w:rFonts w:ascii="Times New Roman" w:hAnsi="Times New Roman" w:cs="Times New Roman"/>
          <w:b/>
          <w:bCs/>
          <w:sz w:val="28"/>
          <w:szCs w:val="28"/>
        </w:rPr>
        <w:t>6.7. Работа с социально-незащищенными слоями населения.</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t xml:space="preserve">    В Горнозаводской  межпоселенческой библиотеке продолжена работа с людьми с ограниченными возможностями здоровья. В течение года прошли мероприятия:</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b/>
          <w:bCs/>
          <w:sz w:val="28"/>
          <w:szCs w:val="28"/>
        </w:rPr>
        <w:t xml:space="preserve"> </w:t>
      </w:r>
      <w:r w:rsidRPr="00502EB8">
        <w:rPr>
          <w:rFonts w:ascii="Times New Roman" w:hAnsi="Times New Roman" w:cs="Times New Roman"/>
          <w:sz w:val="28"/>
          <w:szCs w:val="28"/>
        </w:rPr>
        <w:t xml:space="preserve">Познавательно-развлекательная программа «Татьянин день». </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lastRenderedPageBreak/>
        <w:t>Присутствовало 16 человек. Для мероприятия была подготовлена слайдовая презентация, викторина и книжная выставка «Ах, прекрасная Татьяна!». Гости познакомились с историей праздника «Татьянин день»,  как его праздновали на Руси, узнали о  великомученице Татьяне, о народных приметах  в Татьянин день, о подарках для Татьян, о самых известных Татьянах в истории и основных чертах характера Татьяны. Гости  не были пассивными слушателями – с удовольствием участвовали в обсуждении и викторине. Мероприятие прошло весело, за чашечкой чая. Гости получили заряд энергии и позитива. Провела Лукина Л.Г., Шак О.В.</w:t>
      </w:r>
    </w:p>
    <w:p w:rsidR="00E538EC" w:rsidRPr="00502EB8" w:rsidRDefault="00E538EC" w:rsidP="00E538EC">
      <w:pPr>
        <w:jc w:val="both"/>
        <w:rPr>
          <w:rFonts w:ascii="Times New Roman" w:hAnsi="Times New Roman" w:cs="Times New Roman"/>
          <w:sz w:val="28"/>
          <w:szCs w:val="28"/>
        </w:rPr>
      </w:pPr>
      <w:r w:rsidRPr="00502EB8">
        <w:rPr>
          <w:rFonts w:ascii="Times New Roman" w:hAnsi="Times New Roman" w:cs="Times New Roman"/>
          <w:sz w:val="28"/>
          <w:szCs w:val="28"/>
        </w:rPr>
        <w:t xml:space="preserve">           Праздник «День защитника Отечества». Присутствовало 15 человек. Для мероприятия была подготовлена слайдовая презентация, викторина и поздравления. Гости познакомились с историей праздника, с удовольствием участвовали во всех конкурсах и танцах. Праздник прошёл весело и интересно за чашечкой чая. Особенно запомнилось выступление молодого композитора и исполнителя своих  песен под гитару Бориса Мухина.  Провели Лукина Л.Г., Шак О.В.</w:t>
      </w:r>
    </w:p>
    <w:p w:rsidR="00E538EC" w:rsidRPr="00502EB8" w:rsidRDefault="00E538EC" w:rsidP="00E538EC">
      <w:pPr>
        <w:jc w:val="both"/>
        <w:rPr>
          <w:rFonts w:ascii="Times New Roman" w:hAnsi="Times New Roman" w:cs="Times New Roman"/>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229298C6" wp14:editId="6CFBB0CC">
            <wp:extent cx="2549648" cy="1749972"/>
            <wp:effectExtent l="0" t="0" r="3175" b="3175"/>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53609" cy="1752691"/>
                    </a:xfrm>
                    <a:prstGeom prst="rect">
                      <a:avLst/>
                    </a:prstGeom>
                    <a:noFill/>
                    <a:ln>
                      <a:noFill/>
                    </a:ln>
                  </pic:spPr>
                </pic:pic>
              </a:graphicData>
            </a:graphic>
          </wp:inline>
        </w:drawing>
      </w:r>
      <w:r w:rsidRPr="00502EB8">
        <w:rPr>
          <w:rFonts w:ascii="Times New Roman" w:hAnsi="Times New Roman" w:cs="Times New Roman"/>
          <w:noProof/>
          <w:sz w:val="28"/>
          <w:szCs w:val="28"/>
        </w:rPr>
        <w:t xml:space="preserve">  </w:t>
      </w:r>
      <w:r w:rsidRPr="00502EB8">
        <w:rPr>
          <w:rFonts w:ascii="Times New Roman" w:hAnsi="Times New Roman" w:cs="Times New Roman"/>
          <w:noProof/>
          <w:sz w:val="28"/>
          <w:szCs w:val="28"/>
          <w:lang w:eastAsia="ru-RU"/>
        </w:rPr>
        <w:drawing>
          <wp:inline distT="0" distB="0" distL="0" distR="0" wp14:anchorId="0EBA7FFE" wp14:editId="23CCECBF">
            <wp:extent cx="2517885" cy="1749459"/>
            <wp:effectExtent l="0" t="0" r="0" b="3175"/>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24384" cy="1753974"/>
                    </a:xfrm>
                    <a:prstGeom prst="rect">
                      <a:avLst/>
                    </a:prstGeom>
                    <a:noFill/>
                    <a:ln>
                      <a:noFill/>
                    </a:ln>
                  </pic:spPr>
                </pic:pic>
              </a:graphicData>
            </a:graphic>
          </wp:inline>
        </w:drawing>
      </w:r>
    </w:p>
    <w:p w:rsidR="00E538EC" w:rsidRPr="00502EB8" w:rsidRDefault="00E538EC" w:rsidP="00E538EC">
      <w:pPr>
        <w:jc w:val="both"/>
        <w:rPr>
          <w:rFonts w:ascii="Times New Roman" w:hAnsi="Times New Roman" w:cs="Times New Roman"/>
          <w:sz w:val="28"/>
          <w:szCs w:val="28"/>
        </w:rPr>
      </w:pPr>
      <w:r w:rsidRPr="00502EB8">
        <w:rPr>
          <w:rFonts w:ascii="Times New Roman" w:hAnsi="Times New Roman" w:cs="Times New Roman"/>
          <w:sz w:val="28"/>
          <w:szCs w:val="28"/>
        </w:rPr>
        <w:t xml:space="preserve">     Праздник «Прекрасней всех на свете!» Присутствовало 17 человек. Гости познакомились с историей женского праздника 8 марта, узнали, как празднуют праздник в других странах и приняли активное участие в викторине «Цветы». Праздник удался на славу:  за чашечкой чая читали стихи, пели песни и танцевали. Провели Лукина Л.Г., Шак О.В.</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pacing w:val="-3"/>
          <w:sz w:val="28"/>
          <w:szCs w:val="28"/>
        </w:rPr>
        <w:t xml:space="preserve">    Творческая встреча  с горнозаводским поэтом Геннадием Павловичем Даниловым, который  рассказал о своей  интересной жизни, о создании сборника басен  «Посмейся над сегодняшним, чтобы завтрашнее стало лучше!» Присутствовало 20  человек.</w:t>
      </w:r>
    </w:p>
    <w:p w:rsidR="00E538EC" w:rsidRPr="00502EB8" w:rsidRDefault="00E538EC" w:rsidP="00E538EC">
      <w:pPr>
        <w:jc w:val="both"/>
        <w:rPr>
          <w:rFonts w:ascii="Times New Roman" w:hAnsi="Times New Roman" w:cs="Times New Roman"/>
          <w:i/>
          <w:iCs/>
          <w:sz w:val="28"/>
          <w:szCs w:val="28"/>
          <w:shd w:val="clear" w:color="auto" w:fill="FFFFFF"/>
        </w:rPr>
      </w:pPr>
      <w:r w:rsidRPr="00502EB8">
        <w:rPr>
          <w:rFonts w:ascii="Times New Roman" w:hAnsi="Times New Roman" w:cs="Times New Roman"/>
          <w:sz w:val="28"/>
          <w:szCs w:val="28"/>
        </w:rPr>
        <w:lastRenderedPageBreak/>
        <w:t> Басни  из нового сборника - это искренний и доверительный разговор с читателем  о жизни. Но главное, это его поэтический стиль, который очень необычен.</w:t>
      </w:r>
      <w:r w:rsidRPr="00502EB8">
        <w:rPr>
          <w:rFonts w:ascii="Times New Roman" w:hAnsi="Times New Roman" w:cs="Times New Roman"/>
          <w:sz w:val="28"/>
          <w:szCs w:val="28"/>
          <w:shd w:val="clear" w:color="auto" w:fill="FFFFFF"/>
        </w:rPr>
        <w:t xml:space="preserve"> Гости приобрели книги с автографом автора. Провели Лукина Л.Г., Шак О.В.   </w:t>
      </w:r>
    </w:p>
    <w:p w:rsidR="00E538EC" w:rsidRPr="00502EB8" w:rsidRDefault="00E538EC" w:rsidP="00E538EC">
      <w:pPr>
        <w:rPr>
          <w:rFonts w:ascii="Times New Roman" w:hAnsi="Times New Roman" w:cs="Times New Roman"/>
          <w:sz w:val="28"/>
          <w:szCs w:val="28"/>
          <w:shd w:val="clear" w:color="auto" w:fill="FFFFFF"/>
        </w:rPr>
      </w:pPr>
      <w:r w:rsidRPr="00502EB8">
        <w:rPr>
          <w:rFonts w:ascii="Times New Roman" w:hAnsi="Times New Roman" w:cs="Times New Roman"/>
          <w:noProof/>
          <w:sz w:val="28"/>
          <w:szCs w:val="28"/>
          <w:shd w:val="clear" w:color="auto" w:fill="FFFFFF"/>
          <w:lang w:eastAsia="ru-RU"/>
        </w:rPr>
        <w:drawing>
          <wp:inline distT="0" distB="0" distL="0" distR="0" wp14:anchorId="1EA4E0A1" wp14:editId="364A39E2">
            <wp:extent cx="2569949" cy="1954924"/>
            <wp:effectExtent l="0" t="0" r="1905" b="762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r="15860"/>
                    <a:stretch>
                      <a:fillRect/>
                    </a:stretch>
                  </pic:blipFill>
                  <pic:spPr bwMode="auto">
                    <a:xfrm>
                      <a:off x="0" y="0"/>
                      <a:ext cx="2572274" cy="1956693"/>
                    </a:xfrm>
                    <a:prstGeom prst="rect">
                      <a:avLst/>
                    </a:prstGeom>
                    <a:noFill/>
                    <a:ln>
                      <a:noFill/>
                    </a:ln>
                  </pic:spPr>
                </pic:pic>
              </a:graphicData>
            </a:graphic>
          </wp:inline>
        </w:drawing>
      </w:r>
      <w:r w:rsidRPr="00502EB8">
        <w:rPr>
          <w:rFonts w:ascii="Times New Roman" w:hAnsi="Times New Roman" w:cs="Times New Roman"/>
          <w:sz w:val="28"/>
          <w:szCs w:val="28"/>
          <w:shd w:val="clear" w:color="auto" w:fill="FFFFFF"/>
        </w:rPr>
        <w:t xml:space="preserve">  </w:t>
      </w:r>
      <w:r w:rsidRPr="00502EB8">
        <w:rPr>
          <w:rFonts w:ascii="Times New Roman" w:hAnsi="Times New Roman" w:cs="Times New Roman"/>
          <w:noProof/>
          <w:sz w:val="28"/>
          <w:szCs w:val="28"/>
          <w:lang w:eastAsia="ru-RU"/>
        </w:rPr>
        <w:drawing>
          <wp:inline distT="0" distB="0" distL="0" distR="0" wp14:anchorId="589B722F" wp14:editId="5E78622B">
            <wp:extent cx="2585545" cy="1958321"/>
            <wp:effectExtent l="0" t="0" r="5715" b="444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l="13127"/>
                    <a:stretch>
                      <a:fillRect/>
                    </a:stretch>
                  </pic:blipFill>
                  <pic:spPr bwMode="auto">
                    <a:xfrm>
                      <a:off x="0" y="0"/>
                      <a:ext cx="2597846" cy="1967638"/>
                    </a:xfrm>
                    <a:prstGeom prst="rect">
                      <a:avLst/>
                    </a:prstGeom>
                    <a:noFill/>
                    <a:ln>
                      <a:noFill/>
                    </a:ln>
                  </pic:spPr>
                </pic:pic>
              </a:graphicData>
            </a:graphic>
          </wp:inline>
        </w:drawing>
      </w:r>
      <w:r w:rsidRPr="00502EB8">
        <w:rPr>
          <w:rFonts w:ascii="Times New Roman" w:hAnsi="Times New Roman" w:cs="Times New Roman"/>
          <w:sz w:val="28"/>
          <w:szCs w:val="28"/>
          <w:shd w:val="clear" w:color="auto" w:fill="FFFFFF"/>
        </w:rPr>
        <w:t xml:space="preserve">      </w:t>
      </w:r>
    </w:p>
    <w:p w:rsidR="00E538EC" w:rsidRPr="00502EB8" w:rsidRDefault="00E538EC" w:rsidP="00E538EC">
      <w:pPr>
        <w:rPr>
          <w:rFonts w:ascii="Times New Roman" w:hAnsi="Times New Roman" w:cs="Times New Roman"/>
          <w:spacing w:val="-3"/>
          <w:sz w:val="28"/>
          <w:szCs w:val="28"/>
        </w:rPr>
      </w:pPr>
      <w:r w:rsidRPr="00502EB8">
        <w:rPr>
          <w:rFonts w:ascii="Times New Roman" w:hAnsi="Times New Roman" w:cs="Times New Roman"/>
          <w:spacing w:val="-3"/>
          <w:sz w:val="28"/>
          <w:szCs w:val="28"/>
        </w:rPr>
        <w:t>Круглый стол «Имею права знать!», в рамках «Международного дня борьбы за права инвалидов» с участием:</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t>1. Дубровина Екатерина Игоревна – заместитель начальника управления культуры и работы с молодёжью</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t>2. Рюмин Александр Анатольевич  - директор ГКУ Центра занятости населения Горнозаводского района</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t>3. Морозова Лидия Юрьевна – ведущий специалист Территориального управления Министерства; социального развития Пермского края по Чусовскому и Горнозаводскому муниципальным районам</w:t>
      </w:r>
    </w:p>
    <w:p w:rsidR="00E538EC" w:rsidRPr="00502EB8" w:rsidRDefault="00D2110E" w:rsidP="00E538EC">
      <w:pPr>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74624" behindDoc="0" locked="0" layoutInCell="1" allowOverlap="1" wp14:anchorId="2C54AD64" wp14:editId="478C9205">
            <wp:simplePos x="0" y="0"/>
            <wp:positionH relativeFrom="column">
              <wp:posOffset>2759075</wp:posOffset>
            </wp:positionH>
            <wp:positionV relativeFrom="paragraph">
              <wp:posOffset>677545</wp:posOffset>
            </wp:positionV>
            <wp:extent cx="3011170" cy="2301240"/>
            <wp:effectExtent l="0" t="0" r="0" b="3810"/>
            <wp:wrapSquare wrapText="bothSides"/>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11170" cy="2301240"/>
                    </a:xfrm>
                    <a:prstGeom prst="rect">
                      <a:avLst/>
                    </a:prstGeom>
                    <a:noFill/>
                  </pic:spPr>
                </pic:pic>
              </a:graphicData>
            </a:graphic>
            <wp14:sizeRelH relativeFrom="page">
              <wp14:pctWidth>0</wp14:pctWidth>
            </wp14:sizeRelH>
            <wp14:sizeRelV relativeFrom="page">
              <wp14:pctHeight>0</wp14:pctHeight>
            </wp14:sizeRelV>
          </wp:anchor>
        </w:drawing>
      </w:r>
      <w:r w:rsidR="00E538EC" w:rsidRPr="00502EB8">
        <w:rPr>
          <w:rFonts w:ascii="Times New Roman" w:hAnsi="Times New Roman" w:cs="Times New Roman"/>
          <w:sz w:val="28"/>
          <w:szCs w:val="28"/>
        </w:rPr>
        <w:t xml:space="preserve">4. Жантимир Ольга Владимировна – заведующая поликлиникой по </w:t>
      </w:r>
      <w:r w:rsidRPr="00502EB8">
        <w:rPr>
          <w:rFonts w:ascii="Times New Roman" w:hAnsi="Times New Roman" w:cs="Times New Roman"/>
          <w:noProof/>
          <w:sz w:val="28"/>
          <w:szCs w:val="28"/>
          <w:lang w:eastAsia="ru-RU"/>
        </w:rPr>
        <w:drawing>
          <wp:anchor distT="0" distB="0" distL="114300" distR="114300" simplePos="0" relativeHeight="251673600" behindDoc="0" locked="0" layoutInCell="1" allowOverlap="1" wp14:anchorId="35B2175D" wp14:editId="0C370DD9">
            <wp:simplePos x="0" y="0"/>
            <wp:positionH relativeFrom="character">
              <wp:posOffset>635</wp:posOffset>
            </wp:positionH>
            <wp:positionV relativeFrom="line">
              <wp:posOffset>440055</wp:posOffset>
            </wp:positionV>
            <wp:extent cx="2632710" cy="2301240"/>
            <wp:effectExtent l="0" t="0" r="0" b="3810"/>
            <wp:wrapSquare wrapText="bothSides"/>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32710" cy="2301240"/>
                    </a:xfrm>
                    <a:prstGeom prst="rect">
                      <a:avLst/>
                    </a:prstGeom>
                    <a:noFill/>
                  </pic:spPr>
                </pic:pic>
              </a:graphicData>
            </a:graphic>
            <wp14:sizeRelH relativeFrom="page">
              <wp14:pctWidth>0</wp14:pctWidth>
            </wp14:sizeRelH>
            <wp14:sizeRelV relativeFrom="page">
              <wp14:pctHeight>0</wp14:pctHeight>
            </wp14:sizeRelV>
          </wp:anchor>
        </w:drawing>
      </w:r>
      <w:r w:rsidR="00E538EC" w:rsidRPr="00502EB8">
        <w:rPr>
          <w:rFonts w:ascii="Times New Roman" w:hAnsi="Times New Roman" w:cs="Times New Roman"/>
          <w:sz w:val="28"/>
          <w:szCs w:val="28"/>
        </w:rPr>
        <w:t>лечебной части МБУЗ «Горнозаводская ЦРБ»;</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lastRenderedPageBreak/>
        <w:t>5. Овчинникова Марина Александровна – заместитель главного врача  МБУЗ «Горнозаводская ЦРБ»;</w:t>
      </w: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6. Кокарева Светлана Владимировна – заведующая отделом внутренней политики аппарата администрации Горнозаводского муниципального района;</w:t>
      </w: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7. Вершинина Елена Николаевна – начальник отдела назначения, перерасчёта и выплаты пенсий и оценки, пенсионных прав, застрахованных лиц Пенсионного фонда РФ в Горнозаводском районе Пермского края;</w:t>
      </w:r>
    </w:p>
    <w:p w:rsidR="00E538EC" w:rsidRPr="00502EB8"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z w:val="28"/>
          <w:szCs w:val="28"/>
        </w:rPr>
        <w:t xml:space="preserve">8. Волгина  Вераника Викторовна – председатель  Территориальной избирательной комиссии Горнозаводского муниципального района. </w:t>
      </w:r>
      <w:r w:rsidRPr="00502EB8">
        <w:rPr>
          <w:rFonts w:ascii="Times New Roman" w:hAnsi="Times New Roman" w:cs="Times New Roman"/>
          <w:spacing w:val="-3"/>
          <w:sz w:val="28"/>
          <w:szCs w:val="28"/>
        </w:rPr>
        <w:t>Присутствовало 25 человек.</w:t>
      </w:r>
      <w:r w:rsidRPr="00502EB8">
        <w:rPr>
          <w:rFonts w:ascii="Times New Roman" w:hAnsi="Times New Roman" w:cs="Times New Roman"/>
          <w:sz w:val="28"/>
          <w:szCs w:val="28"/>
        </w:rPr>
        <w:t xml:space="preserve"> Цель мероприятия  – обратить  внимание на актуальные проблемы, связанные с защитой прав людей с ограниченными возможностями здоровья.</w:t>
      </w:r>
      <w:r w:rsidRPr="00502EB8">
        <w:rPr>
          <w:rFonts w:ascii="Times New Roman" w:hAnsi="Times New Roman" w:cs="Times New Roman"/>
          <w:spacing w:val="-3"/>
          <w:sz w:val="28"/>
          <w:szCs w:val="28"/>
        </w:rPr>
        <w:t xml:space="preserve"> Гости познакомились с историей «Международного дня борьбы за права инвалидов» и ответили на вопросы, касающиеся  проблем инвалидов  в сферах :  медицинского обслуживания, трудоустройства, социальной защиты населения, жилищного обеспечения,            жилищно-коммунальных услуг,  пенсионного обеспечения и доступности социально-значимых зданий и помещений для инвалидов.</w:t>
      </w:r>
    </w:p>
    <w:p w:rsidR="00E538EC" w:rsidRPr="00502EB8"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pacing w:val="-3"/>
          <w:sz w:val="28"/>
          <w:szCs w:val="28"/>
        </w:rPr>
        <w:t>Для проведения мероприятия была подготовлена выставка литературы «Имею права знать!». Провели Русских Н.Н. и Лукина Л.Г.</w:t>
      </w:r>
    </w:p>
    <w:p w:rsidR="00E538EC"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pacing w:val="-3"/>
          <w:sz w:val="28"/>
          <w:szCs w:val="28"/>
        </w:rPr>
        <w:t>Беседа «Текстильная кукла-Тильда ». Присутствовало 15 человек.  Ольга Ивановна Орлова рассказала гостям о том, как родилась у неё идея  шить куклы Тильды  для друзей и родных людей в качестве подарка. Беседа сопровождалась показом кукол Тильды. Провела Лукина Л.Г.</w:t>
      </w:r>
    </w:p>
    <w:p w:rsidR="00D2110E" w:rsidRPr="00502EB8" w:rsidRDefault="00D2110E" w:rsidP="00D2110E">
      <w:pPr>
        <w:spacing w:after="0" w:line="240" w:lineRule="auto"/>
        <w:rPr>
          <w:rFonts w:ascii="Times New Roman" w:hAnsi="Times New Roman" w:cs="Times New Roman"/>
          <w:spacing w:val="-3"/>
          <w:sz w:val="28"/>
          <w:szCs w:val="28"/>
        </w:rPr>
      </w:pPr>
    </w:p>
    <w:p w:rsidR="00E538EC" w:rsidRPr="00502EB8" w:rsidRDefault="00E538EC" w:rsidP="00E538EC">
      <w:pPr>
        <w:rPr>
          <w:rFonts w:ascii="Times New Roman" w:hAnsi="Times New Roman" w:cs="Times New Roman"/>
          <w:spacing w:val="-3"/>
          <w:sz w:val="28"/>
          <w:szCs w:val="28"/>
        </w:rPr>
      </w:pPr>
      <w:r w:rsidRPr="00502EB8">
        <w:rPr>
          <w:rFonts w:ascii="Times New Roman" w:hAnsi="Times New Roman" w:cs="Times New Roman"/>
          <w:noProof/>
          <w:spacing w:val="-3"/>
          <w:sz w:val="28"/>
          <w:szCs w:val="28"/>
          <w:lang w:eastAsia="ru-RU"/>
        </w:rPr>
        <w:drawing>
          <wp:inline distT="0" distB="0" distL="0" distR="0" wp14:anchorId="411CE675" wp14:editId="0CC20015">
            <wp:extent cx="2522170" cy="1844565"/>
            <wp:effectExtent l="0" t="0" r="0" b="381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11425" cy="1836707"/>
                    </a:xfrm>
                    <a:prstGeom prst="rect">
                      <a:avLst/>
                    </a:prstGeom>
                    <a:noFill/>
                    <a:ln>
                      <a:noFill/>
                    </a:ln>
                  </pic:spPr>
                </pic:pic>
              </a:graphicData>
            </a:graphic>
          </wp:inline>
        </w:drawing>
      </w:r>
      <w:r w:rsidRPr="00502EB8">
        <w:rPr>
          <w:rFonts w:ascii="Times New Roman" w:hAnsi="Times New Roman" w:cs="Times New Roman"/>
          <w:spacing w:val="-3"/>
          <w:sz w:val="28"/>
          <w:szCs w:val="28"/>
        </w:rPr>
        <w:t xml:space="preserve">    </w:t>
      </w:r>
      <w:r w:rsidRPr="00502EB8">
        <w:rPr>
          <w:rFonts w:ascii="Times New Roman" w:hAnsi="Times New Roman" w:cs="Times New Roman"/>
          <w:noProof/>
          <w:spacing w:val="-3"/>
          <w:sz w:val="28"/>
          <w:szCs w:val="28"/>
          <w:lang w:eastAsia="ru-RU"/>
        </w:rPr>
        <w:drawing>
          <wp:inline distT="0" distB="0" distL="0" distR="0" wp14:anchorId="0989D67C" wp14:editId="07F61703">
            <wp:extent cx="2585545" cy="1843284"/>
            <wp:effectExtent l="0" t="0" r="5715" b="508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93340" cy="1848841"/>
                    </a:xfrm>
                    <a:prstGeom prst="rect">
                      <a:avLst/>
                    </a:prstGeom>
                    <a:noFill/>
                    <a:ln>
                      <a:noFill/>
                    </a:ln>
                  </pic:spPr>
                </pic:pic>
              </a:graphicData>
            </a:graphic>
          </wp:inline>
        </w:drawing>
      </w:r>
    </w:p>
    <w:p w:rsidR="00E538EC" w:rsidRPr="00502EB8"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pacing w:val="-3"/>
          <w:sz w:val="28"/>
          <w:szCs w:val="28"/>
        </w:rPr>
        <w:t>Праздник « Вмести и навсегда», посвящённый «Дню  семьи, любви и верности» для людей с ограниченными возможностями здоровья, ветеранов  войны и труда  с участием:</w:t>
      </w:r>
    </w:p>
    <w:p w:rsidR="00E538EC" w:rsidRPr="00502EB8"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z w:val="28"/>
          <w:szCs w:val="28"/>
        </w:rPr>
        <w:t xml:space="preserve"> 1.Дубова Ольга Владимировна – заместитель главы администрации Горнозаводского района;</w:t>
      </w: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lastRenderedPageBreak/>
        <w:t>2. Дубровина Екатерина Игоревна – заместитель начальника управления культуры и работы с молодёжью;</w:t>
      </w: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3. Горохова Валентина Ивановна – председатель общества ветеранов войны и труда; </w:t>
      </w:r>
    </w:p>
    <w:p w:rsidR="00E538EC" w:rsidRDefault="00E538EC" w:rsidP="00D2110E">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spacing w:val="-3"/>
          <w:sz w:val="28"/>
          <w:szCs w:val="28"/>
        </w:rPr>
        <w:t>Присутствовало 35 человек. Представители администрации Горнозаводского района поздравили семью Рудометовых с праздником «Семьи, любви и верности»,  вручили медаль «За любовь и верность», подарки.</w:t>
      </w:r>
      <w:r w:rsidRPr="00502EB8">
        <w:rPr>
          <w:rFonts w:ascii="Times New Roman" w:hAnsi="Times New Roman" w:cs="Times New Roman"/>
          <w:sz w:val="28"/>
          <w:szCs w:val="28"/>
        </w:rPr>
        <w:t xml:space="preserve"> Гости познакомились с историей  праздника, которая сопровождалась демонстрацией фильма «Петр и Феврония», с легендой «Ромашка -  символ праздника», звучали стихи о любви, семье и верности. Гости дружно участвовали во всех конкурсах, отгадывали поговорки, пели песни и танцевали. Мероприятие провели Русских Н.Н., Лукина Л.Г., Тропина Л.Н.</w:t>
      </w:r>
    </w:p>
    <w:p w:rsidR="00D2110E" w:rsidRPr="00502EB8" w:rsidRDefault="00D2110E" w:rsidP="00D2110E">
      <w:pPr>
        <w:spacing w:after="0" w:line="240" w:lineRule="auto"/>
        <w:jc w:val="both"/>
        <w:rPr>
          <w:rFonts w:ascii="Times New Roman" w:hAnsi="Times New Roman" w:cs="Times New Roman"/>
          <w:sz w:val="28"/>
          <w:szCs w:val="28"/>
        </w:rPr>
      </w:pPr>
    </w:p>
    <w:p w:rsidR="00E538EC" w:rsidRDefault="00E538EC" w:rsidP="00D2110E">
      <w:pPr>
        <w:spacing w:after="0" w:line="240" w:lineRule="auto"/>
        <w:rPr>
          <w:rFonts w:ascii="Times New Roman" w:hAnsi="Times New Roman" w:cs="Times New Roman"/>
          <w:spacing w:val="-3"/>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noProof/>
          <w:spacing w:val="-3"/>
          <w:sz w:val="28"/>
          <w:szCs w:val="28"/>
          <w:lang w:eastAsia="ru-RU"/>
        </w:rPr>
        <w:drawing>
          <wp:inline distT="0" distB="0" distL="0" distR="0" wp14:anchorId="7AE09BFC" wp14:editId="15CD1F7D">
            <wp:extent cx="2491359" cy="1874569"/>
            <wp:effectExtent l="0" t="0" r="444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19309" cy="1895599"/>
                    </a:xfrm>
                    <a:prstGeom prst="rect">
                      <a:avLst/>
                    </a:prstGeom>
                    <a:noFill/>
                    <a:ln>
                      <a:noFill/>
                    </a:ln>
                  </pic:spPr>
                </pic:pic>
              </a:graphicData>
            </a:graphic>
          </wp:inline>
        </w:drawing>
      </w:r>
      <w:r w:rsidRPr="00502EB8">
        <w:rPr>
          <w:rFonts w:ascii="Times New Roman" w:hAnsi="Times New Roman" w:cs="Times New Roman"/>
          <w:spacing w:val="-3"/>
          <w:sz w:val="28"/>
          <w:szCs w:val="28"/>
        </w:rPr>
        <w:t xml:space="preserve"> </w:t>
      </w:r>
      <w:r w:rsidRPr="00502EB8">
        <w:rPr>
          <w:rFonts w:ascii="Times New Roman" w:hAnsi="Times New Roman" w:cs="Times New Roman"/>
          <w:noProof/>
          <w:spacing w:val="-3"/>
          <w:sz w:val="28"/>
          <w:szCs w:val="28"/>
          <w:lang w:eastAsia="ru-RU"/>
        </w:rPr>
        <w:drawing>
          <wp:inline distT="0" distB="0" distL="0" distR="0" wp14:anchorId="793DCB82" wp14:editId="52B536E8">
            <wp:extent cx="2503357" cy="1883597"/>
            <wp:effectExtent l="0" t="0" r="0"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10880" cy="1889258"/>
                    </a:xfrm>
                    <a:prstGeom prst="rect">
                      <a:avLst/>
                    </a:prstGeom>
                    <a:noFill/>
                    <a:ln>
                      <a:noFill/>
                    </a:ln>
                  </pic:spPr>
                </pic:pic>
              </a:graphicData>
            </a:graphic>
          </wp:inline>
        </w:drawing>
      </w:r>
      <w:r w:rsidRPr="00502EB8">
        <w:rPr>
          <w:rFonts w:ascii="Times New Roman" w:hAnsi="Times New Roman" w:cs="Times New Roman"/>
          <w:spacing w:val="-3"/>
          <w:sz w:val="28"/>
          <w:szCs w:val="28"/>
        </w:rPr>
        <w:t xml:space="preserve">   </w:t>
      </w:r>
    </w:p>
    <w:p w:rsidR="00D2110E" w:rsidRPr="00502EB8" w:rsidRDefault="00D2110E" w:rsidP="00D2110E">
      <w:pPr>
        <w:spacing w:after="0" w:line="240" w:lineRule="auto"/>
        <w:rPr>
          <w:rFonts w:ascii="Times New Roman" w:hAnsi="Times New Roman" w:cs="Times New Roman"/>
          <w:spacing w:val="-3"/>
          <w:sz w:val="28"/>
          <w:szCs w:val="28"/>
        </w:rPr>
      </w:pPr>
    </w:p>
    <w:p w:rsidR="00E538EC" w:rsidRPr="00502EB8" w:rsidRDefault="00E538EC" w:rsidP="00D2110E">
      <w:pPr>
        <w:tabs>
          <w:tab w:val="left" w:pos="5103"/>
        </w:tabs>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«Певец земли русской», со дня рождения писателя с мировым именем  Виктора Петровича Астафьева. Присутствовало 15 человек.  </w:t>
      </w:r>
    </w:p>
    <w:p w:rsidR="00E538EC" w:rsidRDefault="00E538EC" w:rsidP="00D2110E">
      <w:pPr>
        <w:tabs>
          <w:tab w:val="left" w:pos="5103"/>
        </w:tabs>
        <w:spacing w:after="0" w:line="240" w:lineRule="auto"/>
        <w:rPr>
          <w:rFonts w:ascii="Times New Roman" w:hAnsi="Times New Roman" w:cs="Times New Roman"/>
          <w:sz w:val="28"/>
          <w:szCs w:val="28"/>
        </w:rPr>
      </w:pPr>
      <w:r w:rsidRPr="00502EB8">
        <w:rPr>
          <w:rFonts w:ascii="Times New Roman" w:hAnsi="Times New Roman" w:cs="Times New Roman"/>
          <w:sz w:val="28"/>
          <w:szCs w:val="28"/>
        </w:rPr>
        <w:t>С литературного вечера гости ушли с хорошим настроением и с книгами В.П. Астафьева.  Провели Лукина Л.Г. и Шак О.В.</w:t>
      </w:r>
    </w:p>
    <w:p w:rsidR="00D2110E" w:rsidRPr="00502EB8" w:rsidRDefault="00D2110E" w:rsidP="00D2110E">
      <w:pPr>
        <w:tabs>
          <w:tab w:val="left" w:pos="5103"/>
        </w:tabs>
        <w:spacing w:after="0" w:line="240" w:lineRule="auto"/>
        <w:rPr>
          <w:rFonts w:ascii="Times New Roman" w:hAnsi="Times New Roman" w:cs="Times New Roman"/>
          <w:sz w:val="28"/>
          <w:szCs w:val="28"/>
        </w:rPr>
      </w:pP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noProof/>
          <w:spacing w:val="-3"/>
          <w:sz w:val="28"/>
          <w:szCs w:val="28"/>
          <w:lang w:eastAsia="ru-RU"/>
        </w:rPr>
        <w:drawing>
          <wp:inline distT="0" distB="0" distL="0" distR="0" wp14:anchorId="15DFE67B" wp14:editId="4999AD76">
            <wp:extent cx="2442845" cy="1896745"/>
            <wp:effectExtent l="0" t="0" r="0" b="825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t="5649" b="8565"/>
                    <a:stretch>
                      <a:fillRect/>
                    </a:stretch>
                  </pic:blipFill>
                  <pic:spPr bwMode="auto">
                    <a:xfrm>
                      <a:off x="0" y="0"/>
                      <a:ext cx="2442845" cy="1896745"/>
                    </a:xfrm>
                    <a:prstGeom prst="rect">
                      <a:avLst/>
                    </a:prstGeom>
                    <a:noFill/>
                    <a:ln>
                      <a:noFill/>
                    </a:ln>
                  </pic:spPr>
                </pic:pic>
              </a:graphicData>
            </a:graphic>
          </wp:inline>
        </w:drawing>
      </w:r>
      <w:r w:rsidRPr="00502EB8">
        <w:rPr>
          <w:rFonts w:ascii="Times New Roman" w:hAnsi="Times New Roman" w:cs="Times New Roman"/>
          <w:spacing w:val="-3"/>
          <w:sz w:val="28"/>
          <w:szCs w:val="28"/>
        </w:rPr>
        <w:t xml:space="preserve">   </w:t>
      </w:r>
      <w:r w:rsidRPr="00502EB8">
        <w:rPr>
          <w:rFonts w:ascii="Times New Roman" w:hAnsi="Times New Roman" w:cs="Times New Roman"/>
          <w:noProof/>
          <w:color w:val="0000FF"/>
          <w:sz w:val="28"/>
          <w:szCs w:val="28"/>
          <w:lang w:eastAsia="ru-RU"/>
        </w:rPr>
        <w:drawing>
          <wp:inline distT="0" distB="0" distL="0" distR="0" wp14:anchorId="27A06B39" wp14:editId="503E3E00">
            <wp:extent cx="2920365" cy="1883410"/>
            <wp:effectExtent l="0" t="0" r="0" b="2540"/>
            <wp:docPr id="28" name="Рисунок 28" descr="Описание: http://gornozavodskii.ru/files/image/011.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gornozavodskii.ru/files/image/01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20365" cy="1883410"/>
                    </a:xfrm>
                    <a:prstGeom prst="rect">
                      <a:avLst/>
                    </a:prstGeom>
                    <a:noFill/>
                    <a:ln>
                      <a:noFill/>
                    </a:ln>
                  </pic:spPr>
                </pic:pic>
              </a:graphicData>
            </a:graphic>
          </wp:inline>
        </w:drawing>
      </w:r>
    </w:p>
    <w:p w:rsidR="00D2110E" w:rsidRDefault="00D2110E" w:rsidP="00E538EC">
      <w:pPr>
        <w:pStyle w:val="a3"/>
        <w:rPr>
          <w:sz w:val="28"/>
          <w:szCs w:val="28"/>
        </w:rPr>
      </w:pPr>
    </w:p>
    <w:p w:rsidR="00D2110E" w:rsidRDefault="00D2110E" w:rsidP="00E538EC">
      <w:pPr>
        <w:pStyle w:val="a3"/>
        <w:rPr>
          <w:sz w:val="28"/>
          <w:szCs w:val="28"/>
        </w:rPr>
      </w:pPr>
    </w:p>
    <w:p w:rsidR="00E538EC" w:rsidRPr="00502EB8" w:rsidRDefault="00E538EC" w:rsidP="00E538EC">
      <w:pPr>
        <w:pStyle w:val="a3"/>
        <w:rPr>
          <w:sz w:val="28"/>
          <w:szCs w:val="28"/>
        </w:rPr>
      </w:pPr>
      <w:r w:rsidRPr="00502EB8">
        <w:rPr>
          <w:sz w:val="28"/>
          <w:szCs w:val="28"/>
        </w:rPr>
        <w:lastRenderedPageBreak/>
        <w:t>Встреча «Как мы будем жить дальше?» с представителями:</w:t>
      </w:r>
    </w:p>
    <w:p w:rsidR="00E538EC" w:rsidRPr="00502EB8" w:rsidRDefault="00E538EC" w:rsidP="00D2110E">
      <w:pPr>
        <w:pStyle w:val="a3"/>
        <w:spacing w:before="0" w:beforeAutospacing="0" w:after="0" w:afterAutospacing="0"/>
        <w:rPr>
          <w:sz w:val="28"/>
          <w:szCs w:val="28"/>
        </w:rPr>
      </w:pPr>
      <w:r w:rsidRPr="00502EB8">
        <w:rPr>
          <w:sz w:val="28"/>
          <w:szCs w:val="28"/>
        </w:rPr>
        <w:t xml:space="preserve">1. Ивонин Юрий Семёнович – председатель партии «Справедливая Россия»;2. Григорьев Дмитрий Николаевич – глава Горнозаводского поселения;3. Дубов Игорь Владимирович – председатель Земского собрания;4. Волгина Вераника Викторовна – председатель Территориальной избирательной комиссии Горнозаводского района;5. Ермолаев Игорь Викторович – председатель Коммунистической партии;6. Граждан Ольга Львовна – член Коммунистической партии и депутат Земского собрания Горнозаводского района; Присутствовало 11 человек. Обсуждались вопросы: бесплатное получение лекарств, доступная среда, социальное такси, оплата коммунальных услуг и другие. Мероприятие провела Русских Н.Н.    </w:t>
      </w:r>
    </w:p>
    <w:p w:rsidR="00E538EC"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   Мероприятие  «Сокровище морского дна» с участием Калинкина Алека Петровича. Присутствовало 10 человек. Калинкин А.П. рассказал  о своей жизни, о том, как он работал на китобойном судне «Сметливый», избороздил все моря и океаны от Карибского моря до Мадагаскара и Антарктиды, собрал большую коллекцию морских раковин и представителей морских глубин, которую  передал в краеведческий музей г. Горнозаводска. Гости познакомились с  экспозицией  «Лошадиное  ухо и КО. Секреты морских глубин», которая бала открыта  в музее г.Горнозаводска  в августе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Мероприятие провела Лукина Л.Г.</w:t>
      </w:r>
    </w:p>
    <w:p w:rsidR="00B2208A" w:rsidRPr="00502EB8" w:rsidRDefault="00B2208A" w:rsidP="00D2110E">
      <w:pPr>
        <w:spacing w:after="0" w:line="240" w:lineRule="auto"/>
        <w:rPr>
          <w:rFonts w:ascii="Times New Roman" w:hAnsi="Times New Roman" w:cs="Times New Roman"/>
          <w:sz w:val="28"/>
          <w:szCs w:val="28"/>
        </w:rPr>
      </w:pPr>
    </w:p>
    <w:p w:rsidR="00E538EC"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inline distT="0" distB="0" distL="0" distR="0" wp14:anchorId="54FF1CE1" wp14:editId="5A03D22F">
            <wp:extent cx="2490951" cy="1858884"/>
            <wp:effectExtent l="0" t="0" r="5080" b="825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93864" cy="1861058"/>
                    </a:xfrm>
                    <a:prstGeom prst="rect">
                      <a:avLst/>
                    </a:prstGeom>
                    <a:noFill/>
                    <a:ln>
                      <a:noFill/>
                    </a:ln>
                  </pic:spPr>
                </pic:pic>
              </a:graphicData>
            </a:graphic>
          </wp:inline>
        </w:drawing>
      </w: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5FA33056" wp14:editId="1282363A">
            <wp:extent cx="2577756" cy="1860331"/>
            <wp:effectExtent l="0" t="0" r="0" b="698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80071" cy="1862001"/>
                    </a:xfrm>
                    <a:prstGeom prst="rect">
                      <a:avLst/>
                    </a:prstGeom>
                    <a:noFill/>
                    <a:ln>
                      <a:noFill/>
                    </a:ln>
                  </pic:spPr>
                </pic:pic>
              </a:graphicData>
            </a:graphic>
          </wp:inline>
        </w:drawing>
      </w:r>
    </w:p>
    <w:p w:rsidR="00B2208A" w:rsidRPr="00502EB8" w:rsidRDefault="00B2208A" w:rsidP="00D2110E">
      <w:pPr>
        <w:spacing w:after="0" w:line="240" w:lineRule="auto"/>
        <w:rPr>
          <w:rFonts w:ascii="Times New Roman" w:hAnsi="Times New Roman" w:cs="Times New Roman"/>
          <w:sz w:val="28"/>
          <w:szCs w:val="28"/>
        </w:rPr>
      </w:pP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     Викторина  «Дух чайной церемонии». Присутствовало 10 человек. За чашечкой чая гости узнали много интересного о повседневном напитке – чае: где впервые был выращен чай, как попал к нам в Россию, какой сорт чая является наиболее полезным для нашего организма, о первом самоваре, какие были самовары раньше. Мероприятие сопровождалось  презентацией «Чай пить – долго жить» и книжной выставкой « Чайные секреты».  Гости дружно отвечали на вопросы викторины, отгадывали загадки, сочиняли поговорки и  </w:t>
      </w:r>
      <w:r w:rsidRPr="00502EB8">
        <w:rPr>
          <w:rFonts w:ascii="Times New Roman" w:hAnsi="Times New Roman" w:cs="Times New Roman"/>
          <w:sz w:val="28"/>
          <w:szCs w:val="28"/>
        </w:rPr>
        <w:lastRenderedPageBreak/>
        <w:t>пословицы, слушали песни о чае. Мероприятие провели Лукина Л.Г., Шак О.В.</w:t>
      </w:r>
    </w:p>
    <w:p w:rsidR="00E538EC"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     Праздник «День матери». Присутствовало 10 человек. Гости познакомились с историей  праздника, узнали о том, как празднуют в других странах и познакомились с поэмой Р. Гамзатова «Берегите матерей».  Мероприятие сопровождалось презентацией «Ласковая моя мама» и выставкой книг « Слово о маме». Мероприятие провели Лукина Л.Г., Шак О.В.</w:t>
      </w:r>
    </w:p>
    <w:p w:rsidR="00D2110E" w:rsidRPr="00502EB8" w:rsidRDefault="00D2110E" w:rsidP="00D2110E">
      <w:pPr>
        <w:spacing w:after="0" w:line="240" w:lineRule="auto"/>
        <w:rPr>
          <w:rFonts w:ascii="Times New Roman" w:hAnsi="Times New Roman" w:cs="Times New Roman"/>
          <w:sz w:val="28"/>
          <w:szCs w:val="28"/>
        </w:rPr>
      </w:pPr>
    </w:p>
    <w:p w:rsidR="00E538EC"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inline distT="0" distB="0" distL="0" distR="0" wp14:anchorId="28670086" wp14:editId="128BEA07">
            <wp:extent cx="2475186" cy="1990240"/>
            <wp:effectExtent l="0" t="0" r="190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76129" cy="1990998"/>
                    </a:xfrm>
                    <a:prstGeom prst="rect">
                      <a:avLst/>
                    </a:prstGeom>
                    <a:noFill/>
                    <a:ln>
                      <a:noFill/>
                    </a:ln>
                  </pic:spPr>
                </pic:pic>
              </a:graphicData>
            </a:graphic>
          </wp:inline>
        </w:drawing>
      </w: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1C9DBDC0" wp14:editId="6A8532DC">
            <wp:extent cx="2768034" cy="1981050"/>
            <wp:effectExtent l="0" t="0" r="0" b="63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77224" cy="1987627"/>
                    </a:xfrm>
                    <a:prstGeom prst="rect">
                      <a:avLst/>
                    </a:prstGeom>
                    <a:noFill/>
                    <a:ln>
                      <a:noFill/>
                    </a:ln>
                  </pic:spPr>
                </pic:pic>
              </a:graphicData>
            </a:graphic>
          </wp:inline>
        </w:drawing>
      </w:r>
    </w:p>
    <w:p w:rsidR="00D2110E" w:rsidRPr="00502EB8" w:rsidRDefault="00D2110E" w:rsidP="00D2110E">
      <w:pPr>
        <w:spacing w:after="0" w:line="240" w:lineRule="auto"/>
        <w:rPr>
          <w:rFonts w:ascii="Times New Roman" w:hAnsi="Times New Roman" w:cs="Times New Roman"/>
          <w:sz w:val="28"/>
          <w:szCs w:val="28"/>
        </w:rPr>
      </w:pPr>
    </w:p>
    <w:p w:rsidR="00E538EC" w:rsidRPr="00502EB8"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С 1 декабря по 13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в читальном зале МБУК «ГЦМБ» проходила декада инвалидов, которая началась с открытия   выставки декоративно-прикладного искусства «Чудо добрых рук»,  на которой были представлены работы: вязание, вышивка лентами, мягкая игрушка, живопись, флористика, бисероплетение, резьба по дереву, модульное оригами. В выставке приняли участие 15 инвалидов. Мероприятие провела Лукина Л.Г. и Шак О.В.</w:t>
      </w:r>
    </w:p>
    <w:p w:rsidR="00E538EC" w:rsidRDefault="00E538EC" w:rsidP="00D2110E">
      <w:pPr>
        <w:spacing w:after="0" w:line="240" w:lineRule="auto"/>
        <w:rPr>
          <w:rFonts w:ascii="Times New Roman" w:hAnsi="Times New Roman" w:cs="Times New Roman"/>
          <w:sz w:val="28"/>
          <w:szCs w:val="28"/>
        </w:rPr>
      </w:pPr>
      <w:r w:rsidRPr="00502EB8">
        <w:rPr>
          <w:rFonts w:ascii="Times New Roman" w:hAnsi="Times New Roman" w:cs="Times New Roman"/>
          <w:b/>
          <w:bCs/>
          <w:sz w:val="28"/>
          <w:szCs w:val="28"/>
        </w:rPr>
        <w:t xml:space="preserve">   </w:t>
      </w:r>
      <w:r w:rsidRPr="00502EB8">
        <w:rPr>
          <w:rFonts w:ascii="Times New Roman" w:hAnsi="Times New Roman" w:cs="Times New Roman"/>
          <w:sz w:val="28"/>
          <w:szCs w:val="28"/>
        </w:rPr>
        <w:t xml:space="preserve">2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прошла встреча  «С открытым сердцем». Присутствовало 14 человек. Мероприятие сопровождалось презентацией, звучали стихи и поздравления. Гости приняли активное участие в викторине «Что? Где? Когда?». Мероприятие провели Русских Н.Н. и Лукина Л.Г.</w:t>
      </w:r>
    </w:p>
    <w:p w:rsidR="00D2110E" w:rsidRPr="00502EB8" w:rsidRDefault="00D2110E" w:rsidP="00D2110E">
      <w:pPr>
        <w:spacing w:after="0" w:line="240" w:lineRule="auto"/>
        <w:rPr>
          <w:rFonts w:ascii="Times New Roman" w:hAnsi="Times New Roman" w:cs="Times New Roman"/>
          <w:sz w:val="28"/>
          <w:szCs w:val="28"/>
        </w:rPr>
      </w:pP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noProof/>
          <w:sz w:val="28"/>
          <w:szCs w:val="28"/>
          <w:lang w:eastAsia="ru-RU"/>
        </w:rPr>
        <w:drawing>
          <wp:inline distT="0" distB="0" distL="0" distR="0" wp14:anchorId="2E301503" wp14:editId="05A2D5BB">
            <wp:extent cx="2361105" cy="1885898"/>
            <wp:effectExtent l="0" t="0" r="1270" b="63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73466" cy="1895771"/>
                    </a:xfrm>
                    <a:prstGeom prst="rect">
                      <a:avLst/>
                    </a:prstGeom>
                    <a:noFill/>
                    <a:ln>
                      <a:noFill/>
                    </a:ln>
                  </pic:spPr>
                </pic:pic>
              </a:graphicData>
            </a:graphic>
          </wp:inline>
        </w:drawing>
      </w: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52EE1EE7" wp14:editId="1424780F">
            <wp:extent cx="2774731" cy="1924770"/>
            <wp:effectExtent l="0" t="0" r="698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74615" cy="1924689"/>
                    </a:xfrm>
                    <a:prstGeom prst="rect">
                      <a:avLst/>
                    </a:prstGeom>
                    <a:noFill/>
                    <a:ln>
                      <a:noFill/>
                    </a:ln>
                  </pic:spPr>
                </pic:pic>
              </a:graphicData>
            </a:graphic>
          </wp:inline>
        </w:drawing>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lastRenderedPageBreak/>
        <w:t xml:space="preserve">3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b/>
          <w:bCs/>
          <w:sz w:val="28"/>
          <w:szCs w:val="28"/>
        </w:rPr>
        <w:t xml:space="preserve">. </w:t>
      </w:r>
      <w:r w:rsidRPr="00502EB8">
        <w:rPr>
          <w:rFonts w:ascii="Times New Roman" w:hAnsi="Times New Roman" w:cs="Times New Roman"/>
          <w:sz w:val="28"/>
          <w:szCs w:val="28"/>
        </w:rPr>
        <w:t xml:space="preserve">ИПЦ совместно с юристом ГОСБЮРО Пермского края Миниахметовой Гульфирой Ильгизовной был  подготовлен и проведен  правовой ликбез «Знай, наши права», также на все вопросы была оказана устная юридическая консультация по следующим темам: </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Наследственное право;</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Жильё инвалиду;</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Опека над инвалидом;</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Устройство инвалида в интернат;</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Оплата коммунальных услуг;</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О получении прав на вождение транспортного средства;</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Очередь на социальное жильё;</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Определение границ земельного участка;</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Составление договора с кадастровым инженером;</w:t>
      </w: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Как правильно составить завещание.</w:t>
      </w:r>
    </w:p>
    <w:p w:rsidR="00E538EC" w:rsidRPr="00502EB8" w:rsidRDefault="00E538EC" w:rsidP="00502EB8">
      <w:pPr>
        <w:spacing w:after="0" w:line="240" w:lineRule="auto"/>
        <w:rPr>
          <w:rFonts w:ascii="Times New Roman" w:hAnsi="Times New Roman" w:cs="Times New Roman"/>
          <w:b/>
          <w:bCs/>
          <w:sz w:val="28"/>
          <w:szCs w:val="28"/>
        </w:rPr>
      </w:pPr>
      <w:r w:rsidRPr="00502EB8">
        <w:rPr>
          <w:rFonts w:ascii="Times New Roman" w:hAnsi="Times New Roman" w:cs="Times New Roman"/>
          <w:sz w:val="28"/>
          <w:szCs w:val="28"/>
        </w:rPr>
        <w:t>При оказании консультации всем из системы СПС Консультант + распечатаны соответствующие статьи законов. В мероприятии приняли участие 8 инвалидов. Мероприятие провела Казарян Э.С.</w:t>
      </w:r>
    </w:p>
    <w:p w:rsidR="00E538EC" w:rsidRPr="00502EB8" w:rsidRDefault="00E538EC" w:rsidP="00502EB8">
      <w:pPr>
        <w:spacing w:after="0" w:line="240" w:lineRule="auto"/>
        <w:rPr>
          <w:rFonts w:ascii="Times New Roman" w:hAnsi="Times New Roman" w:cs="Times New Roman"/>
          <w:b/>
          <w:bCs/>
          <w:sz w:val="28"/>
          <w:szCs w:val="28"/>
        </w:rPr>
      </w:pP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4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xml:space="preserve">.  состоялся литературный вечер «Победивший судьбу». Гости познакомились с биографией и творчеством  Э.А. Асадова. Присутствовало 6 человек. Мероприятие сопровождалось презентацией </w:t>
      </w:r>
    </w:p>
    <w:p w:rsidR="00E538EC"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«Учитесь мечтать!», звучали стихи поэта. Провели Лукина Л.Г. и Шак О.В.</w:t>
      </w:r>
    </w:p>
    <w:p w:rsidR="00D2110E" w:rsidRPr="00502EB8" w:rsidRDefault="00D2110E" w:rsidP="00502EB8">
      <w:pPr>
        <w:spacing w:after="0" w:line="240" w:lineRule="auto"/>
        <w:rPr>
          <w:rFonts w:ascii="Times New Roman" w:hAnsi="Times New Roman" w:cs="Times New Roman"/>
          <w:sz w:val="28"/>
          <w:szCs w:val="28"/>
        </w:rPr>
      </w:pPr>
    </w:p>
    <w:p w:rsidR="00E538EC"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b/>
          <w:bCs/>
          <w:noProof/>
          <w:sz w:val="28"/>
          <w:szCs w:val="28"/>
          <w:lang w:eastAsia="ru-RU"/>
        </w:rPr>
        <w:drawing>
          <wp:inline distT="0" distB="0" distL="0" distR="0" wp14:anchorId="00201E8F" wp14:editId="6B4100D4">
            <wp:extent cx="2658675" cy="1797269"/>
            <wp:effectExtent l="0" t="0" r="889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58241" cy="1796976"/>
                    </a:xfrm>
                    <a:prstGeom prst="rect">
                      <a:avLst/>
                    </a:prstGeom>
                    <a:noFill/>
                    <a:ln>
                      <a:noFill/>
                    </a:ln>
                  </pic:spPr>
                </pic:pic>
              </a:graphicData>
            </a:graphic>
          </wp:inline>
        </w:drawing>
      </w: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37C9BDA7" wp14:editId="517D8277">
            <wp:extent cx="2358330" cy="1834063"/>
            <wp:effectExtent l="0" t="0" r="444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l="10524" r="14774" b="17049"/>
                    <a:stretch>
                      <a:fillRect/>
                    </a:stretch>
                  </pic:blipFill>
                  <pic:spPr bwMode="auto">
                    <a:xfrm>
                      <a:off x="0" y="0"/>
                      <a:ext cx="2373599" cy="1845938"/>
                    </a:xfrm>
                    <a:prstGeom prst="rect">
                      <a:avLst/>
                    </a:prstGeom>
                    <a:noFill/>
                    <a:ln>
                      <a:noFill/>
                    </a:ln>
                  </pic:spPr>
                </pic:pic>
              </a:graphicData>
            </a:graphic>
          </wp:inline>
        </w:drawing>
      </w:r>
    </w:p>
    <w:p w:rsidR="00D2110E" w:rsidRPr="00502EB8" w:rsidRDefault="00D2110E" w:rsidP="00502EB8">
      <w:pPr>
        <w:spacing w:after="0" w:line="240" w:lineRule="auto"/>
        <w:rPr>
          <w:rFonts w:ascii="Times New Roman" w:hAnsi="Times New Roman" w:cs="Times New Roman"/>
          <w:sz w:val="28"/>
          <w:szCs w:val="28"/>
        </w:rPr>
      </w:pP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5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xml:space="preserve">. прошла беседа «Десять лучших любовных романов всех времен». Присутствовало 6 человек. Мероприятие сопровождалось презентацией «Десять самых трогательных мировых историй о любви»: Уильям Шекспир «Ромео и Джульетта», Джейн Остен «Гордость и предубеждение», Шарлотта Бронте  «Джейн Эйр», Эмили Бронте «Грозовой перевал», Решат Нури Гюнтекин «Королёк – птичка певчая», Дэвид Лоурэнс «Любовник леди Чаттерлей», Маргарет Митчелл «Унесённые ветром», Дафна Дю Морье «Ребекка», Булгаков «Мастер и </w:t>
      </w:r>
      <w:r w:rsidRPr="00502EB8">
        <w:rPr>
          <w:rFonts w:ascii="Times New Roman" w:hAnsi="Times New Roman" w:cs="Times New Roman"/>
          <w:sz w:val="28"/>
          <w:szCs w:val="28"/>
        </w:rPr>
        <w:lastRenderedPageBreak/>
        <w:t>Маргарита», Колин Маккалоу «Поющие в терновнике».  Гости приняли активное участие в викторине « Вокруг романов о любви» и  тесте «На какую из книжных героинь вы похожи?».  Мероприятие провели Хохрина Н.Г. и Шак О.В.</w:t>
      </w:r>
    </w:p>
    <w:p w:rsidR="00E538EC"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8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проведён урок доброты «Согреем душу теплым словом». Присутствовало 6 человек. Мероприятие сопровождалось  показом презентации о людях, творящих добро в этом мире. Гости приняли активное участие  в беседе и викторине о доброте. Победитель был награжден сладким призом. Мероприятие провела Лукина Л.Г.</w:t>
      </w:r>
    </w:p>
    <w:p w:rsidR="00D2110E" w:rsidRPr="00502EB8" w:rsidRDefault="00D2110E" w:rsidP="00502EB8">
      <w:pPr>
        <w:spacing w:after="0" w:line="240" w:lineRule="auto"/>
        <w:rPr>
          <w:rFonts w:ascii="Times New Roman" w:hAnsi="Times New Roman" w:cs="Times New Roman"/>
          <w:sz w:val="28"/>
          <w:szCs w:val="28"/>
        </w:rPr>
      </w:pP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inline distT="0" distB="0" distL="0" distR="0" wp14:anchorId="5702DE0E" wp14:editId="240D9C39">
            <wp:extent cx="2434693" cy="2033094"/>
            <wp:effectExtent l="0" t="0" r="3810" b="571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34895" cy="2033262"/>
                    </a:xfrm>
                    <a:prstGeom prst="rect">
                      <a:avLst/>
                    </a:prstGeom>
                    <a:noFill/>
                    <a:ln>
                      <a:noFill/>
                    </a:ln>
                  </pic:spPr>
                </pic:pic>
              </a:graphicData>
            </a:graphic>
          </wp:inline>
        </w:drawing>
      </w:r>
      <w:r w:rsidRPr="00502EB8">
        <w:rPr>
          <w:rFonts w:ascii="Times New Roman" w:hAnsi="Times New Roman" w:cs="Times New Roman"/>
          <w:sz w:val="28"/>
          <w:szCs w:val="28"/>
        </w:rPr>
        <w:t xml:space="preserve">   </w:t>
      </w:r>
      <w:r w:rsidRPr="00502EB8">
        <w:rPr>
          <w:rFonts w:ascii="Times New Roman" w:hAnsi="Times New Roman" w:cs="Times New Roman"/>
          <w:noProof/>
          <w:sz w:val="28"/>
          <w:szCs w:val="28"/>
          <w:lang w:eastAsia="ru-RU"/>
        </w:rPr>
        <w:drawing>
          <wp:inline distT="0" distB="0" distL="0" distR="0" wp14:anchorId="392F0814" wp14:editId="5C55CB25">
            <wp:extent cx="2838450" cy="2033270"/>
            <wp:effectExtent l="0" t="0" r="0" b="508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38450" cy="2033270"/>
                    </a:xfrm>
                    <a:prstGeom prst="rect">
                      <a:avLst/>
                    </a:prstGeom>
                    <a:noFill/>
                    <a:ln>
                      <a:noFill/>
                    </a:ln>
                  </pic:spPr>
                </pic:pic>
              </a:graphicData>
            </a:graphic>
          </wp:inline>
        </w:drawing>
      </w:r>
    </w:p>
    <w:p w:rsidR="00E538EC" w:rsidRPr="00502EB8" w:rsidRDefault="00E538EC" w:rsidP="00502EB8">
      <w:pPr>
        <w:spacing w:after="0" w:line="240" w:lineRule="auto"/>
        <w:rPr>
          <w:rFonts w:ascii="Times New Roman" w:hAnsi="Times New Roman" w:cs="Times New Roman"/>
          <w:sz w:val="28"/>
          <w:szCs w:val="28"/>
        </w:rPr>
      </w:pPr>
    </w:p>
    <w:p w:rsidR="00E538EC" w:rsidRPr="00502EB8" w:rsidRDefault="00E538EC" w:rsidP="00502EB8">
      <w:pPr>
        <w:spacing w:after="0" w:line="240" w:lineRule="auto"/>
        <w:rPr>
          <w:rFonts w:ascii="Times New Roman" w:hAnsi="Times New Roman" w:cs="Times New Roman"/>
          <w:b/>
          <w:bCs/>
          <w:sz w:val="28"/>
          <w:szCs w:val="28"/>
        </w:rPr>
      </w:pPr>
      <w:r w:rsidRPr="00502EB8">
        <w:rPr>
          <w:rFonts w:ascii="Times New Roman" w:hAnsi="Times New Roman" w:cs="Times New Roman"/>
          <w:sz w:val="28"/>
          <w:szCs w:val="28"/>
        </w:rPr>
        <w:t xml:space="preserve"> 9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b/>
          <w:bCs/>
          <w:sz w:val="28"/>
          <w:szCs w:val="28"/>
        </w:rPr>
        <w:t>.</w:t>
      </w:r>
      <w:r w:rsidRPr="00502EB8">
        <w:rPr>
          <w:rFonts w:ascii="Times New Roman" w:hAnsi="Times New Roman" w:cs="Times New Roman"/>
          <w:sz w:val="28"/>
          <w:szCs w:val="28"/>
        </w:rPr>
        <w:t xml:space="preserve">  состоялся бенефис, Хазиахметова Салима Ахметовича, «Я дарю доброту и радость». Хазиахметов С.А. посещает нашу библиотеку уже более 20 лет и является активным читателем.  Бенефициант  рассказал гостям о себе,  свой жизни,  семье,  книгах,  своих планах на будущее. К мероприятию была подготовлена выставка книг, прочитанных  Хазиахметовым  С.А. и фильм «Будем жить». Провели Русских Н.Н. и Лукина Л.Г., Журова Е.Н.</w:t>
      </w:r>
    </w:p>
    <w:p w:rsidR="00E538EC"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10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xml:space="preserve">. проведён урок здоровья «Будь здоров!».  Присутствовало 5 человек. Для мероприятия была подготовлена презентация « В здоровом теле – здоровый дух». Гости активно участвовали в беседе и викторине о здоровом образе жизни, познакомились с долгожителями  мира и узнали 7 правил сохранения молодости. Мероприятие провела Мезенцева Е.В. </w:t>
      </w:r>
    </w:p>
    <w:p w:rsidR="00502EB8" w:rsidRPr="00502EB8" w:rsidRDefault="00502EB8" w:rsidP="00502EB8">
      <w:pPr>
        <w:spacing w:after="0" w:line="240" w:lineRule="auto"/>
        <w:rPr>
          <w:rFonts w:ascii="Times New Roman" w:hAnsi="Times New Roman" w:cs="Times New Roman"/>
          <w:sz w:val="28"/>
          <w:szCs w:val="28"/>
        </w:rPr>
      </w:pPr>
    </w:p>
    <w:p w:rsidR="00E538EC" w:rsidRDefault="00E538EC" w:rsidP="00502EB8">
      <w:pPr>
        <w:spacing w:after="0" w:line="240" w:lineRule="auto"/>
        <w:rPr>
          <w:rFonts w:ascii="Times New Roman" w:hAnsi="Times New Roman" w:cs="Times New Roman"/>
          <w:b/>
          <w:bCs/>
          <w:sz w:val="28"/>
          <w:szCs w:val="28"/>
        </w:rPr>
      </w:pPr>
      <w:r w:rsidRPr="00502EB8">
        <w:rPr>
          <w:rFonts w:ascii="Times New Roman" w:hAnsi="Times New Roman" w:cs="Times New Roman"/>
          <w:b/>
          <w:bCs/>
          <w:noProof/>
          <w:sz w:val="28"/>
          <w:szCs w:val="28"/>
          <w:lang w:eastAsia="ru-RU"/>
        </w:rPr>
        <w:lastRenderedPageBreak/>
        <w:drawing>
          <wp:inline distT="0" distB="0" distL="0" distR="0" wp14:anchorId="625F2926" wp14:editId="77BA876B">
            <wp:extent cx="2647950" cy="2087880"/>
            <wp:effectExtent l="0" t="0" r="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2087880"/>
                    </a:xfrm>
                    <a:prstGeom prst="rect">
                      <a:avLst/>
                    </a:prstGeom>
                    <a:noFill/>
                    <a:ln>
                      <a:noFill/>
                    </a:ln>
                  </pic:spPr>
                </pic:pic>
              </a:graphicData>
            </a:graphic>
          </wp:inline>
        </w:drawing>
      </w:r>
      <w:r w:rsidRPr="00502EB8">
        <w:rPr>
          <w:rFonts w:ascii="Times New Roman" w:hAnsi="Times New Roman" w:cs="Times New Roman"/>
          <w:b/>
          <w:bCs/>
          <w:sz w:val="28"/>
          <w:szCs w:val="28"/>
        </w:rPr>
        <w:t xml:space="preserve">    </w:t>
      </w:r>
      <w:r w:rsidRPr="00502EB8">
        <w:rPr>
          <w:rFonts w:ascii="Times New Roman" w:hAnsi="Times New Roman" w:cs="Times New Roman"/>
          <w:noProof/>
          <w:sz w:val="28"/>
          <w:szCs w:val="28"/>
          <w:lang w:eastAsia="ru-RU"/>
        </w:rPr>
        <w:drawing>
          <wp:inline distT="0" distB="0" distL="0" distR="0" wp14:anchorId="49EA144C" wp14:editId="34198E56">
            <wp:extent cx="2606675" cy="2074545"/>
            <wp:effectExtent l="0" t="0" r="3175" b="190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06675" cy="2074545"/>
                    </a:xfrm>
                    <a:prstGeom prst="rect">
                      <a:avLst/>
                    </a:prstGeom>
                    <a:noFill/>
                    <a:ln>
                      <a:noFill/>
                    </a:ln>
                  </pic:spPr>
                </pic:pic>
              </a:graphicData>
            </a:graphic>
          </wp:inline>
        </w:drawing>
      </w:r>
    </w:p>
    <w:p w:rsidR="00B2208A" w:rsidRPr="00502EB8" w:rsidRDefault="00B2208A" w:rsidP="00502EB8">
      <w:pPr>
        <w:spacing w:after="0" w:line="240" w:lineRule="auto"/>
        <w:rPr>
          <w:rFonts w:ascii="Times New Roman" w:hAnsi="Times New Roman" w:cs="Times New Roman"/>
          <w:sz w:val="28"/>
          <w:szCs w:val="28"/>
        </w:rPr>
      </w:pPr>
    </w:p>
    <w:p w:rsidR="00E538EC" w:rsidRPr="00502EB8" w:rsidRDefault="00E538EC" w:rsidP="00502EB8">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75648" behindDoc="0" locked="0" layoutInCell="1" allowOverlap="1" wp14:anchorId="53765434" wp14:editId="7D893C5C">
            <wp:simplePos x="0" y="0"/>
            <wp:positionH relativeFrom="column">
              <wp:posOffset>7620</wp:posOffset>
            </wp:positionH>
            <wp:positionV relativeFrom="paragraph">
              <wp:posOffset>1236980</wp:posOffset>
            </wp:positionV>
            <wp:extent cx="2837815" cy="2159635"/>
            <wp:effectExtent l="0" t="0" r="635" b="0"/>
            <wp:wrapSquare wrapText="bothSides"/>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t="17139" r="23238" b="2718"/>
                    <a:stretch>
                      <a:fillRect/>
                    </a:stretch>
                  </pic:blipFill>
                  <pic:spPr bwMode="auto">
                    <a:xfrm>
                      <a:off x="0" y="0"/>
                      <a:ext cx="2837815" cy="215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EB8">
        <w:rPr>
          <w:rFonts w:ascii="Times New Roman" w:hAnsi="Times New Roman" w:cs="Times New Roman"/>
          <w:sz w:val="28"/>
          <w:szCs w:val="28"/>
        </w:rPr>
        <w:t xml:space="preserve">13 декабря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xml:space="preserve">.   состоялся большой праздник «Поделимся друг с другом добротой» для людей с ограниченными  возможностями здоровья. На празднике была показана  презентация « Наши успехи и достижения за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и  состоялось награждение участников выставки «Чудо добрых рук» и  фестиваля спорта инвалидов «Мы всё преодолеем!». Присутствовало 55 человек. Праздник прошёл весело, за чашечкой чая. Гости получили заряд энергии и позитива. Мероприятие провели Русских Н.Н., Лукина Л.Г. и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МБУК «ГЦМБ» были организованы мероприятия для людей пожилого возраста:</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 Гид дачника Пермского края (томаты). Провели Русских Н.Н., Казарян Э.С., Шак О.В.</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 Гид дачника Пермского края (огурцы). Провела Казарян Э.С.,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С днём Святого Валентина! Провели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Широкая масленица. Провели Лукина Л.Г.,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Солдаты Чернобыля. Провели Русских Н.Н., Казарян Э.С., Лукина Л.Г.</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Сирень цветок Победы, Провели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Все работы хороши. Провели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Посиделки с сердцем и душой «Вечно не стареть». Провели Мезенцева Е.В. и Казарян Э.С., Лукина Л.Г., Русских Н.Н.</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День  жертв политических репрессий. Провели Русских Н.Н., Лукина Л.Г., Тропина Л.Н., Шак О.В. </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Дух чайной церемонии. Провели Лукина Л.Г., Русских Н.Н.</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Здравствуй, праздник Новый год! Провели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Дню памяти жертв политических репрессий «Живи и помни». Провели Лукина Л.Г. и Тропина Л.Н.   </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Любительское объединение цветоводов «Маргаритка» в основном состоит из людей пожилого возраста. В августе, любительским объединением, была организована и проведена выставка цветов «Букет для первоклассника». На мероприятие были приглашены родители с первоклассниками, которые получили в подарок самые красивые букеты цветов. Провели Русских Н.Н. и Казарян Э.С. Специалисты библиотеки провели для цветоводов мероприятия: «Жемчужина полей, цветок любви, невеста маргаритка» - провели Казарян Э.С. и Русских Н.Н.; «Здравствуй, праздник Новый год!» - провели Русских Н.Н., Казарян Э.С.</w:t>
      </w:r>
    </w:p>
    <w:p w:rsidR="00E538EC" w:rsidRPr="00502EB8" w:rsidRDefault="00E538EC" w:rsidP="00502EB8">
      <w:pPr>
        <w:spacing w:after="0" w:line="240" w:lineRule="auto"/>
        <w:jc w:val="both"/>
        <w:rPr>
          <w:rFonts w:ascii="Times New Roman" w:hAnsi="Times New Roman" w:cs="Times New Roman"/>
          <w:sz w:val="28"/>
          <w:szCs w:val="28"/>
        </w:rPr>
      </w:pP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поселке Пашия обслуживание читателей инвалидов, тружеников тыла  на дому, используя услуги книгонош. На дому библиотечным обслуживанием охвачено 17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Клуб читателей «Земляки» для людей пожилого возраста работает при библиотеке с 1997 года.</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Темы встреч в 2014 году:</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-12 января  «Новогодние фантазии» Посиделки (присутствовало 12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-16 февраля «Юбилеи, события, памятные даты 2014 года» Час интересных сообщений с электронной презентацией «Даты и события года» (присутствовало 12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-16 марта  «И это время называется весна» Литературно-музыкальный вечер с  электронной презентацией «Цветы для весеннего настроения» (присутствовало 14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 апреля  «Такой разный  Астафьев»  литературный вечер. Для встречи была приготовлена электронная презентация «Писатель и его книги» (присутствовало 15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-11 мая  «Мы все из детства, из войны» Тематический вечер-воспоминание. Литературная беседа «Была в её жизни война» к юбилею Ю.В.Друниной с показом слайдов. (присутствовало 13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-21 сентября «Закружилась в небе осень» литературно-музыкальный вечер с электронной презентацией «Нет ничего прекрасней русской осени»- осень в живописи русских художников (присутствовало 14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-19 октября  «А сердце остается молодым» вечер к  Дню пожилых людей (присутствовало 14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-23 ноября «Нам песня поднимает настроение» литературно-музыкальный вечер, посвященный юбилею А.Н.Пахмутовой. К вечеру подготовлена электронная презентация «Мастер песни. Александра Пахмутова» и напечатан буклет «Мелодии на все времена» и распечатаны тексты песен (присутствовало 11 чел.)</w:t>
      </w:r>
    </w:p>
    <w:p w:rsidR="00E538EC" w:rsidRPr="00502EB8" w:rsidRDefault="00E538EC" w:rsidP="00502EB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-21 декабря «Несколько интересных фактов про Новый год»  час интересных сообщений с электронной презентацией «Новый год: обычаи и традиции в России».</w:t>
      </w:r>
    </w:p>
    <w:p w:rsidR="00E538EC" w:rsidRPr="00502EB8" w:rsidRDefault="00E538EC" w:rsidP="00E538EC">
      <w:pPr>
        <w:pStyle w:val="a3"/>
        <w:shd w:val="clear" w:color="auto" w:fill="FFFFFF"/>
        <w:spacing w:before="0" w:beforeAutospacing="0" w:after="195" w:afterAutospacing="0" w:line="324" w:lineRule="atLeast"/>
        <w:jc w:val="both"/>
        <w:rPr>
          <w:sz w:val="28"/>
          <w:szCs w:val="28"/>
          <w:shd w:val="clear" w:color="auto" w:fill="FFFFFF"/>
        </w:rPr>
      </w:pPr>
      <w:r w:rsidRPr="00502EB8">
        <w:rPr>
          <w:sz w:val="28"/>
          <w:szCs w:val="28"/>
        </w:rPr>
        <w:t xml:space="preserve">  В библиотеке п. Кусье-Александровский была организована мероприятия для  инвалидов ПНИ: 1.Беседа «Вечно живые» для  инвалидов ПНИ (12 чел.).  Наталия Валерьевна рассказала о героизме детей в годы Великой Отечественной войны. Затем клиенты ПНИ приняли активное участие в игре, которая состояла из следующих конкурсов: «Музыка Родины» - песни военных лет, «Мы читаем о героях» - военные книги, «Боевая техника» и т.д. Затем клиенты ПНИ читали стихи о  войне.  2. Литературный час «Барыня капуста». 3. Занимательный  час «Гимн молоку». 4. Дискуссия «Сюрпризы лесной тропинки». 5. Праздник «День луковой слезинки». 6.</w:t>
      </w:r>
      <w:r w:rsidRPr="00502EB8">
        <w:rPr>
          <w:sz w:val="28"/>
          <w:szCs w:val="28"/>
          <w:shd w:val="clear" w:color="auto" w:fill="FFFFFF"/>
        </w:rPr>
        <w:t xml:space="preserve">Выставка творческих работ клиентов ПНИ «Чудеса своими руками». На выставке были представлены  более тридцати работ инвалидов: бисероплетение, роспись по дереву, вязание спицами, картины, панно из пуговиц и многое другое.  Вот что написали  наши читатели в книге отзывов об этой выставке: «Удивительная, замечательная выставка! Даже не верится, что все эти работы выполнены руками инвалидов. Какой кропотливый труд проделан  в работах из бисера  и в росписи по дереву. Дай бог Вам всем здоровья и творческого настроения».  </w:t>
      </w:r>
    </w:p>
    <w:p w:rsidR="00E538EC" w:rsidRPr="00502EB8" w:rsidRDefault="00E538EC" w:rsidP="00E538EC">
      <w:pPr>
        <w:pStyle w:val="a3"/>
        <w:shd w:val="clear" w:color="auto" w:fill="FFFFFF"/>
        <w:spacing w:before="0" w:beforeAutospacing="0" w:after="195" w:afterAutospacing="0" w:line="324" w:lineRule="atLeast"/>
        <w:jc w:val="both"/>
        <w:rPr>
          <w:sz w:val="28"/>
          <w:szCs w:val="28"/>
          <w:shd w:val="clear" w:color="auto" w:fill="FFFFFF"/>
        </w:rPr>
      </w:pPr>
      <w:r w:rsidRPr="00502EB8">
        <w:rPr>
          <w:sz w:val="28"/>
          <w:szCs w:val="28"/>
          <w:shd w:val="clear" w:color="auto" w:fill="FFFFFF"/>
        </w:rPr>
        <w:t xml:space="preserve">  В библиотеках были организованы  для пожилых людей совместно с клубом и Советом ветеранов: вечера отдыха «Любви все возрасты покорны», «Что в имени твоём», «Испекли мы каравай»; посиделки «На войне без прибаутки не прожить и ни минутки»; вечер памяти нашей поэтессы Л.Г. Якушевой и презентация её последней книги «Извержение души»; литературные гостиные «Иконописец – Андрей Рублёв», «Мамины глаза», «Вместе встретим Новый год» (П.Теплая Гора);  беседа «70 лет со дня полного освобождения Ленинграда от вражеской блокады» (воспоминания Соколовой Л.М., дочери блокадницы Сотниковой А.И.) (МБУК «Бисерский клуб»). </w:t>
      </w:r>
    </w:p>
    <w:p w:rsidR="00E538EC" w:rsidRPr="00502EB8" w:rsidRDefault="00E538EC" w:rsidP="00E538EC">
      <w:pPr>
        <w:jc w:val="both"/>
        <w:rPr>
          <w:rFonts w:ascii="Times New Roman" w:hAnsi="Times New Roman" w:cs="Times New Roman"/>
          <w:b/>
          <w:bCs/>
          <w:sz w:val="28"/>
          <w:szCs w:val="28"/>
        </w:rPr>
      </w:pPr>
      <w:r w:rsidRPr="00502EB8">
        <w:rPr>
          <w:rFonts w:ascii="Times New Roman" w:hAnsi="Times New Roman" w:cs="Times New Roman"/>
          <w:b/>
          <w:sz w:val="28"/>
          <w:szCs w:val="28"/>
          <w:shd w:val="clear" w:color="auto" w:fill="FFFFFF"/>
        </w:rPr>
        <w:t xml:space="preserve">     6.</w:t>
      </w:r>
      <w:r w:rsidRPr="00502EB8">
        <w:rPr>
          <w:rFonts w:ascii="Times New Roman" w:hAnsi="Times New Roman" w:cs="Times New Roman"/>
          <w:b/>
          <w:bCs/>
          <w:sz w:val="28"/>
          <w:szCs w:val="28"/>
        </w:rPr>
        <w:t xml:space="preserve">8. Работа с молодежью. </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b/>
          <w:bCs/>
          <w:sz w:val="28"/>
          <w:szCs w:val="28"/>
        </w:rPr>
        <w:t xml:space="preserve">   </w:t>
      </w:r>
      <w:r w:rsidRPr="00502EB8">
        <w:rPr>
          <w:rFonts w:ascii="Times New Roman" w:hAnsi="Times New Roman" w:cs="Times New Roman"/>
          <w:sz w:val="28"/>
          <w:szCs w:val="28"/>
        </w:rPr>
        <w:t>Библиотеки выписывают  для молодежи периодические издания: «Литгостиная», «Вокруг света», «Загадки истории», «Последний звонок», «Физкультура и спорт», «Читаем вместе», «Мы земляки», «Радио», «Моделист-конструктор», «Уральский следопыт», «Огонёк», «Техника – молодежи», «Смена», «Собеседник», «Здоровый образ жизни», «Эхо планеты».</w:t>
      </w:r>
    </w:p>
    <w:p w:rsidR="00E538EC" w:rsidRPr="00502EB8" w:rsidRDefault="00E538EC" w:rsidP="00E538EC">
      <w:pPr>
        <w:rPr>
          <w:rFonts w:ascii="Times New Roman" w:hAnsi="Times New Roman" w:cs="Times New Roman"/>
          <w:sz w:val="28"/>
          <w:szCs w:val="28"/>
        </w:rPr>
      </w:pPr>
      <w:r w:rsidRPr="00502EB8">
        <w:rPr>
          <w:rFonts w:ascii="Times New Roman" w:hAnsi="Times New Roman" w:cs="Times New Roman"/>
          <w:sz w:val="28"/>
          <w:szCs w:val="28"/>
        </w:rPr>
        <w:lastRenderedPageBreak/>
        <w:t xml:space="preserve">     Молодые читатели  одни из самых активных участников всех мероприятий, проводимых в МБУК ГЦМБ: буктрейлер « Лучшие книги современных писателей для подростков….и не только» провели Русских Н.Н., Казарян Э.С., Мезенцева Е.В.; экскурсия «Стела-памятник Европа – Азия» - провели Казарян Э.С., Русских Н.Н., литературный час «Певец земли русской В.П.Астафьев» - провела Л.Г.Лукина; «Тайна имени» - провела Лукина Л.Г.; беседа  «Олимпийские и Параолимпийское  игры» - провели Лукина Л.Г., Шак О.В.; </w:t>
      </w:r>
      <w:r w:rsidRPr="00502EB8">
        <w:rPr>
          <w:rFonts w:ascii="Times New Roman" w:hAnsi="Times New Roman" w:cs="Times New Roman"/>
          <w:b/>
          <w:sz w:val="28"/>
          <w:szCs w:val="28"/>
        </w:rPr>
        <w:t xml:space="preserve"> </w:t>
      </w:r>
      <w:r w:rsidRPr="00502EB8">
        <w:rPr>
          <w:rFonts w:ascii="Times New Roman" w:hAnsi="Times New Roman" w:cs="Times New Roman"/>
          <w:sz w:val="28"/>
          <w:szCs w:val="28"/>
        </w:rPr>
        <w:t xml:space="preserve"> литературный вечер «Волшебный мир театра» - провели Лукина Л.Г., Шак О.В.; беседа «Тайна имени» - провели Шак О.В., Лукина Л.Г.;    </w:t>
      </w:r>
    </w:p>
    <w:p w:rsidR="00E538EC" w:rsidRPr="00502EB8" w:rsidRDefault="00DE3BE6" w:rsidP="004C51A4">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0D6E759C" wp14:editId="61A29B62">
            <wp:simplePos x="0" y="0"/>
            <wp:positionH relativeFrom="column">
              <wp:posOffset>44450</wp:posOffset>
            </wp:positionH>
            <wp:positionV relativeFrom="paragraph">
              <wp:posOffset>2924175</wp:posOffset>
            </wp:positionV>
            <wp:extent cx="2948305" cy="2430780"/>
            <wp:effectExtent l="0" t="0" r="4445" b="7620"/>
            <wp:wrapSquare wrapText="bothSides"/>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48305" cy="243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E538EC" w:rsidRPr="00502EB8">
        <w:rPr>
          <w:rFonts w:ascii="Times New Roman" w:hAnsi="Times New Roman" w:cs="Times New Roman"/>
          <w:sz w:val="28"/>
          <w:szCs w:val="28"/>
        </w:rPr>
        <w:t xml:space="preserve">     Открытие «Web зоны обслуживания молодежи» в рамках проекта  «Библиотека – открытый мир – зона Web – обслуживания молодежи». Праздник проходил под открытым небом на площадке «Молодежный дворик», у здания библиотеки. Гостям была предложена интересная программа: концерт с участием  местных молодых талантов, книжные развалы «Читай Пермское», «Литературная карта Горнозаводского района», «Природа Горнозаводского района», «Читающая скамейка», презентация проекта ««Библиотека – открытый мир – зона Web – обслуживания молодежи».  На  «Доске предпочтений» можно было оставить свои высказывания о пользе чтения, о своей любимой книге. Вот лучшие, на наш взгляд, высказывания: « Книги и журналы – это мои друзья», «Нет истины в слове, есть только направления и путь», «Книга – это дорога к успеху», «Читайте! И вы не узнаете, что такое одиночество», «Чтение – это круто!», «Книга – это не только знание. Книга – это настоящий друг, который всегда рядом и может поддержать в любую минуту!». Победителем конкурса «Доска предпочтений»  стала Леханова Анна, воспитанница Детского Дома. «Читающая скамейка» собрала «продвинутых» читателей. Вниманию молодых были предложены книги на разные темы: «Дружба. Первая любовь. Картина современной жизни», «Детектив и приключения», «Фэнтези» и «Мистический триллер». Все желающие получили книжные закладки о самых интересных книгах: Санаев П. «Хроники </w:t>
      </w:r>
      <w:r w:rsidR="00E538EC" w:rsidRPr="00502EB8">
        <w:rPr>
          <w:rFonts w:ascii="Times New Roman" w:hAnsi="Times New Roman" w:cs="Times New Roman"/>
          <w:sz w:val="28"/>
          <w:szCs w:val="28"/>
        </w:rPr>
        <w:lastRenderedPageBreak/>
        <w:t>Раздолбая», «Похороните меня за плинтусом», Измайлов Н. «Убыр», Брэдли А. « Копченая селедка без горчицы», Хоук К. «Проклятие тигра» и др.В читальном зале  праздник продолжился. Гостям была предложена презентация проекта «Библиотека – открытый мир – зона Web – обслуживания молодежи». Автор проекта Казарян Елия Сергеевна рассказала о том, какие мероприятия уже прошли в рамках данного проекта и что еще запланировано на осень. А осенью молодежь ждет подведение итогов конкурса «Буктрейлеров» любимых книг, скайп  - конференция, тренинги под руководством опытного психолога.</w:t>
      </w:r>
    </w:p>
    <w:p w:rsidR="004C51A4" w:rsidRPr="00502EB8" w:rsidRDefault="004C51A4" w:rsidP="004C51A4">
      <w:pPr>
        <w:spacing w:after="0" w:line="240" w:lineRule="auto"/>
        <w:jc w:val="center"/>
        <w:rPr>
          <w:rFonts w:ascii="Times New Roman" w:hAnsi="Times New Roman" w:cs="Times New Roman"/>
          <w:b/>
          <w:sz w:val="28"/>
          <w:szCs w:val="28"/>
        </w:rPr>
      </w:pPr>
    </w:p>
    <w:p w:rsidR="004C51A4" w:rsidRPr="00502EB8" w:rsidRDefault="004C51A4" w:rsidP="00B2208A">
      <w:pPr>
        <w:spacing w:after="0" w:line="240" w:lineRule="auto"/>
        <w:rPr>
          <w:rFonts w:ascii="Times New Roman" w:hAnsi="Times New Roman" w:cs="Times New Roman"/>
          <w:sz w:val="28"/>
          <w:szCs w:val="28"/>
        </w:rPr>
      </w:pPr>
      <w:r w:rsidRPr="00502EB8">
        <w:rPr>
          <w:rFonts w:ascii="Times New Roman" w:hAnsi="Times New Roman" w:cs="Times New Roman"/>
          <w:b/>
          <w:sz w:val="28"/>
          <w:szCs w:val="28"/>
        </w:rPr>
        <w:t xml:space="preserve">«Великая Отечественная война в памяти поколений» - </w:t>
      </w:r>
      <w:r w:rsidRPr="00502EB8">
        <w:rPr>
          <w:rFonts w:ascii="Times New Roman" w:hAnsi="Times New Roman" w:cs="Times New Roman"/>
          <w:sz w:val="28"/>
          <w:szCs w:val="28"/>
        </w:rPr>
        <w:t xml:space="preserve">так назывался конкурс военно –патриотической направленности среди детей и подростков. </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Конкурс был организован   МБУК «Горнозаводская центральная межпоселенческая библиотека».</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Проходил в период с 07 апреля 2014г. по 08 мая </w:t>
      </w:r>
      <w:smartTag w:uri="urn:schemas-microsoft-com:office:smarttags" w:element="metricconverter">
        <w:smartTagPr>
          <w:attr w:name="ProductID" w:val="2014 г"/>
        </w:smartTagPr>
        <w:r w:rsidRPr="00502EB8">
          <w:rPr>
            <w:rFonts w:ascii="Times New Roman" w:hAnsi="Times New Roman" w:cs="Times New Roman"/>
            <w:sz w:val="28"/>
            <w:szCs w:val="28"/>
          </w:rPr>
          <w:t>2014 г</w:t>
        </w:r>
      </w:smartTag>
      <w:r w:rsidRPr="00502EB8">
        <w:rPr>
          <w:rFonts w:ascii="Times New Roman" w:hAnsi="Times New Roman" w:cs="Times New Roman"/>
          <w:sz w:val="28"/>
          <w:szCs w:val="28"/>
        </w:rPr>
        <w:t>. по 3  номинациям: «Война глазами детей», «Великая Отечественная война в истории моей семьи», «Поздравительная открытка», в трех возрастных категориях: 7-10 лет, 11-14 лет , 15 -18 лет.</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Всего приняли участие 298 учащихся из г.Горнозаводска, п.Пашии, п.Теплая Гора, п.Бисер.</w:t>
      </w:r>
    </w:p>
    <w:p w:rsidR="004C51A4" w:rsidRPr="00502EB8" w:rsidRDefault="004C51A4" w:rsidP="004C51A4">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Дипломы победителей  получили:</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номинации «Война глазами детей»</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возрастной категории  7 - 10 лет:  </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1 степени: Сыстерова Ирина (Дом детского творчества)</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2 степени: Ахмадеева Юлия (г.Горнозаводск,  МАОУ «СОШ №1» г.Горнозаводск)</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Диплом 3 степени: Садовских Алена («Юность»)                                             </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категории11 -14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1 степени: Муравьева Софья (Дом детского творчества)</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2 степени: Улитина Алена  («Юность»)</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3 степени: Аккулов Жесурбек («Пашийский клуб»)</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 15-18 лет:</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1 степени: Киселева Анастасия (МБОУ «СОШ №3» г.Горнозаводск)</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2 степени Стерляжникова Алена (Дом Детского творчества)</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3 степени Дмитриенко Владислав (Политехнический техникум)</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номинации  «Великая Отечественная война в истории моей семьи»</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lastRenderedPageBreak/>
        <w:t>В возрастной категории7-10 лет:</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1 степени: Генералова Ксения (МБОУ «СОШ №3» г.Горнозаводск)</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Диплом 2 степени: Федорович Кристина  (МБОУ «СОШ №3 г.Горнозаводск» </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Диплом 3 степени:Рудакова Владислава (МАОУ «СОШ №1» г.Горнозаводск)</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 11-14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1 степени: Габдрахимова Александра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2 степени : Сидоренко Анастасия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3 степени: Булычев Никита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 15-18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1 степени: Чеснокова Екатерина, Галкина Дарья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2 степени: Полякова Дарья (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Диплом 3 степени: Русских Анастасия ( МАОУ «СОШ №1, г.Горнозаводск)                                                </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b/>
          <w:sz w:val="28"/>
          <w:szCs w:val="28"/>
        </w:rPr>
      </w:pPr>
      <w:r w:rsidRPr="00502EB8">
        <w:rPr>
          <w:rFonts w:ascii="Times New Roman" w:hAnsi="Times New Roman" w:cs="Times New Roman"/>
          <w:sz w:val="28"/>
          <w:szCs w:val="28"/>
        </w:rPr>
        <w:t>В номинации «Поздравительная открытка»</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 7-10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1 степени: Фетисов Савелий (МБОУ «СОШ №3»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2 степени :Щелчкова Ирина (МАОУ «СОШ №1» г.Горнозаводск), Селиванов Игорь (МАОУ «СОШ №1»г.Горнозаводк), Садовских Алена (Юность)</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3 степени: Иванова Стефания (МАОУ «СОШ №1» г.Горнозаводск), Вершинина Дарья (МАОУ «СОШ №3, г.Горнозаводск» г.Горнозаводск), Левина Светлана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категории11-1 4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1 степени : Довгаль Ярослав (МБОУ «СОШ №3»,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Диплом 2 степени: Бахарев Максим (МАОУ «СОШ №1», г.Горнозаводск) </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3 степени : Махнутина Валерия (МБОУ «СОШ», п.Бисер)</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 возрастной категории15-18 лет:</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2 степени: Шипулина Анна (МАОУ «СОШ №1», г.Горнозаводск</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Диплом 3 степени: Черепанова Анна (Политехнический техникум, г.Горнозаводск)</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Библиотеки района проводят большую работу по профилактике социально –значимых заболеваний.</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Подписные издания:</w:t>
      </w:r>
    </w:p>
    <w:p w:rsidR="004C51A4" w:rsidRPr="00502EB8" w:rsidRDefault="004C51A4" w:rsidP="004C51A4">
      <w:pPr>
        <w:spacing w:after="0" w:line="240" w:lineRule="auto"/>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1.Здоровье</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2.Будь здоров!</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3.Здоровый образ жизни</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4.Наука и жизнь</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5.Физкультура и спорт</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6.Смена</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7.Российская газета</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8.Нарконет</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9.Не будь зависим - скажи «Нет!» наркотикам, алкоголю, курению, игромании </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10.ОБЖ. Основы безопасности жизнедеятельности</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11.Пока не поздно</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12.Журнал для тех, кто хочет уберечь детей от наркотиков</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пополнялись тематические папки:</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-Весь мир в одной проблеме</w:t>
      </w: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-Педагогическая профилактика наркомании</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течение года электронная картотека статей пополнилась на 28 статей по профилактике наркомании</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Для старшеклассников прошли мероприятия.</w:t>
      </w:r>
    </w:p>
    <w:p w:rsidR="004C51A4" w:rsidRPr="00502EB8" w:rsidRDefault="004C51A4" w:rsidP="004C51A4">
      <w:pPr>
        <w:spacing w:after="0" w:line="240" w:lineRule="auto"/>
        <w:jc w:val="both"/>
        <w:rPr>
          <w:rFonts w:ascii="Times New Roman" w:hAnsi="Times New Roman" w:cs="Times New Roman"/>
          <w:sz w:val="28"/>
          <w:szCs w:val="28"/>
        </w:rPr>
      </w:pP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В 2014 году специалистами  библиотек разработан цикл мероприятий  о здоровом образе жизни и профилактике СЗЗ. </w:t>
      </w:r>
    </w:p>
    <w:p w:rsidR="004C51A4" w:rsidRPr="00502EB8" w:rsidRDefault="004C51A4" w:rsidP="004C51A4">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    В МБУК  «ГЦМБ»  разработан цикл мероприятий: беседа «Береги здоровье смолоду – занимайся спортом! История баскетбола» ( Мезенцева Е.В.), ток-шоу «Наркотики – свобода или зависимость, полёт или падение» - Мезенцева Е.В., Казарян Э.С.; беседа «Формула здоровья» - провела Мезенцева Е.В.; «Самые опасные наркотики. Спайс-лихорадка» - провела Мезенцева Е.В. Специалист библиотеки, </w:t>
      </w:r>
      <w:r w:rsidRPr="00502EB8">
        <w:rPr>
          <w:rFonts w:ascii="Times New Roman" w:hAnsi="Times New Roman" w:cs="Times New Roman"/>
          <w:sz w:val="28"/>
          <w:szCs w:val="28"/>
        </w:rPr>
        <w:lastRenderedPageBreak/>
        <w:t>Журова Е.Н., оформила  книжные выставки: «СПИД бояться не нужно, надо знать!», «Наркостоп», «Быть здоровым - это стильно».</w:t>
      </w:r>
    </w:p>
    <w:p w:rsidR="004C51A4" w:rsidRPr="00502EB8" w:rsidRDefault="004C51A4" w:rsidP="004C51A4">
      <w:pPr>
        <w:spacing w:after="0" w:line="240" w:lineRule="auto"/>
        <w:jc w:val="both"/>
        <w:rPr>
          <w:rFonts w:ascii="Times New Roman" w:hAnsi="Times New Roman" w:cs="Times New Roman"/>
          <w:sz w:val="28"/>
          <w:szCs w:val="28"/>
          <w:shd w:val="clear" w:color="auto" w:fill="FFFFFF"/>
        </w:rPr>
      </w:pPr>
      <w:r w:rsidRPr="00502EB8">
        <w:rPr>
          <w:rFonts w:ascii="Times New Roman" w:hAnsi="Times New Roman" w:cs="Times New Roman"/>
          <w:sz w:val="28"/>
          <w:szCs w:val="28"/>
        </w:rPr>
        <w:t xml:space="preserve">    В библиотеке п. Кусье-Александровский прошла </w:t>
      </w:r>
      <w:r w:rsidRPr="00502EB8">
        <w:rPr>
          <w:rFonts w:ascii="Times New Roman" w:hAnsi="Times New Roman" w:cs="Times New Roman"/>
          <w:sz w:val="28"/>
          <w:szCs w:val="28"/>
          <w:shd w:val="clear" w:color="auto" w:fill="FFFFFF"/>
        </w:rPr>
        <w:t xml:space="preserve">беседа «Ты должен жить», по просьбе учителей школы. Наталия Валерьевна рассказала  о чуме </w:t>
      </w:r>
      <w:r w:rsidRPr="00502EB8">
        <w:rPr>
          <w:rFonts w:ascii="Times New Roman" w:hAnsi="Times New Roman" w:cs="Times New Roman"/>
          <w:sz w:val="28"/>
          <w:szCs w:val="28"/>
          <w:shd w:val="clear" w:color="auto" w:fill="FFFFFF"/>
          <w:lang w:val="en-US"/>
        </w:rPr>
        <w:t>XXI</w:t>
      </w:r>
      <w:r w:rsidRPr="00502EB8">
        <w:rPr>
          <w:rFonts w:ascii="Times New Roman" w:hAnsi="Times New Roman" w:cs="Times New Roman"/>
          <w:sz w:val="28"/>
          <w:szCs w:val="28"/>
          <w:shd w:val="clear" w:color="auto" w:fill="FFFFFF"/>
        </w:rPr>
        <w:t xml:space="preserve"> века – наркомании. Подростки (31 чел.)  услышали об опасной болезни. В течение  всего мероприятия были зачитаны отрывки из художественных произведений о наркотической зависимости, в результате которой у людей развивается пагубное пристрастие к наркотикам.  Наталия Валерьевна на примерах зависимых  от наркотиков людей рассказала детям о том, что может стать с каждым, что ценой за минуту «кайфа» становится – смерть. </w:t>
      </w:r>
    </w:p>
    <w:p w:rsidR="004C51A4" w:rsidRPr="00502EB8" w:rsidRDefault="004C51A4" w:rsidP="004C51A4">
      <w:pPr>
        <w:spacing w:after="0" w:line="240" w:lineRule="auto"/>
        <w:jc w:val="both"/>
        <w:rPr>
          <w:rFonts w:ascii="Times New Roman" w:hAnsi="Times New Roman" w:cs="Times New Roman"/>
          <w:sz w:val="28"/>
          <w:szCs w:val="28"/>
          <w:shd w:val="clear" w:color="auto" w:fill="FFFFFF"/>
        </w:rPr>
      </w:pPr>
      <w:r w:rsidRPr="00502EB8">
        <w:rPr>
          <w:rFonts w:ascii="Times New Roman" w:hAnsi="Times New Roman" w:cs="Times New Roman"/>
          <w:sz w:val="28"/>
          <w:szCs w:val="28"/>
          <w:shd w:val="clear" w:color="auto" w:fill="FFFFFF"/>
        </w:rPr>
        <w:t>Книжная выставка «Что же будет со всеми нами?»</w:t>
      </w:r>
    </w:p>
    <w:p w:rsidR="004C51A4" w:rsidRPr="00502EB8" w:rsidRDefault="004C51A4" w:rsidP="004C51A4">
      <w:pPr>
        <w:spacing w:after="0" w:line="240" w:lineRule="auto"/>
        <w:jc w:val="both"/>
        <w:rPr>
          <w:rFonts w:ascii="Times New Roman" w:hAnsi="Times New Roman" w:cs="Times New Roman"/>
          <w:sz w:val="28"/>
          <w:szCs w:val="28"/>
          <w:shd w:val="clear" w:color="auto" w:fill="FFFFFF"/>
        </w:rPr>
      </w:pPr>
      <w:r w:rsidRPr="00502EB8">
        <w:rPr>
          <w:rFonts w:ascii="Times New Roman" w:hAnsi="Times New Roman" w:cs="Times New Roman"/>
          <w:sz w:val="28"/>
          <w:szCs w:val="28"/>
          <w:shd w:val="clear" w:color="auto" w:fill="FFFFFF"/>
        </w:rPr>
        <w:t xml:space="preserve">  В библиотеке п. Теплая Гора проведены беседы: «Береги здоровье смолоду», «Скажем наркотикам нет» и оформлена выставка книг « Нет наркотикам!»</w:t>
      </w:r>
    </w:p>
    <w:p w:rsidR="004C51A4" w:rsidRPr="00502EB8" w:rsidRDefault="004C51A4" w:rsidP="004C51A4">
      <w:pPr>
        <w:spacing w:after="0" w:line="240" w:lineRule="auto"/>
        <w:jc w:val="both"/>
        <w:rPr>
          <w:rFonts w:ascii="Times New Roman" w:hAnsi="Times New Roman" w:cs="Times New Roman"/>
          <w:sz w:val="28"/>
          <w:szCs w:val="28"/>
        </w:rPr>
      </w:pPr>
    </w:p>
    <w:p w:rsidR="00E538EC" w:rsidRPr="00502EB8" w:rsidRDefault="00E538EC" w:rsidP="004C51A4">
      <w:pPr>
        <w:rPr>
          <w:rFonts w:ascii="Times New Roman" w:hAnsi="Times New Roman" w:cs="Times New Roman"/>
          <w:sz w:val="28"/>
          <w:szCs w:val="28"/>
        </w:rPr>
      </w:pPr>
      <w:r w:rsidRPr="00502EB8">
        <w:rPr>
          <w:rFonts w:ascii="Times New Roman" w:hAnsi="Times New Roman" w:cs="Times New Roman"/>
          <w:sz w:val="28"/>
          <w:szCs w:val="28"/>
        </w:rPr>
        <w:t xml:space="preserve">    В библиотеке п. Теплая Гора были организованы: тест-игра «Кем быть?»; акция библиосумерки с членами клуба «Эрудит» на тему «2014 – год культуры в России»; встреча с автором Попониным Н.П. «Презентация книги по истории Теплогорского завода»; встреча с автором Гимадудиновым Т.Н. «История пионерской организации п. Теплая Гора»; книжная выставка «Учебные заведения Пермского и Свердловского края». </w:t>
      </w:r>
    </w:p>
    <w:p w:rsidR="0061289A" w:rsidRPr="00502EB8" w:rsidRDefault="0061289A" w:rsidP="00665AC7">
      <w:pPr>
        <w:spacing w:after="0" w:line="240" w:lineRule="auto"/>
        <w:jc w:val="right"/>
        <w:rPr>
          <w:rFonts w:ascii="Times New Roman" w:eastAsia="Times New Roman" w:hAnsi="Times New Roman" w:cs="Times New Roman"/>
          <w:sz w:val="24"/>
          <w:szCs w:val="24"/>
          <w:lang w:eastAsia="ru-RU"/>
        </w:rPr>
      </w:pPr>
    </w:p>
    <w:p w:rsidR="0061289A" w:rsidRPr="00502EB8" w:rsidRDefault="0061289A" w:rsidP="00665AC7">
      <w:pPr>
        <w:spacing w:after="0" w:line="240" w:lineRule="auto"/>
        <w:jc w:val="right"/>
        <w:rPr>
          <w:rFonts w:ascii="Times New Roman" w:eastAsia="Times New Roman" w:hAnsi="Times New Roman" w:cs="Times New Roman"/>
          <w:sz w:val="24"/>
          <w:szCs w:val="24"/>
          <w:lang w:eastAsia="ru-RU"/>
        </w:rPr>
      </w:pPr>
    </w:p>
    <w:p w:rsidR="00DE3BE6" w:rsidRPr="00502EB8" w:rsidRDefault="00DE3BE6" w:rsidP="00665AC7">
      <w:pPr>
        <w:spacing w:after="0" w:line="240" w:lineRule="auto"/>
        <w:jc w:val="right"/>
        <w:rPr>
          <w:rFonts w:ascii="Times New Roman" w:eastAsia="Times New Roman" w:hAnsi="Times New Roman" w:cs="Times New Roman"/>
          <w:sz w:val="24"/>
          <w:szCs w:val="24"/>
          <w:lang w:eastAsia="ru-RU"/>
        </w:rPr>
      </w:pPr>
    </w:p>
    <w:p w:rsidR="00DE3BE6" w:rsidRPr="00502EB8" w:rsidRDefault="00DE3BE6" w:rsidP="00665AC7">
      <w:pPr>
        <w:spacing w:after="0" w:line="240" w:lineRule="auto"/>
        <w:jc w:val="right"/>
        <w:rPr>
          <w:rFonts w:ascii="Times New Roman" w:eastAsia="Times New Roman" w:hAnsi="Times New Roman" w:cs="Times New Roman"/>
          <w:sz w:val="24"/>
          <w:szCs w:val="24"/>
          <w:lang w:eastAsia="ru-RU"/>
        </w:rPr>
      </w:pPr>
    </w:p>
    <w:p w:rsidR="004C51A4" w:rsidRPr="00502EB8" w:rsidRDefault="004C51A4" w:rsidP="00665AC7">
      <w:pPr>
        <w:spacing w:after="0" w:line="240" w:lineRule="auto"/>
        <w:jc w:val="right"/>
        <w:rPr>
          <w:rFonts w:ascii="Times New Roman" w:eastAsia="Times New Roman" w:hAnsi="Times New Roman" w:cs="Times New Roman"/>
          <w:sz w:val="24"/>
          <w:szCs w:val="24"/>
          <w:lang w:eastAsia="ru-RU"/>
        </w:rPr>
      </w:pPr>
    </w:p>
    <w:p w:rsidR="004C51A4" w:rsidRDefault="004C51A4"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Default="00502EB8" w:rsidP="00665AC7">
      <w:pPr>
        <w:spacing w:after="0" w:line="240" w:lineRule="auto"/>
        <w:jc w:val="right"/>
        <w:rPr>
          <w:rFonts w:ascii="Times New Roman" w:eastAsia="Times New Roman" w:hAnsi="Times New Roman" w:cs="Times New Roman"/>
          <w:sz w:val="24"/>
          <w:szCs w:val="24"/>
          <w:lang w:eastAsia="ru-RU"/>
        </w:rPr>
      </w:pPr>
    </w:p>
    <w:p w:rsidR="00502EB8" w:rsidRPr="00502EB8" w:rsidRDefault="00502EB8" w:rsidP="00665AC7">
      <w:pPr>
        <w:spacing w:after="0" w:line="240" w:lineRule="auto"/>
        <w:jc w:val="right"/>
        <w:rPr>
          <w:rFonts w:ascii="Times New Roman" w:eastAsia="Times New Roman" w:hAnsi="Times New Roman" w:cs="Times New Roman"/>
          <w:sz w:val="24"/>
          <w:szCs w:val="24"/>
          <w:lang w:eastAsia="ru-RU"/>
        </w:rPr>
      </w:pPr>
    </w:p>
    <w:p w:rsidR="00DE3BE6" w:rsidRPr="00502EB8" w:rsidRDefault="00DE3BE6" w:rsidP="00665AC7">
      <w:pPr>
        <w:spacing w:after="0" w:line="240" w:lineRule="auto"/>
        <w:jc w:val="right"/>
        <w:rPr>
          <w:rFonts w:ascii="Times New Roman" w:eastAsia="Times New Roman" w:hAnsi="Times New Roman" w:cs="Times New Roman"/>
          <w:sz w:val="24"/>
          <w:szCs w:val="24"/>
          <w:lang w:eastAsia="ru-RU"/>
        </w:rPr>
      </w:pPr>
    </w:p>
    <w:p w:rsidR="005F01E1" w:rsidRPr="00502EB8" w:rsidRDefault="005F01E1" w:rsidP="005F01E1">
      <w:pPr>
        <w:spacing w:after="0" w:line="240" w:lineRule="auto"/>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lastRenderedPageBreak/>
        <w:t xml:space="preserve">Таблица №5 </w:t>
      </w:r>
    </w:p>
    <w:p w:rsidR="005F01E1" w:rsidRPr="00502EB8" w:rsidRDefault="005F01E1" w:rsidP="005F01E1">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Состав пользователей</w:t>
      </w:r>
    </w:p>
    <w:p w:rsidR="005F01E1" w:rsidRPr="00502EB8" w:rsidRDefault="005F01E1" w:rsidP="005F01E1">
      <w:pPr>
        <w:spacing w:after="0" w:line="240" w:lineRule="auto"/>
        <w:jc w:val="center"/>
        <w:rPr>
          <w:rFonts w:ascii="Times New Roman" w:eastAsia="Times New Roman" w:hAnsi="Times New Roman" w:cs="Times New Roman"/>
          <w:sz w:val="16"/>
          <w:szCs w:val="16"/>
          <w:lang w:eastAsia="ru-RU"/>
        </w:rPr>
      </w:pP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4"/>
        <w:gridCol w:w="1040"/>
        <w:gridCol w:w="1041"/>
        <w:gridCol w:w="1636"/>
      </w:tblGrid>
      <w:tr w:rsidR="005F01E1" w:rsidRPr="00502EB8" w:rsidTr="00B55EC8">
        <w:trPr>
          <w:cantSplit/>
          <w:trHeight w:val="749"/>
        </w:trPr>
        <w:tc>
          <w:tcPr>
            <w:tcW w:w="5764" w:type="dxa"/>
            <w:vMerge w:val="restart"/>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Название группы</w:t>
            </w:r>
          </w:p>
        </w:tc>
        <w:tc>
          <w:tcPr>
            <w:tcW w:w="2081" w:type="dxa"/>
            <w:gridSpan w:val="2"/>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Число пользователей</w:t>
            </w:r>
          </w:p>
        </w:tc>
        <w:tc>
          <w:tcPr>
            <w:tcW w:w="1636" w:type="dxa"/>
            <w:vMerge w:val="restart"/>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от общего числа польз.</w:t>
            </w:r>
          </w:p>
        </w:tc>
      </w:tr>
      <w:tr w:rsidR="005F01E1" w:rsidRPr="00502EB8" w:rsidTr="00B55EC8">
        <w:trPr>
          <w:cantSplit/>
          <w:trHeight w:val="234"/>
        </w:trPr>
        <w:tc>
          <w:tcPr>
            <w:tcW w:w="5764" w:type="dxa"/>
            <w:vMerge/>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2013</w:t>
            </w:r>
          </w:p>
        </w:tc>
        <w:tc>
          <w:tcPr>
            <w:tcW w:w="1041"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2014</w:t>
            </w:r>
          </w:p>
        </w:tc>
        <w:tc>
          <w:tcPr>
            <w:tcW w:w="1636" w:type="dxa"/>
            <w:vMerge/>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r>
      <w:tr w:rsidR="005F01E1" w:rsidRPr="00502EB8" w:rsidTr="00B55EC8">
        <w:trPr>
          <w:cantSplit/>
          <w:trHeight w:val="358"/>
        </w:trPr>
        <w:tc>
          <w:tcPr>
            <w:tcW w:w="5764"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Специалисты: всего</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3876</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3865</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25,8 %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Служащие органов власти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61</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0,4 %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ИТР</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157</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152</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Юристы</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37</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35</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0,2 %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Экономисты, планово-финансовые работники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90</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89</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0,5 %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Учителя школ, воспитатели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592</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583</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3,8 %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Педагоги ВУЗов, СУЗов</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0,06 %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Работники культуры, литературы, искусства, СМИ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211</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Специалисты сельского хозяйства</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Рабочие: всего</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2198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2197</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14,6 %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Рабочие промышл. предприят.  </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2198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2197</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14,6 %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Рабочие разных отраслей с/х      </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Служащие</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524</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527</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3,5 %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Домохозяйки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348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352</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2,3 %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Пенсионеры</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2127</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2131</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14,2 %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Инвалиды</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246</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174</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Безработные</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268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211</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Студенты ВУЗов</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174</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164</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1,09 %</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Студенты СУЗов</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331</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364</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2,4 %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Учащиеся общеобразоват. школ</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5094</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5077</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33,8 %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 :1-9 кл.</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4685</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4667</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31,1 %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10-11 кл.</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409</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410</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Дошкольники</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1928</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1903</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12,7 %</w:t>
            </w:r>
          </w:p>
        </w:tc>
      </w:tr>
      <w:tr w:rsidR="005F01E1" w:rsidRPr="00502EB8" w:rsidTr="00B55EC8">
        <w:trPr>
          <w:trHeight w:val="35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Прочие </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709</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658</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4,4 %</w:t>
            </w:r>
          </w:p>
        </w:tc>
      </w:tr>
      <w:tr w:rsidR="005F01E1" w:rsidRPr="00502EB8" w:rsidTr="00B55EC8">
        <w:trPr>
          <w:trHeight w:val="1498"/>
        </w:trPr>
        <w:tc>
          <w:tcPr>
            <w:tcW w:w="5764"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образованию: высшее</w:t>
            </w:r>
          </w:p>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ср. спец.</w:t>
            </w:r>
          </w:p>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среднее</w:t>
            </w:r>
          </w:p>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неполное средн.</w:t>
            </w:r>
            <w:r w:rsidRPr="00502EB8">
              <w:rPr>
                <w:rFonts w:ascii="Times New Roman" w:eastAsia="Times New Roman" w:hAnsi="Times New Roman" w:cs="Times New Roman"/>
                <w:sz w:val="20"/>
                <w:szCs w:val="20"/>
                <w:vertAlign w:val="superscript"/>
                <w:lang w:eastAsia="ru-RU"/>
              </w:rPr>
              <w:footnoteReference w:customMarkFollows="1" w:id="1"/>
              <w:t>*</w:t>
            </w:r>
          </w:p>
        </w:tc>
        <w:tc>
          <w:tcPr>
            <w:tcW w:w="1040"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997</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2674</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3374</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1514</w:t>
            </w:r>
          </w:p>
        </w:tc>
        <w:tc>
          <w:tcPr>
            <w:tcW w:w="104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958</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2319</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2999</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1172</w:t>
            </w:r>
          </w:p>
        </w:tc>
        <w:tc>
          <w:tcPr>
            <w:tcW w:w="1636"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6,4 %</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15,4 %</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20,0 %</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7,8 %</w:t>
            </w:r>
          </w:p>
        </w:tc>
      </w:tr>
    </w:tbl>
    <w:p w:rsidR="005F01E1" w:rsidRPr="00502EB8" w:rsidRDefault="005F01E1" w:rsidP="005F01E1">
      <w:pPr>
        <w:rPr>
          <w:rFonts w:ascii="Times New Roman" w:hAnsi="Times New Roman" w:cs="Times New Roman"/>
        </w:rPr>
      </w:pPr>
    </w:p>
    <w:p w:rsidR="005F01E1" w:rsidRPr="00502EB8" w:rsidRDefault="005F01E1" w:rsidP="00665AC7">
      <w:pPr>
        <w:spacing w:after="0" w:line="240" w:lineRule="auto"/>
        <w:jc w:val="right"/>
        <w:rPr>
          <w:rFonts w:ascii="Times New Roman" w:eastAsia="Times New Roman" w:hAnsi="Times New Roman" w:cs="Times New Roman"/>
          <w:sz w:val="24"/>
          <w:szCs w:val="24"/>
          <w:lang w:eastAsia="ru-RU"/>
        </w:rPr>
      </w:pPr>
    </w:p>
    <w:p w:rsidR="005F01E1" w:rsidRPr="00502EB8" w:rsidRDefault="005F01E1" w:rsidP="005F01E1">
      <w:pPr>
        <w:keepNext/>
        <w:spacing w:after="0" w:line="240" w:lineRule="auto"/>
        <w:jc w:val="right"/>
        <w:outlineLvl w:val="0"/>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lastRenderedPageBreak/>
        <w:t>Таблица №6</w:t>
      </w:r>
    </w:p>
    <w:p w:rsidR="005F01E1" w:rsidRPr="00502EB8" w:rsidRDefault="005F01E1" w:rsidP="005F01E1">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Формы работы с пользователями</w:t>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93"/>
        <w:gridCol w:w="993"/>
        <w:gridCol w:w="1055"/>
        <w:gridCol w:w="1071"/>
        <w:gridCol w:w="992"/>
        <w:gridCol w:w="992"/>
        <w:gridCol w:w="851"/>
      </w:tblGrid>
      <w:tr w:rsidR="005F01E1" w:rsidRPr="00502EB8" w:rsidTr="005F01E1">
        <w:trPr>
          <w:cantSplit/>
        </w:trPr>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26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Формы мероприятий</w:t>
            </w:r>
          </w:p>
        </w:tc>
        <w:tc>
          <w:tcPr>
            <w:tcW w:w="2048" w:type="dxa"/>
            <w:gridSpan w:val="2"/>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Вып. в 2013 г.</w:t>
            </w:r>
          </w:p>
        </w:tc>
        <w:tc>
          <w:tcPr>
            <w:tcW w:w="2063" w:type="dxa"/>
            <w:gridSpan w:val="2"/>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Вып. в 2014 г.</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1843" w:type="dxa"/>
            <w:gridSpan w:val="2"/>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Число посещений меропр.</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26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 для детей</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 для детей</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 для детей</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26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Акции по продвижению чтения (вне стен библиотеки)*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34</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31</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47</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2262</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2136</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Форумы, марафоны, праздники книги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108</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103</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5010</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4333</w:t>
            </w:r>
          </w:p>
        </w:tc>
      </w:tr>
      <w:tr w:rsidR="005F01E1" w:rsidRPr="00502EB8" w:rsidTr="005F01E1">
        <w:trPr>
          <w:trHeight w:val="870"/>
        </w:trPr>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Книжно-иллюстративные выставки**/просмотры</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395/4344/</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105-прос.</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195/2085/57</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прос.</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422\8547\198 прос.</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186\4764\159прос</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14173</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6745</w:t>
            </w:r>
          </w:p>
        </w:tc>
      </w:tr>
      <w:tr w:rsidR="005F01E1" w:rsidRPr="00502EB8" w:rsidTr="005F01E1">
        <w:trPr>
          <w:trHeight w:val="285"/>
        </w:trPr>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Интеллектуальные игры</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373</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187</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Конкурсы</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38</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34</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891</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723</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Встречи с писателями, поэтами, издателями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245</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151</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Литературные вечера </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42</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948</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176</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Дискуссии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95</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91</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Игровые формы (КВН, лото, викторины и др.)</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195</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180</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167</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3009</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2596</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Премьеры, презентации книг, статей</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317</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91</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Родительские собрания</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172</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Чтения (краеведческие, литературные)</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103</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95</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13</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Читательские конференции, обсуждения</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24</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Часы – общения, духовности творчества, открытого разговора, практических советов, литературно-музыкальные и поэтические</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252</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205</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276</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4387</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2917</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Клубы, кружки/занятия</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227</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219</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5016</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5016</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Открытые уроки чтения</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290</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290</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Уроки нравственности, патриотизма, толерантности, экологии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70</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64</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1600</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1340</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w:t>
            </w: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Экскурсии по библиотеке,    по селу, заочные путешествия</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94</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75</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74</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1468</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1280</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Тематические обзоры/количество представленных книг</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66/818</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33/352</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56\699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27\289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818</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191</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19</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Театры при библиотеке, театральные кружки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179</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114</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20</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Сити-, мини-, веб - квесты</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575</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533</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w:t>
            </w: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Виртуальные формы работы (конкурсы, викторины, презентации, видеоролики)</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101</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64</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85</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3028</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1205</w:t>
            </w:r>
          </w:p>
        </w:tc>
      </w:tr>
      <w:tr w:rsidR="005F01E1" w:rsidRPr="00502EB8" w:rsidTr="005F01E1">
        <w:tc>
          <w:tcPr>
            <w:tcW w:w="568"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p>
        </w:tc>
        <w:tc>
          <w:tcPr>
            <w:tcW w:w="2693" w:type="dxa"/>
          </w:tcPr>
          <w:p w:rsidR="005F01E1" w:rsidRPr="00502EB8" w:rsidRDefault="005F01E1" w:rsidP="00B55EC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tc>
        <w:tc>
          <w:tcPr>
            <w:tcW w:w="993"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1656</w:t>
            </w:r>
          </w:p>
        </w:tc>
        <w:tc>
          <w:tcPr>
            <w:tcW w:w="1055"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1238</w:t>
            </w:r>
          </w:p>
        </w:tc>
        <w:tc>
          <w:tcPr>
            <w:tcW w:w="107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1823</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1350</w:t>
            </w:r>
          </w:p>
        </w:tc>
        <w:tc>
          <w:tcPr>
            <w:tcW w:w="992"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44983</w:t>
            </w:r>
          </w:p>
        </w:tc>
        <w:tc>
          <w:tcPr>
            <w:tcW w:w="851" w:type="dxa"/>
          </w:tcPr>
          <w:p w:rsidR="005F01E1" w:rsidRPr="00502EB8" w:rsidRDefault="005F01E1" w:rsidP="00B55EC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30210</w:t>
            </w:r>
          </w:p>
        </w:tc>
      </w:tr>
    </w:tbl>
    <w:p w:rsidR="005F01E1" w:rsidRPr="00502EB8" w:rsidRDefault="005F01E1" w:rsidP="005F01E1">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*комплексные формы работы учитываются как самостоятельные мероприятия</w:t>
      </w:r>
    </w:p>
    <w:p w:rsidR="005F01E1" w:rsidRPr="00502EB8" w:rsidRDefault="005F01E1" w:rsidP="005F01E1">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через косую черту указать  количество выданных изданий</w:t>
      </w:r>
    </w:p>
    <w:p w:rsidR="00665AC7" w:rsidRPr="00502EB8" w:rsidRDefault="00665AC7" w:rsidP="00665AC7">
      <w:pPr>
        <w:spacing w:after="0" w:line="240" w:lineRule="auto"/>
        <w:jc w:val="right"/>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 xml:space="preserve">Таблица 6а </w:t>
      </w:r>
    </w:p>
    <w:p w:rsidR="00665AC7" w:rsidRPr="00502EB8" w:rsidRDefault="00665AC7" w:rsidP="00665AC7">
      <w:pPr>
        <w:spacing w:after="0" w:line="240" w:lineRule="auto"/>
        <w:ind w:right="46"/>
        <w:jc w:val="right"/>
        <w:rPr>
          <w:rFonts w:ascii="Times New Roman" w:eastAsia="Times New Roman" w:hAnsi="Times New Roman" w:cs="Times New Roman"/>
          <w:sz w:val="28"/>
          <w:szCs w:val="28"/>
          <w:lang w:eastAsia="ru-RU"/>
        </w:rPr>
      </w:pPr>
    </w:p>
    <w:p w:rsidR="00665AC7" w:rsidRPr="00502EB8" w:rsidRDefault="00665AC7" w:rsidP="00665AC7">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Экологическое просвещение*</w:t>
      </w:r>
    </w:p>
    <w:tbl>
      <w:tblPr>
        <w:tblW w:w="94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819"/>
        <w:gridCol w:w="2410"/>
        <w:gridCol w:w="1559"/>
      </w:tblGrid>
      <w:tr w:rsidR="00665AC7" w:rsidRPr="00502EB8" w:rsidTr="00CE3DA2">
        <w:trPr>
          <w:trHeight w:val="533"/>
        </w:trPr>
        <w:tc>
          <w:tcPr>
            <w:tcW w:w="710" w:type="dxa"/>
            <w:vAlign w:val="center"/>
          </w:tcPr>
          <w:p w:rsidR="00665AC7" w:rsidRPr="00502EB8" w:rsidRDefault="00665AC7" w:rsidP="00CE3DA2">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 п/п</w:t>
            </w:r>
          </w:p>
        </w:tc>
        <w:tc>
          <w:tcPr>
            <w:tcW w:w="4819" w:type="dxa"/>
            <w:vAlign w:val="center"/>
          </w:tcPr>
          <w:p w:rsidR="00665AC7" w:rsidRPr="00502EB8" w:rsidRDefault="00665AC7" w:rsidP="00CE3DA2">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Показатель**</w:t>
            </w:r>
          </w:p>
        </w:tc>
        <w:tc>
          <w:tcPr>
            <w:tcW w:w="2410" w:type="dxa"/>
            <w:vAlign w:val="center"/>
          </w:tcPr>
          <w:p w:rsidR="00665AC7" w:rsidRPr="00502EB8" w:rsidRDefault="00665AC7" w:rsidP="00CE3DA2">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Центр экологической информации</w:t>
            </w:r>
          </w:p>
        </w:tc>
        <w:tc>
          <w:tcPr>
            <w:tcW w:w="1559" w:type="dxa"/>
            <w:vAlign w:val="center"/>
          </w:tcPr>
          <w:p w:rsidR="00665AC7" w:rsidRPr="00502EB8" w:rsidRDefault="00665AC7" w:rsidP="00CE3DA2">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Библиотеки района</w:t>
            </w:r>
          </w:p>
        </w:tc>
      </w:tr>
      <w:tr w:rsidR="00665AC7" w:rsidRPr="00502EB8" w:rsidTr="00CE3DA2">
        <w:tc>
          <w:tcPr>
            <w:tcW w:w="5529" w:type="dxa"/>
            <w:gridSpan w:val="2"/>
            <w:vAlign w:val="center"/>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 xml:space="preserve">1 Пользователи ЭИ, </w:t>
            </w:r>
            <w:r w:rsidRPr="00502EB8">
              <w:rPr>
                <w:rFonts w:ascii="Times New Roman" w:eastAsia="Times New Roman" w:hAnsi="Times New Roman" w:cs="Times New Roman"/>
                <w:sz w:val="20"/>
                <w:szCs w:val="20"/>
                <w:lang w:eastAsia="ru-RU"/>
              </w:rPr>
              <w:t>(обращавшиеся к этому разделу)</w:t>
            </w:r>
          </w:p>
        </w:tc>
        <w:tc>
          <w:tcPr>
            <w:tcW w:w="2410" w:type="dxa"/>
            <w:vAlign w:val="center"/>
          </w:tcPr>
          <w:p w:rsidR="00665AC7" w:rsidRPr="00502EB8" w:rsidRDefault="00665AC7" w:rsidP="00CE3DA2">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657</w:t>
            </w:r>
          </w:p>
        </w:tc>
        <w:tc>
          <w:tcPr>
            <w:tcW w:w="1559" w:type="dxa"/>
            <w:vAlign w:val="center"/>
          </w:tcPr>
          <w:p w:rsidR="00665AC7" w:rsidRPr="00502EB8" w:rsidRDefault="00665AC7" w:rsidP="00CE3DA2">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1571</w:t>
            </w:r>
          </w:p>
        </w:tc>
      </w:tr>
      <w:tr w:rsidR="00665AC7" w:rsidRPr="00502EB8" w:rsidTr="00CE3DA2">
        <w:tc>
          <w:tcPr>
            <w:tcW w:w="9498" w:type="dxa"/>
            <w:gridSpan w:val="4"/>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  Информационные ресурсы по экологии (состояние на 2014 год)</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книги /брошюры / электрон. изд. (экз.)</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264 / 130 / 20</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409 / 68 / 20   </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периодические издания (кол-во названий)</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12</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30</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2.3</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поступления документов за 2014, всего</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25</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51</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2.3.1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из них книг (экз.)</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28</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2.3.2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из них периодических изданий (кол-во назв.)</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2.4</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тематические папки (кол-во)</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10</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2.5</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полнотекстовые, библиогр., фактогр., тематич. БД (название, количество записей)</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Документовыдача, всего</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5254</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7129</w:t>
            </w:r>
          </w:p>
        </w:tc>
      </w:tr>
      <w:tr w:rsidR="00665AC7" w:rsidRPr="00502EB8" w:rsidTr="00CE3DA2">
        <w:tc>
          <w:tcPr>
            <w:tcW w:w="9498" w:type="dxa"/>
            <w:gridSpan w:val="4"/>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 Справочно-поисковый аппарат (ведение)</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каталог, картотека (кол-во картотек/объем)</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БД «Экология»  / 1644</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2 / 1661   </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на электронных носителях (объем)</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9498" w:type="dxa"/>
            <w:gridSpan w:val="4"/>
          </w:tcPr>
          <w:p w:rsidR="00665AC7" w:rsidRPr="00502EB8" w:rsidRDefault="00665AC7" w:rsidP="00CE3DA2">
            <w:pPr>
              <w:tabs>
                <w:tab w:val="left" w:pos="7960"/>
              </w:tabs>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 xml:space="preserve">5 СБО (справки), всего                                                                    </w:t>
            </w:r>
            <w:r w:rsidRPr="00502EB8">
              <w:rPr>
                <w:rFonts w:ascii="Times New Roman" w:eastAsia="Times New Roman" w:hAnsi="Times New Roman" w:cs="Times New Roman"/>
                <w:sz w:val="20"/>
                <w:szCs w:val="20"/>
                <w:lang w:eastAsia="ru-RU"/>
              </w:rPr>
              <w:t>75</w:t>
            </w:r>
            <w:r w:rsidRPr="00502EB8">
              <w:rPr>
                <w:rFonts w:ascii="Times New Roman" w:eastAsia="Times New Roman" w:hAnsi="Times New Roman" w:cs="Times New Roman"/>
                <w:sz w:val="20"/>
                <w:szCs w:val="20"/>
                <w:lang w:eastAsia="ru-RU"/>
              </w:rPr>
              <w:tab/>
              <w:t>335</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5.1</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По целям обращения</w:t>
            </w:r>
          </w:p>
        </w:tc>
        <w:tc>
          <w:tcPr>
            <w:tcW w:w="24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5.1.1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профессиональная деятельность</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5.1.2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учёба</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68</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326</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5.1.3</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самообразование</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7</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9</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5.3</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Отказы (назвать темы)</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w:t>
            </w:r>
          </w:p>
        </w:tc>
      </w:tr>
      <w:tr w:rsidR="00665AC7" w:rsidRPr="00502EB8" w:rsidTr="00CE3DA2">
        <w:tc>
          <w:tcPr>
            <w:tcW w:w="9498" w:type="dxa"/>
            <w:gridSpan w:val="4"/>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 Библиографическое информирование</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6.1</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Количество абонентов (инд./ групп.)</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14 / 2</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19 / 2   </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6.2</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Формы массового информирования (общее кол-во)</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16</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27</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списки новых поступлений</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сводные указатели</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6.2.3</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тематические списки</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6.2.4</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дни информации</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6.2.5</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дни специалиста</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6.2.6</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экологические часы</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11</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6.2.7</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обзорная деятельность</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6.2.8</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выставки (просмотры) / общее количество </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 / 246</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45 / 530</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6.2.8</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прочие</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4</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15</w:t>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w:t>
            </w:r>
          </w:p>
        </w:tc>
        <w:tc>
          <w:tcPr>
            <w:tcW w:w="4819" w:type="dxa"/>
          </w:tcPr>
          <w:p w:rsidR="00665AC7" w:rsidRPr="00502EB8" w:rsidRDefault="00665AC7" w:rsidP="00CE3DA2">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Массовые мероприятия, всего/кол-во участников</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8"/>
                <w:lang w:eastAsia="ru-RU"/>
              </w:rPr>
              <w:t>76  / 1506</w:t>
            </w:r>
            <w:r w:rsidRPr="00502EB8">
              <w:rPr>
                <w:rFonts w:ascii="Times New Roman" w:eastAsia="Times New Roman" w:hAnsi="Times New Roman" w:cs="Times New Roman"/>
                <w:sz w:val="20"/>
                <w:szCs w:val="20"/>
                <w:lang w:eastAsia="ru-RU"/>
              </w:rPr>
              <w:t xml:space="preserve">    </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8"/>
                <w:lang w:eastAsia="ru-RU"/>
              </w:rPr>
              <w:t>189 / 3987</w:t>
            </w:r>
          </w:p>
        </w:tc>
      </w:tr>
      <w:tr w:rsidR="00665AC7" w:rsidRPr="00502EB8" w:rsidTr="00CE3DA2">
        <w:tc>
          <w:tcPr>
            <w:tcW w:w="9498" w:type="dxa"/>
            <w:gridSpan w:val="4"/>
          </w:tcPr>
          <w:p w:rsidR="00665AC7" w:rsidRPr="00502EB8" w:rsidRDefault="00665AC7" w:rsidP="00CE3DA2">
            <w:pPr>
              <w:tabs>
                <w:tab w:val="left" w:pos="5610"/>
                <w:tab w:val="left" w:pos="8070"/>
              </w:tabs>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 xml:space="preserve">8 </w:t>
            </w:r>
            <w:r w:rsidRPr="00502EB8">
              <w:rPr>
                <w:rFonts w:ascii="Times New Roman" w:eastAsia="Times New Roman" w:hAnsi="Times New Roman" w:cs="Times New Roman"/>
                <w:b/>
                <w:sz w:val="20"/>
                <w:szCs w:val="28"/>
                <w:lang w:eastAsia="ru-RU"/>
              </w:rPr>
              <w:t>Информационная поддержка СМИ</w:t>
            </w:r>
            <w:r w:rsidRPr="00502EB8">
              <w:rPr>
                <w:rFonts w:ascii="Times New Roman" w:eastAsia="Times New Roman" w:hAnsi="Times New Roman" w:cs="Times New Roman"/>
                <w:b/>
                <w:sz w:val="20"/>
                <w:szCs w:val="28"/>
                <w:lang w:eastAsia="ru-RU"/>
              </w:rPr>
              <w:tab/>
            </w:r>
            <w:r w:rsidRPr="00502EB8">
              <w:rPr>
                <w:rFonts w:ascii="Times New Roman" w:eastAsia="Times New Roman" w:hAnsi="Times New Roman" w:cs="Times New Roman"/>
                <w:b/>
                <w:sz w:val="20"/>
                <w:szCs w:val="28"/>
                <w:lang w:eastAsia="ru-RU"/>
              </w:rPr>
              <w:tab/>
            </w: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8.1</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публикации в прессе</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2</w:t>
            </w: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r w:rsidR="00665AC7" w:rsidRPr="00502EB8" w:rsidTr="00CE3DA2">
        <w:tc>
          <w:tcPr>
            <w:tcW w:w="7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8.2</w:t>
            </w:r>
          </w:p>
        </w:tc>
        <w:tc>
          <w:tcPr>
            <w:tcW w:w="481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Интернет</w:t>
            </w:r>
          </w:p>
        </w:tc>
        <w:tc>
          <w:tcPr>
            <w:tcW w:w="2410"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c>
          <w:tcPr>
            <w:tcW w:w="1559" w:type="dxa"/>
          </w:tcPr>
          <w:p w:rsidR="00665AC7" w:rsidRPr="00502EB8" w:rsidRDefault="00665AC7" w:rsidP="00CE3DA2">
            <w:pPr>
              <w:spacing w:after="0" w:line="240" w:lineRule="auto"/>
              <w:rPr>
                <w:rFonts w:ascii="Times New Roman" w:eastAsia="Times New Roman" w:hAnsi="Times New Roman" w:cs="Times New Roman"/>
                <w:sz w:val="20"/>
                <w:szCs w:val="20"/>
                <w:lang w:eastAsia="ru-RU"/>
              </w:rPr>
            </w:pPr>
          </w:p>
        </w:tc>
      </w:tr>
    </w:tbl>
    <w:p w:rsidR="00665AC7" w:rsidRPr="00502EB8" w:rsidRDefault="00665AC7" w:rsidP="00665AC7">
      <w:pPr>
        <w:spacing w:after="0" w:line="240" w:lineRule="auto"/>
        <w:rPr>
          <w:rFonts w:ascii="Times New Roman" w:eastAsia="Times New Roman" w:hAnsi="Times New Roman" w:cs="Times New Roman"/>
          <w:sz w:val="20"/>
          <w:szCs w:val="20"/>
          <w:lang w:eastAsia="ru-RU"/>
        </w:rPr>
      </w:pPr>
    </w:p>
    <w:p w:rsidR="00665AC7" w:rsidRPr="00502EB8" w:rsidRDefault="00665AC7" w:rsidP="00665AC7">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Если установить показатель невозможно, лучше не указывать его</w:t>
      </w:r>
    </w:p>
    <w:p w:rsidR="00665AC7" w:rsidRPr="00502EB8" w:rsidRDefault="00665AC7" w:rsidP="00665AC7">
      <w:pPr>
        <w:rPr>
          <w:rFonts w:ascii="Times New Roman" w:hAnsi="Times New Roman" w:cs="Times New Roman"/>
          <w:sz w:val="32"/>
          <w:szCs w:val="28"/>
        </w:rPr>
      </w:pPr>
      <w:r w:rsidRPr="00502EB8">
        <w:rPr>
          <w:rFonts w:ascii="Times New Roman" w:hAnsi="Times New Roman" w:cs="Times New Roman"/>
          <w:sz w:val="32"/>
          <w:szCs w:val="28"/>
        </w:rPr>
        <w:br w:type="page"/>
      </w:r>
    </w:p>
    <w:p w:rsidR="00665AC7" w:rsidRPr="00502EB8" w:rsidRDefault="00665AC7" w:rsidP="00665AC7">
      <w:pPr>
        <w:spacing w:after="0" w:line="240" w:lineRule="auto"/>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lastRenderedPageBreak/>
        <w:t>Таблица 6б</w:t>
      </w:r>
    </w:p>
    <w:p w:rsidR="00665AC7" w:rsidRPr="00502EB8" w:rsidRDefault="00665AC7" w:rsidP="00665AC7">
      <w:pPr>
        <w:spacing w:after="0" w:line="240" w:lineRule="auto"/>
        <w:jc w:val="center"/>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t>Краеведческая деятельность библиотек</w:t>
      </w:r>
    </w:p>
    <w:p w:rsidR="00665AC7" w:rsidRPr="00502EB8" w:rsidRDefault="00665AC7" w:rsidP="00665AC7">
      <w:pPr>
        <w:spacing w:after="0" w:line="240" w:lineRule="auto"/>
        <w:jc w:val="center"/>
        <w:rPr>
          <w:rFonts w:ascii="Times New Roman" w:eastAsia="Times New Roman" w:hAnsi="Times New Roman" w:cs="Times New Roman"/>
          <w:sz w:val="24"/>
          <w:szCs w:val="24"/>
          <w:lang w:eastAsia="ru-RU"/>
        </w:rPr>
      </w:pPr>
    </w:p>
    <w:tbl>
      <w:tblPr>
        <w:tblW w:w="1003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3682"/>
        <w:gridCol w:w="1701"/>
        <w:gridCol w:w="1701"/>
        <w:gridCol w:w="992"/>
        <w:gridCol w:w="1276"/>
      </w:tblGrid>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val="en-US" w:eastAsia="ru-RU"/>
              </w:rPr>
            </w:pPr>
            <w:r w:rsidRPr="00502EB8">
              <w:rPr>
                <w:rFonts w:ascii="Times New Roman" w:eastAsia="Times New Roman" w:hAnsi="Times New Roman" w:cs="Times New Roman"/>
                <w:b/>
                <w:color w:val="000000"/>
                <w:sz w:val="24"/>
                <w:szCs w:val="24"/>
                <w:lang w:eastAsia="ru-RU"/>
              </w:rPr>
              <w:t>Наименование показателей</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ЦБ (МПБ)</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sz w:val="24"/>
                <w:szCs w:val="24"/>
                <w:lang w:eastAsia="ru-RU"/>
              </w:rPr>
              <w:t>ЦДБ</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Другие б-ки</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Всего по ЦБС району</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Контрольные показатели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323"/>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1.1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 xml:space="preserve">Посещение </w:t>
            </w:r>
          </w:p>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массовых  мероприятий  </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1443</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1207</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1356</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4006</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1.2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b/>
                <w:color w:val="000000"/>
                <w:sz w:val="24"/>
                <w:szCs w:val="24"/>
                <w:lang w:eastAsia="ru-RU"/>
              </w:rPr>
              <w:t>Документовыдача</w:t>
            </w:r>
            <w:r w:rsidRPr="00502EB8">
              <w:rPr>
                <w:rFonts w:ascii="Times New Roman" w:eastAsia="Times New Roman" w:hAnsi="Times New Roman" w:cs="Times New Roman"/>
                <w:color w:val="000000"/>
                <w:sz w:val="24"/>
                <w:szCs w:val="24"/>
                <w:lang w:eastAsia="ru-RU"/>
              </w:rPr>
              <w:t xml:space="preserve"> (всего): (экз.)</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7755</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4915</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5614</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18284</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 т. ч. печатные издания</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6535</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4915</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5614</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17064</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 т. ч. электронные издания</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1220</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1220</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Выявление краеведческого материала (роспись) (</w:t>
            </w:r>
            <w:r w:rsidRPr="00502EB8">
              <w:rPr>
                <w:rFonts w:ascii="Times New Roman" w:eastAsia="Times New Roman" w:hAnsi="Times New Roman" w:cs="Times New Roman"/>
                <w:color w:val="000000"/>
                <w:sz w:val="24"/>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роспись статей из книг и  сборников  (карт.)     </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роспись газет (карт.)</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роспись журналов (карт.)</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tabs>
                <w:tab w:val="left" w:pos="1347"/>
              </w:tabs>
              <w:spacing w:after="0" w:line="240" w:lineRule="auto"/>
              <w:jc w:val="center"/>
              <w:rPr>
                <w:rFonts w:ascii="Times New Roman" w:eastAsia="Times New Roman" w:hAnsi="Times New Roman" w:cs="Times New Roman"/>
                <w:b/>
                <w:color w:val="000000"/>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b/>
                <w:color w:val="000000"/>
                <w:sz w:val="24"/>
                <w:szCs w:val="24"/>
                <w:lang w:eastAsia="ru-RU"/>
              </w:rPr>
              <w:t>Работа с краеведческим СБА</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3.1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Электронный краеведческий каталог (ЭБД)</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точное название БД</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Краеведение</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Краеведческий электронный каталог книг</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программный продукт</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val="en-US" w:eastAsia="ru-RU"/>
              </w:rPr>
            </w:pPr>
            <w:r w:rsidRPr="00502EB8">
              <w:rPr>
                <w:rFonts w:ascii="Times New Roman" w:eastAsia="Times New Roman" w:hAnsi="Times New Roman" w:cs="Times New Roman"/>
                <w:b/>
                <w:sz w:val="24"/>
                <w:szCs w:val="24"/>
                <w:lang w:val="en-US" w:eastAsia="ru-RU"/>
              </w:rPr>
              <w:t>MARK-SQL</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хронологический охват представленных документов</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1970-2014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sz w:val="24"/>
                <w:szCs w:val="24"/>
                <w:lang w:eastAsia="ru-RU"/>
              </w:rPr>
              <w:t>1970-2013</w:t>
            </w: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введено записей за год</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514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объем каталога (на 1.01. …) </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5520</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34</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3.1.6</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редактирование</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3.1.7</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перевод</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70"/>
        </w:trPr>
        <w:tc>
          <w:tcPr>
            <w:tcW w:w="686"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3.1.8</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списание</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rPr>
          <w:trHeight w:val="347"/>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3.2</w:t>
            </w:r>
          </w:p>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Краеведческий систематический каталог (карточный):</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точное название </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Краеведческий систематический каталог</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Краеведение </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w:t>
            </w:r>
            <w:r w:rsidRPr="00502EB8">
              <w:rPr>
                <w:rFonts w:ascii="Times New Roman" w:eastAsia="Times New Roman" w:hAnsi="Times New Roman" w:cs="Times New Roman"/>
                <w:color w:val="000000"/>
                <w:sz w:val="24"/>
                <w:szCs w:val="24"/>
                <w:lang w:eastAsia="ru-RU"/>
              </w:rPr>
              <w:lastRenderedPageBreak/>
              <w:t>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lastRenderedPageBreak/>
              <w:t xml:space="preserve">хронологический охват </w:t>
            </w:r>
            <w:r w:rsidRPr="00502EB8">
              <w:rPr>
                <w:rFonts w:ascii="Times New Roman" w:eastAsia="Times New Roman" w:hAnsi="Times New Roman" w:cs="Times New Roman"/>
                <w:color w:val="000000"/>
                <w:sz w:val="24"/>
                <w:szCs w:val="24"/>
                <w:lang w:eastAsia="ru-RU"/>
              </w:rPr>
              <w:lastRenderedPageBreak/>
              <w:t>представленных документов</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1968-2014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lastRenderedPageBreak/>
              <w:t>3.2.3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Расставлено карточек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64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21</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редактирование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перевод</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3.2.6</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списание</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3.2.7</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объем каталога (на 01.01.2014)</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5458</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428</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3.3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Краеведческая картотека</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точное название </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хронологический охват представленных документов</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Расставлено карточек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редактирование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перевод</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3.3.6</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списание</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3.3.7</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объем картотеки (на 01.01.201 …)</w:t>
            </w:r>
          </w:p>
        </w:tc>
        <w:tc>
          <w:tcPr>
            <w:tcW w:w="1701" w:type="dxa"/>
            <w:tcBorders>
              <w:top w:val="single" w:sz="4" w:space="0" w:color="auto"/>
              <w:left w:val="single" w:sz="4" w:space="0" w:color="auto"/>
              <w:bottom w:val="single" w:sz="4" w:space="0" w:color="auto"/>
              <w:right w:val="single" w:sz="4" w:space="0" w:color="auto"/>
            </w:tcBorders>
            <w:vAlign w:val="center"/>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131"/>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Справочно-библиографическое обслуживание</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4.1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b/>
                <w:color w:val="000000"/>
                <w:sz w:val="24"/>
                <w:szCs w:val="24"/>
                <w:lang w:eastAsia="ru-RU"/>
              </w:rPr>
              <w:t>Выполнено справок</w:t>
            </w:r>
            <w:r w:rsidRPr="00502EB8">
              <w:rPr>
                <w:rFonts w:ascii="Times New Roman" w:eastAsia="Times New Roman" w:hAnsi="Times New Roman" w:cs="Times New Roman"/>
                <w:color w:val="000000"/>
                <w:sz w:val="24"/>
                <w:szCs w:val="24"/>
                <w:lang w:eastAsia="ru-RU"/>
              </w:rPr>
              <w:t xml:space="preserve"> (всего)</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230</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357</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283</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870</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Тематических</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122</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357</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240</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419</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Уточняющих</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42</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15</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57</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Адресных </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10</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34</w:t>
            </w: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Фактографических</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42</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18</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60</w:t>
            </w:r>
          </w:p>
        </w:tc>
      </w:tr>
      <w:tr w:rsidR="00665AC7" w:rsidRPr="00502EB8" w:rsidTr="004C51A4">
        <w:trPr>
          <w:trHeight w:val="215"/>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4.2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Консультации, всего</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36"/>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4.2.1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 т. ч. с использованием ЭБД</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00"/>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Работа с фондом</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5.1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Комплектование (экз.), в т. ч.:</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5.1.1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Книги (экз.)</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5.1.2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Наглядные пособия (экз.)</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5.1.3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Периодическая печать (экз.)</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378</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6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5.1.</w:t>
            </w:r>
            <w:r w:rsidRPr="00502EB8">
              <w:rPr>
                <w:rFonts w:ascii="Times New Roman" w:eastAsia="Times New Roman" w:hAnsi="Times New Roman" w:cs="Times New Roman"/>
                <w:color w:val="000000"/>
                <w:sz w:val="24"/>
                <w:szCs w:val="24"/>
                <w:lang w:eastAsia="ru-RU"/>
              </w:rPr>
              <w:lastRenderedPageBreak/>
              <w:t>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lastRenderedPageBreak/>
              <w:t>Электронные документы (экз.)</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6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lastRenderedPageBreak/>
              <w:t>5.1.5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Музейные экспозиции  (экспон.)</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441"/>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6.</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Научная и методическая деятельность</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263"/>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6.1</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Редактирование и рецензирование статей (кол-во статей)</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215"/>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6.2</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Лекции для сотрудников библиотек</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220"/>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6.3</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Составление методических рекомендаций</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385"/>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6.4</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Доклады, выступления на конференциях, чтениях, семинарах</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17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6.5</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Командировки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298"/>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7.</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Издательская деятельность</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полнотекстовые документы (издания, кол-во)</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электронные издания</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прикнижные библиографические списки литературы (кол-во запросов)</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76"/>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8.</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b/>
                <w:color w:val="000000"/>
                <w:sz w:val="24"/>
                <w:szCs w:val="24"/>
                <w:lang w:eastAsia="ru-RU"/>
              </w:rPr>
              <w:t>Массовые мероприятия</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321"/>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Заседания обществ, клубов, кружков</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17</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17</w:t>
            </w:r>
          </w:p>
        </w:tc>
      </w:tr>
      <w:tr w:rsidR="00665AC7" w:rsidRPr="00502EB8" w:rsidTr="004C51A4">
        <w:trPr>
          <w:trHeight w:val="322"/>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Презентации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41</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46</w:t>
            </w:r>
          </w:p>
        </w:tc>
      </w:tr>
      <w:tr w:rsidR="00665AC7" w:rsidRPr="00502EB8" w:rsidTr="004C51A4">
        <w:trPr>
          <w:trHeight w:val="329"/>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Выставки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7</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25</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36</w:t>
            </w:r>
          </w:p>
        </w:tc>
      </w:tr>
      <w:tr w:rsidR="00665AC7" w:rsidRPr="00502EB8" w:rsidTr="004C51A4">
        <w:trPr>
          <w:trHeight w:val="26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Обзоры</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w:t>
            </w:r>
          </w:p>
        </w:tc>
      </w:tr>
      <w:tr w:rsidR="00665AC7" w:rsidRPr="00502EB8" w:rsidTr="004C51A4">
        <w:trPr>
          <w:trHeight w:val="257"/>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Литературные вечера</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1</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w:t>
            </w:r>
          </w:p>
        </w:tc>
      </w:tr>
      <w:tr w:rsidR="00665AC7" w:rsidRPr="00502EB8" w:rsidTr="004C51A4">
        <w:trPr>
          <w:trHeight w:val="248"/>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Конференции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63"/>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Выступления в прессе</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3</w:t>
            </w:r>
          </w:p>
        </w:tc>
      </w:tr>
      <w:tr w:rsidR="00665AC7" w:rsidRPr="00502EB8" w:rsidTr="004C51A4">
        <w:trPr>
          <w:trHeight w:val="68"/>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Др. формы работы</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21</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9</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22</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52</w:t>
            </w:r>
          </w:p>
        </w:tc>
      </w:tr>
      <w:tr w:rsidR="00665AC7" w:rsidRPr="00502EB8" w:rsidTr="004C51A4">
        <w:trPr>
          <w:trHeight w:val="341"/>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9.</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Проектная деятельность</w:t>
            </w:r>
          </w:p>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w:t>
            </w:r>
            <w:r w:rsidRPr="00502EB8">
              <w:rPr>
                <w:rFonts w:ascii="Times New Roman" w:eastAsia="Times New Roman" w:hAnsi="Times New Roman" w:cs="Times New Roman"/>
                <w:color w:val="000000"/>
                <w:sz w:val="24"/>
                <w:szCs w:val="24"/>
                <w:lang w:eastAsia="ru-RU"/>
              </w:rPr>
              <w:t>кол-во/сумма)</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2</w:t>
            </w:r>
          </w:p>
        </w:tc>
      </w:tr>
      <w:tr w:rsidR="00665AC7" w:rsidRPr="00502EB8" w:rsidTr="004C51A4">
        <w:trPr>
          <w:trHeight w:val="165"/>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10.</w:t>
            </w: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b/>
                <w:color w:val="000000"/>
                <w:sz w:val="24"/>
                <w:szCs w:val="24"/>
                <w:lang w:eastAsia="ru-RU"/>
              </w:rPr>
              <w:t>Работа с кадрами</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sz w:val="24"/>
                <w:szCs w:val="24"/>
                <w:lang w:eastAsia="ru-RU"/>
              </w:rPr>
            </w:pPr>
          </w:p>
        </w:tc>
      </w:tr>
      <w:tr w:rsidR="00665AC7" w:rsidRPr="00502EB8" w:rsidTr="004C51A4">
        <w:trPr>
          <w:trHeight w:val="28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 xml:space="preserve">участие сотрудников в мероприятиях вне б-ки </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234"/>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b/>
                <w:color w:val="000000"/>
                <w:sz w:val="24"/>
                <w:szCs w:val="24"/>
                <w:lang w:eastAsia="ru-RU"/>
              </w:rPr>
            </w:pPr>
            <w:r w:rsidRPr="00502EB8">
              <w:rPr>
                <w:rFonts w:ascii="Times New Roman" w:eastAsia="Times New Roman" w:hAnsi="Times New Roman" w:cs="Times New Roman"/>
                <w:color w:val="000000"/>
                <w:sz w:val="24"/>
                <w:szCs w:val="24"/>
                <w:lang w:eastAsia="ru-RU"/>
              </w:rPr>
              <w:t>мероприятия по повышению квалификации специалистов (кол-во)</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r w:rsidR="00665AC7" w:rsidRPr="00502EB8" w:rsidTr="004C51A4">
        <w:trPr>
          <w:trHeight w:val="482"/>
        </w:trPr>
        <w:tc>
          <w:tcPr>
            <w:tcW w:w="68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b/>
                <w:color w:val="000000"/>
                <w:sz w:val="24"/>
                <w:szCs w:val="24"/>
                <w:lang w:eastAsia="ru-RU"/>
              </w:rPr>
            </w:pPr>
          </w:p>
        </w:tc>
        <w:tc>
          <w:tcPr>
            <w:tcW w:w="368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Ф. И. О., контактный телефон, специалиста по краеведению</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Тропина Л.Н.</w:t>
            </w:r>
          </w:p>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4-25-69</w:t>
            </w:r>
          </w:p>
        </w:tc>
        <w:tc>
          <w:tcPr>
            <w:tcW w:w="1701"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Салтыкова О.А.</w:t>
            </w:r>
          </w:p>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r w:rsidRPr="00502EB8">
              <w:rPr>
                <w:rFonts w:ascii="Times New Roman" w:eastAsia="Times New Roman" w:hAnsi="Times New Roman" w:cs="Times New Roman"/>
                <w:color w:val="000000"/>
                <w:sz w:val="24"/>
                <w:szCs w:val="24"/>
                <w:lang w:eastAsia="ru-RU"/>
              </w:rPr>
              <w:t>4-43-78</w:t>
            </w:r>
          </w:p>
        </w:tc>
        <w:tc>
          <w:tcPr>
            <w:tcW w:w="992"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665AC7" w:rsidRPr="00502EB8" w:rsidRDefault="00665AC7" w:rsidP="00CE3DA2">
            <w:pPr>
              <w:spacing w:after="0" w:line="240" w:lineRule="auto"/>
              <w:jc w:val="center"/>
              <w:rPr>
                <w:rFonts w:ascii="Times New Roman" w:eastAsia="Times New Roman" w:hAnsi="Times New Roman" w:cs="Times New Roman"/>
                <w:color w:val="000000"/>
                <w:sz w:val="24"/>
                <w:szCs w:val="24"/>
                <w:lang w:eastAsia="ru-RU"/>
              </w:rPr>
            </w:pPr>
          </w:p>
        </w:tc>
      </w:tr>
    </w:tbl>
    <w:p w:rsidR="00665AC7" w:rsidRPr="00502EB8" w:rsidRDefault="00665AC7" w:rsidP="00665AC7">
      <w:pPr>
        <w:spacing w:after="0" w:line="240" w:lineRule="auto"/>
        <w:jc w:val="both"/>
        <w:rPr>
          <w:rFonts w:ascii="Times New Roman" w:hAnsi="Times New Roman" w:cs="Times New Roman"/>
          <w:sz w:val="28"/>
          <w:szCs w:val="28"/>
        </w:rPr>
      </w:pPr>
    </w:p>
    <w:p w:rsidR="00665AC7" w:rsidRPr="00502EB8" w:rsidRDefault="00665AC7" w:rsidP="003C0556">
      <w:pPr>
        <w:rPr>
          <w:rFonts w:ascii="Times New Roman" w:hAnsi="Times New Roman" w:cs="Times New Roman"/>
          <w:b/>
          <w:sz w:val="28"/>
          <w:szCs w:val="28"/>
        </w:rPr>
      </w:pPr>
    </w:p>
    <w:p w:rsidR="00DE3BE6" w:rsidRPr="00502EB8" w:rsidRDefault="00DE3BE6" w:rsidP="003C0556">
      <w:pPr>
        <w:rPr>
          <w:rFonts w:ascii="Times New Roman" w:hAnsi="Times New Roman" w:cs="Times New Roman"/>
          <w:b/>
          <w:sz w:val="28"/>
          <w:szCs w:val="28"/>
        </w:rPr>
      </w:pPr>
    </w:p>
    <w:p w:rsidR="000104EA" w:rsidRPr="00502EB8" w:rsidRDefault="00387794" w:rsidP="003C0556">
      <w:pPr>
        <w:rPr>
          <w:rFonts w:ascii="Times New Roman" w:hAnsi="Times New Roman" w:cs="Times New Roman"/>
          <w:b/>
          <w:sz w:val="28"/>
          <w:szCs w:val="28"/>
        </w:rPr>
      </w:pPr>
      <w:r w:rsidRPr="00502EB8">
        <w:rPr>
          <w:rFonts w:ascii="Times New Roman" w:hAnsi="Times New Roman" w:cs="Times New Roman"/>
          <w:b/>
          <w:sz w:val="28"/>
          <w:szCs w:val="28"/>
        </w:rPr>
        <w:lastRenderedPageBreak/>
        <w:t xml:space="preserve">7. </w:t>
      </w:r>
      <w:r w:rsidR="000104EA" w:rsidRPr="00502EB8">
        <w:rPr>
          <w:rFonts w:ascii="Times New Roman" w:hAnsi="Times New Roman" w:cs="Times New Roman"/>
          <w:b/>
          <w:sz w:val="28"/>
          <w:szCs w:val="28"/>
        </w:rPr>
        <w:t>Информационно-библиографическая деятельность</w:t>
      </w:r>
    </w:p>
    <w:p w:rsidR="000104EA" w:rsidRPr="00502EB8" w:rsidRDefault="000104EA" w:rsidP="00A45D8E">
      <w:pPr>
        <w:spacing w:after="0" w:line="240" w:lineRule="auto"/>
        <w:rPr>
          <w:rFonts w:ascii="Times New Roman" w:hAnsi="Times New Roman" w:cs="Times New Roman"/>
          <w:b/>
          <w:sz w:val="28"/>
          <w:szCs w:val="28"/>
        </w:rPr>
      </w:pPr>
    </w:p>
    <w:p w:rsidR="000104EA" w:rsidRPr="00502EB8" w:rsidRDefault="000104EA" w:rsidP="00A45D8E">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7.1 Состояние и совершенствование СБА</w:t>
      </w:r>
    </w:p>
    <w:p w:rsidR="000104EA" w:rsidRPr="00502EB8" w:rsidRDefault="000104EA" w:rsidP="00A45D8E">
      <w:pPr>
        <w:spacing w:after="0" w:line="240" w:lineRule="auto"/>
        <w:rPr>
          <w:rFonts w:ascii="Times New Roman" w:hAnsi="Times New Roman" w:cs="Times New Roman"/>
          <w:b/>
          <w:sz w:val="28"/>
          <w:szCs w:val="28"/>
        </w:rPr>
      </w:pP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Информационно-библиографическая работа является основой деятельности любой библиотеки независимо от ее статуса. В период освоения новых информационных технологий и формирования информационных библиотечных ресурсов ее роль возрастает многократно. </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Основными направлениями библиографической деятельности МУК «ГЦМБ» являлись:</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Организация справочно-библиографического аппарата</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Справочно-библиографическое обслуживание</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Информационно-библиографическое обслуживание</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Информационно-аналитическое обслуживание</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Библиографическое обучение учащихся</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Составление библиографических материалов различного содержания</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Консультационная и методическая помощь</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Создание фонда справочных библиографических изданий</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Создание архива справок</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Создание, пополнение и редактирование тематических папок</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Информационно-библиографическая деятельность строится в большей степени на формировании умений, связанных с поиском информации, работе с новыми компьютерными технологиями, освоении навыков анализа и синтеза полученной информации. </w:t>
      </w:r>
    </w:p>
    <w:p w:rsidR="000104EA" w:rsidRPr="00502EB8" w:rsidRDefault="000104EA" w:rsidP="00A45D8E">
      <w:pPr>
        <w:spacing w:after="0" w:line="240" w:lineRule="auto"/>
        <w:ind w:firstLine="567"/>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По всем этим направлениям в библиотеках ведется большая работа: разрабатываются программы по освоению информационной культуры пользователя, проводятся Дни информации, презентации разного рода изданий, ведется разнообразная выставочная работа, издаются многочисленные рекомендательные пособия и т.д. </w:t>
      </w:r>
    </w:p>
    <w:p w:rsidR="000104EA" w:rsidRPr="00502EB8" w:rsidRDefault="000104EA" w:rsidP="00A45D8E">
      <w:pPr>
        <w:spacing w:after="0" w:line="240" w:lineRule="auto"/>
        <w:rPr>
          <w:rFonts w:ascii="Times New Roman" w:eastAsia="Times New Roman" w:hAnsi="Times New Roman" w:cs="Times New Roman"/>
          <w:sz w:val="28"/>
          <w:szCs w:val="28"/>
          <w:lang w:eastAsia="ru-RU"/>
        </w:rPr>
      </w:pPr>
    </w:p>
    <w:p w:rsidR="000104EA" w:rsidRPr="00502EB8" w:rsidRDefault="000104EA" w:rsidP="00A45D8E">
      <w:pPr>
        <w:shd w:val="clear" w:color="auto" w:fill="FFFFFF"/>
        <w:spacing w:after="0" w:line="240" w:lineRule="auto"/>
        <w:rPr>
          <w:rFonts w:ascii="Times New Roman" w:hAnsi="Times New Roman" w:cs="Times New Roman"/>
          <w:b/>
          <w:color w:val="000000"/>
          <w:sz w:val="28"/>
          <w:szCs w:val="28"/>
        </w:rPr>
      </w:pPr>
      <w:r w:rsidRPr="00502EB8">
        <w:rPr>
          <w:rFonts w:ascii="Times New Roman" w:hAnsi="Times New Roman" w:cs="Times New Roman"/>
          <w:b/>
          <w:color w:val="000000"/>
          <w:sz w:val="28"/>
          <w:szCs w:val="28"/>
        </w:rPr>
        <w:t>7.1.1. Система традиционных каталогов и картотек</w:t>
      </w:r>
    </w:p>
    <w:p w:rsidR="000104EA" w:rsidRPr="00502EB8" w:rsidRDefault="000104EA" w:rsidP="00A45D8E">
      <w:pPr>
        <w:spacing w:after="0" w:line="240" w:lineRule="auto"/>
        <w:ind w:firstLine="720"/>
        <w:rPr>
          <w:rFonts w:ascii="Times New Roman" w:hAnsi="Times New Roman" w:cs="Times New Roman"/>
          <w:sz w:val="28"/>
          <w:szCs w:val="28"/>
        </w:rPr>
      </w:pPr>
      <w:r w:rsidRPr="00502EB8">
        <w:rPr>
          <w:rFonts w:ascii="Times New Roman" w:hAnsi="Times New Roman" w:cs="Times New Roman"/>
          <w:sz w:val="28"/>
          <w:szCs w:val="28"/>
        </w:rPr>
        <w:t xml:space="preserve">СБА  состоит из системы библиотечных каталогов и картотек, справочно-библиографического фонда. Система каталогов и картотек ЦБС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0104EA" w:rsidRPr="00502EB8" w:rsidRDefault="000104EA" w:rsidP="00A45D8E">
      <w:pPr>
        <w:spacing w:after="0" w:line="240" w:lineRule="auto"/>
        <w:ind w:firstLine="720"/>
        <w:rPr>
          <w:rFonts w:ascii="Times New Roman" w:hAnsi="Times New Roman" w:cs="Times New Roman"/>
          <w:sz w:val="28"/>
          <w:szCs w:val="28"/>
        </w:rPr>
      </w:pPr>
      <w:r w:rsidRPr="00502EB8">
        <w:rPr>
          <w:rFonts w:ascii="Times New Roman" w:hAnsi="Times New Roman" w:cs="Times New Roman"/>
          <w:sz w:val="28"/>
          <w:szCs w:val="28"/>
        </w:rPr>
        <w:t xml:space="preserve">В СБФ представлены различные издания справочного характера (энциклопедии, энциклопедические словари универсальные и </w:t>
      </w:r>
      <w:r w:rsidRPr="00502EB8">
        <w:rPr>
          <w:rFonts w:ascii="Times New Roman" w:hAnsi="Times New Roman" w:cs="Times New Roman"/>
          <w:sz w:val="28"/>
          <w:szCs w:val="28"/>
        </w:rPr>
        <w:lastRenderedPageBreak/>
        <w:t xml:space="preserve">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  </w:t>
      </w:r>
    </w:p>
    <w:p w:rsidR="000104EA" w:rsidRPr="00502EB8" w:rsidRDefault="000104EA" w:rsidP="00A45D8E">
      <w:pPr>
        <w:spacing w:after="0" w:line="240" w:lineRule="auto"/>
        <w:ind w:firstLine="720"/>
        <w:rPr>
          <w:rFonts w:ascii="Times New Roman" w:hAnsi="Times New Roman" w:cs="Times New Roman"/>
          <w:sz w:val="28"/>
          <w:szCs w:val="28"/>
        </w:rPr>
      </w:pPr>
    </w:p>
    <w:p w:rsidR="000104EA" w:rsidRPr="00502EB8" w:rsidRDefault="000104EA" w:rsidP="00A45D8E">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7.1.2 Проблемы формирования электронных библиографических ресурсов</w:t>
      </w:r>
    </w:p>
    <w:p w:rsidR="000104EA" w:rsidRPr="00502EB8" w:rsidRDefault="000104EA"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 xml:space="preserve">Составной частью традиционных библиографических ресурсов являются электронные базы данных. В МПБ продолжает пополняться электронная картотека статей (ЭСКС) и электронный каталог на основе библиотечной программы «АБИС </w:t>
      </w:r>
      <w:r w:rsidRPr="00502EB8">
        <w:rPr>
          <w:rFonts w:ascii="Times New Roman" w:hAnsi="Times New Roman" w:cs="Times New Roman"/>
          <w:sz w:val="28"/>
          <w:szCs w:val="28"/>
          <w:lang w:val="en-US"/>
        </w:rPr>
        <w:t>MARC</w:t>
      </w:r>
      <w:r w:rsidRPr="00502EB8">
        <w:rPr>
          <w:rFonts w:ascii="Times New Roman" w:hAnsi="Times New Roman" w:cs="Times New Roman"/>
          <w:sz w:val="28"/>
          <w:szCs w:val="28"/>
        </w:rPr>
        <w:t>-</w:t>
      </w:r>
      <w:r w:rsidRPr="00502EB8">
        <w:rPr>
          <w:rFonts w:ascii="Times New Roman" w:hAnsi="Times New Roman" w:cs="Times New Roman"/>
          <w:sz w:val="28"/>
          <w:szCs w:val="28"/>
          <w:lang w:val="en-US"/>
        </w:rPr>
        <w:t>SQL</w:t>
      </w:r>
      <w:r w:rsidRPr="00502EB8">
        <w:rPr>
          <w:rFonts w:ascii="Times New Roman" w:hAnsi="Times New Roman" w:cs="Times New Roman"/>
          <w:sz w:val="28"/>
          <w:szCs w:val="28"/>
        </w:rPr>
        <w:t xml:space="preserve">». </w:t>
      </w:r>
    </w:p>
    <w:p w:rsidR="000104EA" w:rsidRPr="00502EB8" w:rsidRDefault="000104EA"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 xml:space="preserve">В 2014 году в библиотеку поступало 65 наименований газет и журналов. Из них 25 издания расписывалось в электронную картотеку статей. Количество записей электронной картотеки (ЭСКС) насчитывает </w:t>
      </w:r>
      <w:r w:rsidRPr="00502EB8">
        <w:rPr>
          <w:rFonts w:ascii="Times New Roman" w:hAnsi="Times New Roman" w:cs="Times New Roman"/>
          <w:b/>
          <w:sz w:val="28"/>
          <w:szCs w:val="28"/>
        </w:rPr>
        <w:t>16334</w:t>
      </w:r>
      <w:r w:rsidRPr="00502EB8">
        <w:rPr>
          <w:rFonts w:ascii="Times New Roman" w:hAnsi="Times New Roman" w:cs="Times New Roman"/>
          <w:sz w:val="28"/>
          <w:szCs w:val="28"/>
        </w:rPr>
        <w:t xml:space="preserve"> записей, в электронном каталоге </w:t>
      </w:r>
      <w:r w:rsidRPr="00502EB8">
        <w:rPr>
          <w:rFonts w:ascii="Times New Roman" w:hAnsi="Times New Roman" w:cs="Times New Roman"/>
          <w:b/>
          <w:sz w:val="28"/>
          <w:szCs w:val="28"/>
        </w:rPr>
        <w:t>25025</w:t>
      </w:r>
      <w:r w:rsidRPr="00502EB8">
        <w:rPr>
          <w:rFonts w:ascii="Times New Roman" w:hAnsi="Times New Roman" w:cs="Times New Roman"/>
          <w:sz w:val="28"/>
          <w:szCs w:val="28"/>
        </w:rPr>
        <w:t xml:space="preserve"> записей. </w:t>
      </w:r>
    </w:p>
    <w:p w:rsidR="000104EA" w:rsidRPr="00502EB8" w:rsidRDefault="000104EA" w:rsidP="00A45D8E">
      <w:pPr>
        <w:spacing w:after="0" w:line="240" w:lineRule="auto"/>
        <w:ind w:firstLine="567"/>
        <w:rPr>
          <w:rFonts w:ascii="Times New Roman" w:hAnsi="Times New Roman" w:cs="Times New Roman"/>
          <w:b/>
          <w:bCs/>
          <w:sz w:val="28"/>
          <w:szCs w:val="28"/>
        </w:rPr>
      </w:pPr>
    </w:p>
    <w:p w:rsidR="000104EA" w:rsidRPr="00502EB8" w:rsidRDefault="000104EA" w:rsidP="00A45D8E">
      <w:pPr>
        <w:spacing w:after="0" w:line="240" w:lineRule="auto"/>
        <w:rPr>
          <w:rFonts w:ascii="Times New Roman" w:hAnsi="Times New Roman" w:cs="Times New Roman"/>
          <w:b/>
          <w:bCs/>
          <w:sz w:val="28"/>
          <w:szCs w:val="28"/>
        </w:rPr>
      </w:pPr>
      <w:r w:rsidRPr="00502EB8">
        <w:rPr>
          <w:rFonts w:ascii="Times New Roman" w:hAnsi="Times New Roman" w:cs="Times New Roman"/>
          <w:b/>
          <w:bCs/>
          <w:sz w:val="28"/>
          <w:szCs w:val="28"/>
        </w:rPr>
        <w:t>7.2. Информационно-библиографическое обслуживание</w:t>
      </w:r>
    </w:p>
    <w:p w:rsidR="000104EA" w:rsidRPr="00502EB8" w:rsidRDefault="000104EA" w:rsidP="00A45D8E">
      <w:pPr>
        <w:spacing w:after="0" w:line="240" w:lineRule="auto"/>
        <w:rPr>
          <w:rFonts w:ascii="Times New Roman" w:hAnsi="Times New Roman" w:cs="Times New Roman"/>
          <w:b/>
          <w:bCs/>
          <w:sz w:val="28"/>
          <w:szCs w:val="28"/>
        </w:rPr>
      </w:pPr>
      <w:r w:rsidRPr="00502EB8">
        <w:rPr>
          <w:rFonts w:ascii="Times New Roman" w:hAnsi="Times New Roman" w:cs="Times New Roman"/>
          <w:b/>
          <w:bCs/>
          <w:sz w:val="28"/>
          <w:szCs w:val="28"/>
        </w:rPr>
        <w:t>7.2.1. Справочно-библиографическое обслуживание</w:t>
      </w:r>
    </w:p>
    <w:p w:rsidR="000104EA" w:rsidRPr="00502EB8" w:rsidRDefault="000104EA" w:rsidP="00A45D8E">
      <w:pPr>
        <w:spacing w:after="0" w:line="240" w:lineRule="auto"/>
        <w:ind w:firstLine="709"/>
        <w:rPr>
          <w:rFonts w:ascii="Times New Roman" w:hAnsi="Times New Roman" w:cs="Times New Roman"/>
          <w:bCs/>
          <w:sz w:val="28"/>
          <w:szCs w:val="28"/>
        </w:rPr>
      </w:pPr>
      <w:r w:rsidRPr="00502EB8">
        <w:rPr>
          <w:rFonts w:ascii="Times New Roman" w:hAnsi="Times New Roman" w:cs="Times New Roman"/>
          <w:bCs/>
          <w:sz w:val="28"/>
          <w:szCs w:val="28"/>
        </w:rPr>
        <w:t>Информационно-библиографическая деятельность библиотек  направлена на обслуживание читателей и предоставление библиотечно-библиографических услуг в получении информации. Предоставление пользователям полной информации о работе библиотеки, поиск по базам данных информации о наличии конкретной печатной продукции в фондах библиотеки. Предоставление документов для работы в читальном зале, выполнение справок с использованием справочно-поискового аппарата библиотеки, консультации пользователям по поиску в каталогах, подбор тематической информации, выполнение фактографических справок, выполнение интернет-справок, предоставление доступа к ресурсам базы Консультант Плюс.</w:t>
      </w:r>
    </w:p>
    <w:p w:rsidR="000104EA" w:rsidRPr="00502EB8" w:rsidRDefault="000104EA" w:rsidP="00A45D8E">
      <w:pPr>
        <w:pStyle w:val="a4"/>
        <w:ind w:left="0" w:right="0" w:firstLine="720"/>
        <w:rPr>
          <w:szCs w:val="28"/>
        </w:rPr>
      </w:pPr>
      <w:r w:rsidRPr="00502EB8">
        <w:rPr>
          <w:szCs w:val="28"/>
        </w:rPr>
        <w:t xml:space="preserve">В 2014 году в районе выполнено </w:t>
      </w:r>
      <w:r w:rsidRPr="00502EB8">
        <w:rPr>
          <w:b/>
          <w:szCs w:val="28"/>
        </w:rPr>
        <w:t xml:space="preserve">32174 </w:t>
      </w:r>
      <w:r w:rsidRPr="00502EB8">
        <w:rPr>
          <w:szCs w:val="28"/>
        </w:rPr>
        <w:t xml:space="preserve">библиографических справок.  Из общего числа справок приходится на МПБ – </w:t>
      </w:r>
      <w:r w:rsidRPr="00502EB8">
        <w:rPr>
          <w:b/>
          <w:szCs w:val="28"/>
        </w:rPr>
        <w:t xml:space="preserve">27163 </w:t>
      </w:r>
      <w:r w:rsidRPr="00502EB8">
        <w:rPr>
          <w:szCs w:val="28"/>
        </w:rPr>
        <w:t xml:space="preserve">(87%), ДБ – </w:t>
      </w:r>
      <w:r w:rsidRPr="00502EB8">
        <w:rPr>
          <w:b/>
          <w:szCs w:val="28"/>
        </w:rPr>
        <w:t xml:space="preserve">3582 </w:t>
      </w:r>
      <w:r w:rsidRPr="00502EB8">
        <w:rPr>
          <w:szCs w:val="28"/>
        </w:rPr>
        <w:t>(13%).</w:t>
      </w:r>
    </w:p>
    <w:p w:rsidR="000104EA" w:rsidRPr="00502EB8" w:rsidRDefault="000104EA" w:rsidP="00A45D8E">
      <w:pPr>
        <w:pStyle w:val="a4"/>
        <w:ind w:left="0" w:right="0" w:firstLine="720"/>
        <w:rPr>
          <w:szCs w:val="28"/>
        </w:rPr>
      </w:pPr>
      <w:r w:rsidRPr="00502EB8">
        <w:rPr>
          <w:szCs w:val="28"/>
        </w:rPr>
        <w:t xml:space="preserve">Доминировали </w:t>
      </w:r>
      <w:r w:rsidRPr="00502EB8">
        <w:rPr>
          <w:b/>
          <w:szCs w:val="28"/>
        </w:rPr>
        <w:t>тематические (89%)</w:t>
      </w:r>
      <w:r w:rsidRPr="00502EB8">
        <w:rPr>
          <w:szCs w:val="28"/>
        </w:rPr>
        <w:t xml:space="preserve">  и </w:t>
      </w:r>
      <w:r w:rsidRPr="00502EB8">
        <w:rPr>
          <w:b/>
          <w:szCs w:val="28"/>
        </w:rPr>
        <w:t>адресные  (7,6%)</w:t>
      </w:r>
      <w:r w:rsidRPr="00502EB8">
        <w:rPr>
          <w:szCs w:val="28"/>
        </w:rPr>
        <w:t xml:space="preserve"> запросы. По целевому назначению: для учебы, для профессиональной деятельности.</w:t>
      </w:r>
    </w:p>
    <w:p w:rsidR="000104EA" w:rsidRPr="00502EB8" w:rsidRDefault="000104EA" w:rsidP="00A45D8E">
      <w:pPr>
        <w:pStyle w:val="a4"/>
        <w:ind w:left="0" w:right="0" w:firstLine="720"/>
        <w:rPr>
          <w:szCs w:val="28"/>
        </w:rPr>
      </w:pPr>
      <w:r w:rsidRPr="00502EB8">
        <w:rPr>
          <w:szCs w:val="28"/>
        </w:rPr>
        <w:t xml:space="preserve">Основные потребители справочной информации, как и в прошлые годы, остаются школьники и студенты.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С помощью СПС Консультант+ выполнено - </w:t>
      </w:r>
      <w:r w:rsidRPr="00502EB8">
        <w:rPr>
          <w:b/>
          <w:szCs w:val="28"/>
        </w:rPr>
        <w:t>21162</w:t>
      </w:r>
      <w:r w:rsidRPr="00502EB8">
        <w:rPr>
          <w:szCs w:val="28"/>
        </w:rPr>
        <w:t xml:space="preserve"> (77% справок).</w:t>
      </w:r>
    </w:p>
    <w:p w:rsidR="000104EA" w:rsidRPr="00502EB8" w:rsidRDefault="000104EA" w:rsidP="00A45D8E">
      <w:pPr>
        <w:pStyle w:val="a4"/>
        <w:ind w:left="0" w:right="0" w:firstLine="720"/>
        <w:rPr>
          <w:szCs w:val="28"/>
        </w:rPr>
      </w:pPr>
      <w:r w:rsidRPr="00502EB8">
        <w:rPr>
          <w:szCs w:val="28"/>
        </w:rPr>
        <w:lastRenderedPageBreak/>
        <w:t xml:space="preserve">В качестве элемента справочно-библиографического обслуживания мы используем ресурсы Интернет. Выполнено справок – </w:t>
      </w:r>
      <w:r w:rsidRPr="00502EB8">
        <w:rPr>
          <w:b/>
          <w:szCs w:val="28"/>
        </w:rPr>
        <w:t>4483</w:t>
      </w:r>
      <w:r w:rsidRPr="00502EB8">
        <w:rPr>
          <w:szCs w:val="28"/>
        </w:rPr>
        <w:t xml:space="preserve"> (16,5% всех справок).</w:t>
      </w:r>
    </w:p>
    <w:p w:rsidR="000104EA" w:rsidRPr="00502EB8" w:rsidRDefault="000104EA" w:rsidP="00A45D8E">
      <w:pPr>
        <w:pStyle w:val="a4"/>
        <w:ind w:left="0" w:right="0" w:firstLine="284"/>
        <w:rPr>
          <w:b/>
          <w:szCs w:val="28"/>
        </w:rPr>
      </w:pPr>
      <w:r w:rsidRPr="00502EB8">
        <w:rPr>
          <w:szCs w:val="28"/>
        </w:rPr>
        <w:t>Примеры справок.</w:t>
      </w:r>
      <w:r w:rsidRPr="00502EB8">
        <w:rPr>
          <w:b/>
          <w:szCs w:val="28"/>
        </w:rPr>
        <w:t xml:space="preserve">  </w:t>
      </w:r>
    </w:p>
    <w:p w:rsidR="000104EA" w:rsidRPr="00502EB8" w:rsidRDefault="000104EA" w:rsidP="00A45D8E">
      <w:pPr>
        <w:pStyle w:val="a4"/>
        <w:numPr>
          <w:ilvl w:val="0"/>
          <w:numId w:val="1"/>
        </w:numPr>
        <w:ind w:right="0"/>
        <w:rPr>
          <w:szCs w:val="28"/>
        </w:rPr>
      </w:pPr>
      <w:r w:rsidRPr="00502EB8">
        <w:rPr>
          <w:szCs w:val="28"/>
        </w:rPr>
        <w:t>по интересам читателям: Перестройка</w:t>
      </w:r>
    </w:p>
    <w:p w:rsidR="000104EA" w:rsidRPr="00502EB8" w:rsidRDefault="000104EA" w:rsidP="00A45D8E">
      <w:pPr>
        <w:pStyle w:val="a7"/>
        <w:numPr>
          <w:ilvl w:val="0"/>
          <w:numId w:val="1"/>
        </w:numPr>
        <w:spacing w:after="0" w:line="240" w:lineRule="auto"/>
        <w:rPr>
          <w:rFonts w:ascii="Times New Roman" w:hAnsi="Times New Roman" w:cs="Times New Roman"/>
          <w:sz w:val="28"/>
          <w:szCs w:val="28"/>
        </w:rPr>
      </w:pPr>
      <w:r w:rsidRPr="00502EB8">
        <w:rPr>
          <w:rFonts w:ascii="Times New Roman" w:eastAsia="Times New Roman" w:hAnsi="Times New Roman" w:cs="Times New Roman"/>
          <w:sz w:val="28"/>
          <w:szCs w:val="28"/>
          <w:lang w:eastAsia="ru-RU"/>
        </w:rPr>
        <w:t>для учебы: Реклама на улицах горо</w:t>
      </w:r>
      <w:r w:rsidRPr="00502EB8">
        <w:rPr>
          <w:rFonts w:ascii="Times New Roman" w:hAnsi="Times New Roman" w:cs="Times New Roman"/>
          <w:sz w:val="28"/>
          <w:szCs w:val="28"/>
        </w:rPr>
        <w:t xml:space="preserve">да Горнозаводска, Вступление России в ВТО: последствия и др. </w:t>
      </w:r>
    </w:p>
    <w:p w:rsidR="000104EA" w:rsidRPr="00502EB8" w:rsidRDefault="000104EA" w:rsidP="00A45D8E">
      <w:pPr>
        <w:pStyle w:val="a7"/>
        <w:numPr>
          <w:ilvl w:val="0"/>
          <w:numId w:val="1"/>
        </w:numPr>
        <w:spacing w:after="0" w:line="240" w:lineRule="auto"/>
        <w:rPr>
          <w:rFonts w:ascii="Times New Roman" w:eastAsia="Times New Roman" w:hAnsi="Times New Roman" w:cs="Times New Roman"/>
          <w:sz w:val="28"/>
          <w:szCs w:val="28"/>
          <w:lang w:eastAsia="ru-RU"/>
        </w:rPr>
      </w:pPr>
      <w:r w:rsidRPr="00502EB8">
        <w:rPr>
          <w:rFonts w:ascii="Times New Roman" w:hAnsi="Times New Roman" w:cs="Times New Roman"/>
          <w:sz w:val="28"/>
          <w:szCs w:val="28"/>
        </w:rPr>
        <w:t>для работы: Хранение учет и списание книг в библиотеке; Нормативы потребления услуг на отопление в бюджетных учреждениях.</w:t>
      </w:r>
    </w:p>
    <w:p w:rsidR="00502EB8" w:rsidRDefault="00502EB8" w:rsidP="00A45D8E">
      <w:pPr>
        <w:spacing w:after="0" w:line="240" w:lineRule="auto"/>
        <w:rPr>
          <w:rFonts w:ascii="Times New Roman" w:hAnsi="Times New Roman" w:cs="Times New Roman"/>
          <w:b/>
          <w:sz w:val="28"/>
          <w:szCs w:val="28"/>
        </w:rPr>
      </w:pPr>
    </w:p>
    <w:p w:rsidR="00AC2539" w:rsidRPr="00502EB8" w:rsidRDefault="00AC2539" w:rsidP="00A45D8E">
      <w:pPr>
        <w:spacing w:after="0" w:line="240" w:lineRule="auto"/>
        <w:rPr>
          <w:rFonts w:ascii="Times New Roman" w:hAnsi="Times New Roman" w:cs="Times New Roman"/>
          <w:b/>
          <w:sz w:val="28"/>
          <w:szCs w:val="28"/>
        </w:rPr>
      </w:pPr>
      <w:r w:rsidRPr="00502EB8">
        <w:rPr>
          <w:rFonts w:ascii="Times New Roman" w:hAnsi="Times New Roman" w:cs="Times New Roman"/>
          <w:b/>
          <w:sz w:val="28"/>
          <w:szCs w:val="28"/>
        </w:rPr>
        <w:t>7.2.2. Текущее информирование о новых документах</w:t>
      </w:r>
    </w:p>
    <w:p w:rsidR="00774136" w:rsidRPr="00502EB8" w:rsidRDefault="00AC2539"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Информационным обслуживанием были охвачены все группы пользователей</w:t>
      </w:r>
      <w:r w:rsidR="00774136" w:rsidRPr="00502EB8">
        <w:rPr>
          <w:rFonts w:ascii="Times New Roman" w:hAnsi="Times New Roman" w:cs="Times New Roman"/>
          <w:sz w:val="28"/>
          <w:szCs w:val="28"/>
        </w:rPr>
        <w:t>, большая работа была проведена для молодежи.</w:t>
      </w:r>
    </w:p>
    <w:p w:rsidR="007E46D8" w:rsidRPr="00502EB8" w:rsidRDefault="00AC2539"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 xml:space="preserve"> Для массового информирования проводятся библиографические обзоры литературы, тематика которых очень актуальна. Например, для школьников старших классов был проведен обзор</w:t>
      </w:r>
      <w:r w:rsidR="00EC66F3" w:rsidRPr="00502EB8">
        <w:rPr>
          <w:rFonts w:ascii="Times New Roman" w:hAnsi="Times New Roman" w:cs="Times New Roman"/>
          <w:sz w:val="28"/>
          <w:szCs w:val="28"/>
        </w:rPr>
        <w:t xml:space="preserve"> «</w:t>
      </w:r>
      <w:r w:rsidRPr="00502EB8">
        <w:rPr>
          <w:rFonts w:ascii="Times New Roman" w:hAnsi="Times New Roman" w:cs="Times New Roman"/>
          <w:b/>
          <w:sz w:val="28"/>
          <w:szCs w:val="28"/>
        </w:rPr>
        <w:t>Лучшие книги современных писателей для подростков</w:t>
      </w:r>
      <w:r w:rsidR="00EC66F3" w:rsidRPr="00502EB8">
        <w:rPr>
          <w:rFonts w:ascii="Times New Roman" w:hAnsi="Times New Roman" w:cs="Times New Roman"/>
          <w:sz w:val="28"/>
          <w:szCs w:val="28"/>
        </w:rPr>
        <w:t>»,</w:t>
      </w:r>
      <w:r w:rsidR="007E46D8" w:rsidRPr="00502EB8">
        <w:rPr>
          <w:rFonts w:ascii="Times New Roman" w:hAnsi="Times New Roman" w:cs="Times New Roman"/>
          <w:sz w:val="28"/>
          <w:szCs w:val="28"/>
        </w:rPr>
        <w:t xml:space="preserve"> таких авторов как, Елена Габова, Елена Усачева, Тамара Крюкова, Эдуард Веркин. Для ознакомления школьникам были отданы книжные закладки  «</w:t>
      </w:r>
      <w:r w:rsidR="007E46D8" w:rsidRPr="00502EB8">
        <w:rPr>
          <w:rFonts w:ascii="Times New Roman" w:hAnsi="Times New Roman" w:cs="Times New Roman"/>
          <w:b/>
          <w:sz w:val="28"/>
          <w:szCs w:val="28"/>
        </w:rPr>
        <w:t>Топ-10 лучших книг для подростков</w:t>
      </w:r>
      <w:r w:rsidR="007E46D8" w:rsidRPr="00502EB8">
        <w:rPr>
          <w:rFonts w:ascii="Times New Roman" w:hAnsi="Times New Roman" w:cs="Times New Roman"/>
          <w:sz w:val="28"/>
          <w:szCs w:val="28"/>
        </w:rPr>
        <w:t xml:space="preserve">», рейтинг лучших книг мировых писателей – «Голодные игры», «Над пропастью во ржи», «Гарри Поттер», </w:t>
      </w:r>
      <w:r w:rsidR="00045F8D" w:rsidRPr="00502EB8">
        <w:rPr>
          <w:rFonts w:ascii="Times New Roman" w:hAnsi="Times New Roman" w:cs="Times New Roman"/>
          <w:sz w:val="28"/>
          <w:szCs w:val="28"/>
        </w:rPr>
        <w:t>«Виноваты звезды», «Книжный вор» и другие.</w:t>
      </w:r>
    </w:p>
    <w:p w:rsidR="00AC2539" w:rsidRPr="00502EB8" w:rsidRDefault="00774136"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color w:val="000000" w:themeColor="text1"/>
          <w:sz w:val="28"/>
          <w:szCs w:val="28"/>
        </w:rPr>
        <w:t>В газете</w:t>
      </w:r>
      <w:r w:rsidRPr="00502EB8">
        <w:rPr>
          <w:rFonts w:ascii="Times New Roman" w:hAnsi="Times New Roman" w:cs="Times New Roman"/>
          <w:b/>
          <w:color w:val="000000" w:themeColor="text1"/>
          <w:sz w:val="28"/>
          <w:szCs w:val="28"/>
        </w:rPr>
        <w:t xml:space="preserve"> </w:t>
      </w:r>
      <w:r w:rsidRPr="00502EB8">
        <w:rPr>
          <w:rFonts w:ascii="Times New Roman" w:hAnsi="Times New Roman" w:cs="Times New Roman"/>
          <w:color w:val="000000" w:themeColor="text1"/>
          <w:sz w:val="28"/>
          <w:szCs w:val="28"/>
        </w:rPr>
        <w:t>молодежи Горнозаводского района «Жить зд</w:t>
      </w:r>
      <w:r w:rsidR="0006621B" w:rsidRPr="00502EB8">
        <w:rPr>
          <w:rFonts w:ascii="Times New Roman" w:hAnsi="Times New Roman" w:cs="Times New Roman"/>
          <w:color w:val="000000" w:themeColor="text1"/>
          <w:sz w:val="28"/>
          <w:szCs w:val="28"/>
        </w:rPr>
        <w:t>О</w:t>
      </w:r>
      <w:r w:rsidRPr="00502EB8">
        <w:rPr>
          <w:rFonts w:ascii="Times New Roman" w:hAnsi="Times New Roman" w:cs="Times New Roman"/>
          <w:color w:val="000000" w:themeColor="text1"/>
          <w:sz w:val="28"/>
          <w:szCs w:val="28"/>
        </w:rPr>
        <w:t>р</w:t>
      </w:r>
      <w:r w:rsidR="0006621B" w:rsidRPr="00502EB8">
        <w:rPr>
          <w:rFonts w:ascii="Times New Roman" w:hAnsi="Times New Roman" w:cs="Times New Roman"/>
          <w:color w:val="000000" w:themeColor="text1"/>
          <w:sz w:val="28"/>
          <w:szCs w:val="28"/>
        </w:rPr>
        <w:t>О</w:t>
      </w:r>
      <w:r w:rsidRPr="00502EB8">
        <w:rPr>
          <w:rFonts w:ascii="Times New Roman" w:hAnsi="Times New Roman" w:cs="Times New Roman"/>
          <w:color w:val="000000" w:themeColor="text1"/>
          <w:sz w:val="28"/>
          <w:szCs w:val="28"/>
        </w:rPr>
        <w:t>в</w:t>
      </w:r>
      <w:r w:rsidR="0006621B" w:rsidRPr="00502EB8">
        <w:rPr>
          <w:rFonts w:ascii="Times New Roman" w:hAnsi="Times New Roman" w:cs="Times New Roman"/>
          <w:color w:val="000000" w:themeColor="text1"/>
          <w:sz w:val="28"/>
          <w:szCs w:val="28"/>
        </w:rPr>
        <w:t>О</w:t>
      </w:r>
      <w:r w:rsidRPr="00502EB8">
        <w:rPr>
          <w:rFonts w:ascii="Times New Roman" w:hAnsi="Times New Roman" w:cs="Times New Roman"/>
          <w:color w:val="000000" w:themeColor="text1"/>
          <w:sz w:val="28"/>
          <w:szCs w:val="28"/>
        </w:rPr>
        <w:t>!» был опубликован обзор «</w:t>
      </w:r>
      <w:r w:rsidR="00AC2539" w:rsidRPr="00502EB8">
        <w:rPr>
          <w:rFonts w:ascii="Times New Roman" w:hAnsi="Times New Roman" w:cs="Times New Roman"/>
          <w:b/>
          <w:color w:val="000000" w:themeColor="text1"/>
          <w:sz w:val="28"/>
          <w:szCs w:val="28"/>
        </w:rPr>
        <w:t>Испытаем силу художественной литературы</w:t>
      </w:r>
      <w:r w:rsidR="00FA1079" w:rsidRPr="00502EB8">
        <w:rPr>
          <w:rFonts w:ascii="Times New Roman" w:hAnsi="Times New Roman" w:cs="Times New Roman"/>
          <w:b/>
          <w:color w:val="000000" w:themeColor="text1"/>
          <w:sz w:val="28"/>
          <w:szCs w:val="28"/>
        </w:rPr>
        <w:t>»</w:t>
      </w:r>
      <w:r w:rsidR="00AC2539" w:rsidRPr="00502EB8">
        <w:rPr>
          <w:rFonts w:ascii="Times New Roman" w:hAnsi="Times New Roman" w:cs="Times New Roman"/>
          <w:b/>
          <w:color w:val="000000" w:themeColor="text1"/>
          <w:sz w:val="28"/>
          <w:szCs w:val="28"/>
        </w:rPr>
        <w:t xml:space="preserve">.  </w:t>
      </w:r>
      <w:r w:rsidR="00FA1079" w:rsidRPr="00502EB8">
        <w:rPr>
          <w:rFonts w:ascii="Times New Roman" w:hAnsi="Times New Roman" w:cs="Times New Roman"/>
          <w:color w:val="000000" w:themeColor="text1"/>
          <w:sz w:val="28"/>
          <w:szCs w:val="28"/>
        </w:rPr>
        <w:t>Проблема употребления наркотиков и наркотической зависимости в художественной литературе. Обзор</w:t>
      </w:r>
      <w:r w:rsidR="00AC2539" w:rsidRPr="00502EB8">
        <w:rPr>
          <w:rFonts w:ascii="Times New Roman" w:hAnsi="Times New Roman" w:cs="Times New Roman"/>
          <w:color w:val="000000" w:themeColor="text1"/>
          <w:sz w:val="28"/>
          <w:szCs w:val="28"/>
        </w:rPr>
        <w:t xml:space="preserve"> </w:t>
      </w:r>
      <w:r w:rsidR="00FA1079" w:rsidRPr="00502EB8">
        <w:rPr>
          <w:rFonts w:ascii="Times New Roman" w:hAnsi="Times New Roman" w:cs="Times New Roman"/>
          <w:color w:val="000000" w:themeColor="text1"/>
          <w:sz w:val="28"/>
          <w:szCs w:val="28"/>
        </w:rPr>
        <w:t xml:space="preserve">пяти </w:t>
      </w:r>
      <w:r w:rsidR="00AC2539" w:rsidRPr="00502EB8">
        <w:rPr>
          <w:rFonts w:ascii="Times New Roman" w:hAnsi="Times New Roman" w:cs="Times New Roman"/>
          <w:color w:val="000000" w:themeColor="text1"/>
          <w:sz w:val="28"/>
          <w:szCs w:val="28"/>
        </w:rPr>
        <w:t xml:space="preserve"> художественных произведений</w:t>
      </w:r>
      <w:r w:rsidR="00FA1079" w:rsidRPr="00502EB8">
        <w:rPr>
          <w:rFonts w:ascii="Times New Roman" w:hAnsi="Times New Roman" w:cs="Times New Roman"/>
          <w:color w:val="000000" w:themeColor="text1"/>
          <w:sz w:val="28"/>
          <w:szCs w:val="28"/>
        </w:rPr>
        <w:t xml:space="preserve"> «Французский роман», «Волк с Уолт-стрит»,</w:t>
      </w:r>
      <w:r w:rsidR="0006621B" w:rsidRPr="00502EB8">
        <w:rPr>
          <w:rFonts w:ascii="Times New Roman" w:hAnsi="Times New Roman" w:cs="Times New Roman"/>
          <w:color w:val="000000" w:themeColor="text1"/>
          <w:sz w:val="28"/>
          <w:szCs w:val="28"/>
        </w:rPr>
        <w:t xml:space="preserve"> «Уличный кот по имени Боб», «Случайная вакансия», «Старикам тут не место».</w:t>
      </w:r>
    </w:p>
    <w:p w:rsidR="00AC2539" w:rsidRPr="00502EB8" w:rsidRDefault="00AC2539" w:rsidP="00A45D8E">
      <w:pPr>
        <w:spacing w:after="0" w:line="240" w:lineRule="auto"/>
        <w:ind w:firstLine="540"/>
        <w:rPr>
          <w:rFonts w:ascii="Times New Roman" w:eastAsia="Times New Roman" w:hAnsi="Times New Roman" w:cs="Times New Roman"/>
          <w:sz w:val="28"/>
          <w:szCs w:val="28"/>
          <w:lang w:eastAsia="ru-RU"/>
        </w:rPr>
      </w:pPr>
      <w:r w:rsidRPr="00502EB8">
        <w:rPr>
          <w:rFonts w:ascii="Times New Roman" w:eastAsia="Times New Roman" w:hAnsi="Times New Roman" w:cs="Times New Roman"/>
          <w:b/>
          <w:sz w:val="28"/>
          <w:szCs w:val="28"/>
          <w:lang w:eastAsia="ru-RU"/>
        </w:rPr>
        <w:t>Индивидуальное</w:t>
      </w:r>
      <w:r w:rsidRPr="00502EB8">
        <w:rPr>
          <w:rFonts w:ascii="Times New Roman" w:eastAsia="Times New Roman" w:hAnsi="Times New Roman" w:cs="Times New Roman"/>
          <w:sz w:val="28"/>
          <w:szCs w:val="28"/>
          <w:lang w:eastAsia="ru-RU"/>
        </w:rPr>
        <w:t xml:space="preserve"> информирование осуществляется в читальном зале, на абонементе, ИКЦ, ИПЦ. В подразделениях, непосредственно связанных с обслуживанием читателей. Работники оповещают абонентов о подобранной литературе при посещении в библиотеку или по телефону. Информирование по требованиям абонентов о нужной книге, журналу, теме. </w:t>
      </w:r>
    </w:p>
    <w:p w:rsidR="00AC2539" w:rsidRPr="00502EB8" w:rsidRDefault="00AC2539" w:rsidP="00A45D8E">
      <w:pPr>
        <w:spacing w:after="0" w:line="240" w:lineRule="auto"/>
        <w:ind w:firstLine="540"/>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Часто тематическая справка переходит в информирование. Например, эта книга вам подошла, возьмите еще на эту тему и так в течение всего года. При непосредственном контакте это позволяет выяснить отношение абонента к подобранным для него материалам. </w:t>
      </w:r>
    </w:p>
    <w:p w:rsidR="00AC2539" w:rsidRPr="00502EB8" w:rsidRDefault="00AC2539"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 xml:space="preserve">На индивидуальном информировании находятся муниципальные служащие, преподаватели, специалисты отдела образования, представители малого бизнеса, учащиеся средних школ, студенты. </w:t>
      </w:r>
    </w:p>
    <w:p w:rsidR="00007F9B" w:rsidRPr="00502EB8" w:rsidRDefault="00007F9B"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lastRenderedPageBreak/>
        <w:t>Н</w:t>
      </w:r>
      <w:r w:rsidR="0006621B" w:rsidRPr="00502EB8">
        <w:rPr>
          <w:rFonts w:ascii="Times New Roman" w:hAnsi="Times New Roman" w:cs="Times New Roman"/>
          <w:sz w:val="28"/>
          <w:szCs w:val="28"/>
        </w:rPr>
        <w:t xml:space="preserve">а мероприятиях </w:t>
      </w:r>
      <w:r w:rsidRPr="00502EB8">
        <w:rPr>
          <w:rFonts w:ascii="Times New Roman" w:hAnsi="Times New Roman" w:cs="Times New Roman"/>
          <w:sz w:val="28"/>
          <w:szCs w:val="28"/>
        </w:rPr>
        <w:t xml:space="preserve"> по юбилеям писателей </w:t>
      </w:r>
      <w:r w:rsidRPr="00502EB8">
        <w:rPr>
          <w:rFonts w:ascii="Times New Roman" w:hAnsi="Times New Roman" w:cs="Times New Roman"/>
          <w:b/>
          <w:sz w:val="28"/>
          <w:szCs w:val="28"/>
        </w:rPr>
        <w:t>М.Ю. Лермонтова, Н.В. Гоголя, У. Шекспира</w:t>
      </w:r>
      <w:r w:rsidRPr="00502EB8">
        <w:rPr>
          <w:rFonts w:ascii="Times New Roman" w:hAnsi="Times New Roman" w:cs="Times New Roman"/>
          <w:sz w:val="28"/>
          <w:szCs w:val="28"/>
        </w:rPr>
        <w:t xml:space="preserve"> были информированы учителя школ.  Библиографические очерки писателей. </w:t>
      </w:r>
    </w:p>
    <w:p w:rsidR="003C12DD" w:rsidRPr="00502EB8" w:rsidRDefault="003C12DD" w:rsidP="00A45D8E">
      <w:pPr>
        <w:spacing w:after="0" w:line="240" w:lineRule="auto"/>
        <w:ind w:firstLine="567"/>
        <w:rPr>
          <w:rFonts w:ascii="Times New Roman" w:hAnsi="Times New Roman" w:cs="Times New Roman"/>
          <w:sz w:val="28"/>
          <w:szCs w:val="28"/>
        </w:rPr>
      </w:pPr>
    </w:p>
    <w:p w:rsidR="00AC2539" w:rsidRPr="00502EB8" w:rsidRDefault="00AC2539"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b/>
          <w:sz w:val="28"/>
          <w:szCs w:val="28"/>
        </w:rPr>
        <w:t>Массовое</w:t>
      </w:r>
      <w:r w:rsidRPr="00502EB8">
        <w:rPr>
          <w:rFonts w:ascii="Times New Roman" w:hAnsi="Times New Roman" w:cs="Times New Roman"/>
          <w:sz w:val="28"/>
          <w:szCs w:val="28"/>
        </w:rPr>
        <w:t xml:space="preserve"> информирование служит одним из средств пропаганды литературы, поступающей в фонд библиотеки. </w:t>
      </w:r>
    </w:p>
    <w:p w:rsidR="005B05CD" w:rsidRPr="00502EB8" w:rsidRDefault="00AC2539" w:rsidP="00A45D8E">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Распространенной формой массового библиографического обслуживания является выпуск информационного бюллетеня «Гид по новым книгам». Книги, поступившие в библиотеку за год</w:t>
      </w:r>
      <w:r w:rsidR="003C12DD" w:rsidRPr="00502EB8">
        <w:rPr>
          <w:rFonts w:ascii="Times New Roman" w:hAnsi="Times New Roman" w:cs="Times New Roman"/>
          <w:sz w:val="28"/>
          <w:szCs w:val="28"/>
        </w:rPr>
        <w:t>, всего было</w:t>
      </w:r>
      <w:r w:rsidRPr="00502EB8">
        <w:rPr>
          <w:rFonts w:ascii="Times New Roman" w:hAnsi="Times New Roman" w:cs="Times New Roman"/>
          <w:sz w:val="28"/>
          <w:szCs w:val="28"/>
        </w:rPr>
        <w:t xml:space="preserve"> </w:t>
      </w:r>
      <w:r w:rsidR="003C12DD" w:rsidRPr="00502EB8">
        <w:rPr>
          <w:rFonts w:ascii="Times New Roman" w:hAnsi="Times New Roman" w:cs="Times New Roman"/>
          <w:sz w:val="28"/>
          <w:szCs w:val="28"/>
        </w:rPr>
        <w:t>665 новых книг</w:t>
      </w:r>
      <w:r w:rsidRPr="00502EB8">
        <w:rPr>
          <w:rFonts w:ascii="Times New Roman" w:hAnsi="Times New Roman" w:cs="Times New Roman"/>
          <w:sz w:val="28"/>
          <w:szCs w:val="28"/>
        </w:rPr>
        <w:t>. Были составлены 4 вида списков новых книг</w:t>
      </w:r>
      <w:r w:rsidR="003C12DD" w:rsidRPr="00502EB8">
        <w:rPr>
          <w:rFonts w:ascii="Times New Roman" w:hAnsi="Times New Roman" w:cs="Times New Roman"/>
          <w:sz w:val="28"/>
          <w:szCs w:val="28"/>
        </w:rPr>
        <w:t>, по сезонам</w:t>
      </w:r>
      <w:r w:rsidRPr="00502EB8">
        <w:rPr>
          <w:rFonts w:ascii="Times New Roman" w:hAnsi="Times New Roman" w:cs="Times New Roman"/>
          <w:sz w:val="28"/>
          <w:szCs w:val="28"/>
        </w:rPr>
        <w:t xml:space="preserve">:  </w:t>
      </w:r>
      <w:r w:rsidRPr="00502EB8">
        <w:rPr>
          <w:rFonts w:ascii="Times New Roman" w:hAnsi="Times New Roman" w:cs="Times New Roman"/>
          <w:b/>
          <w:sz w:val="28"/>
          <w:szCs w:val="28"/>
        </w:rPr>
        <w:t>«</w:t>
      </w:r>
      <w:r w:rsidR="003C12DD" w:rsidRPr="00502EB8">
        <w:rPr>
          <w:rFonts w:ascii="Times New Roman" w:hAnsi="Times New Roman" w:cs="Times New Roman"/>
          <w:b/>
          <w:sz w:val="28"/>
          <w:szCs w:val="28"/>
        </w:rPr>
        <w:t>Книжный дозор: новинки марта</w:t>
      </w:r>
      <w:r w:rsidRPr="00502EB8">
        <w:rPr>
          <w:rFonts w:ascii="Times New Roman" w:hAnsi="Times New Roman" w:cs="Times New Roman"/>
          <w:b/>
          <w:sz w:val="28"/>
          <w:szCs w:val="28"/>
        </w:rPr>
        <w:t>», «</w:t>
      </w:r>
      <w:r w:rsidR="003C12DD" w:rsidRPr="00502EB8">
        <w:rPr>
          <w:rFonts w:ascii="Times New Roman" w:hAnsi="Times New Roman" w:cs="Times New Roman"/>
          <w:b/>
          <w:sz w:val="28"/>
          <w:szCs w:val="28"/>
        </w:rPr>
        <w:t>Книжный дозор: новинки июня</w:t>
      </w:r>
      <w:r w:rsidRPr="00502EB8">
        <w:rPr>
          <w:rFonts w:ascii="Times New Roman" w:hAnsi="Times New Roman" w:cs="Times New Roman"/>
          <w:b/>
          <w:sz w:val="28"/>
          <w:szCs w:val="28"/>
        </w:rPr>
        <w:t>», «</w:t>
      </w:r>
      <w:r w:rsidR="003C12DD" w:rsidRPr="00502EB8">
        <w:rPr>
          <w:rFonts w:ascii="Times New Roman" w:hAnsi="Times New Roman" w:cs="Times New Roman"/>
          <w:b/>
          <w:sz w:val="28"/>
          <w:szCs w:val="28"/>
        </w:rPr>
        <w:t>Книжный дозор: новинки октября</w:t>
      </w:r>
      <w:r w:rsidRPr="00502EB8">
        <w:rPr>
          <w:rFonts w:ascii="Times New Roman" w:hAnsi="Times New Roman" w:cs="Times New Roman"/>
          <w:b/>
          <w:sz w:val="28"/>
          <w:szCs w:val="28"/>
        </w:rPr>
        <w:t>», «Книжный дозор</w:t>
      </w:r>
      <w:r w:rsidR="003C12DD" w:rsidRPr="00502EB8">
        <w:rPr>
          <w:rFonts w:ascii="Times New Roman" w:hAnsi="Times New Roman" w:cs="Times New Roman"/>
          <w:b/>
          <w:sz w:val="28"/>
          <w:szCs w:val="28"/>
        </w:rPr>
        <w:t>: новинки декабря</w:t>
      </w:r>
      <w:r w:rsidRPr="00502EB8">
        <w:rPr>
          <w:rFonts w:ascii="Times New Roman" w:hAnsi="Times New Roman" w:cs="Times New Roman"/>
          <w:b/>
          <w:sz w:val="28"/>
          <w:szCs w:val="28"/>
        </w:rPr>
        <w:t>»</w:t>
      </w:r>
      <w:r w:rsidRPr="00502EB8">
        <w:rPr>
          <w:rFonts w:ascii="Times New Roman" w:hAnsi="Times New Roman" w:cs="Times New Roman"/>
          <w:sz w:val="28"/>
          <w:szCs w:val="28"/>
        </w:rPr>
        <w:t xml:space="preserve">. Располагаются в систематическом порядке, по отраслям знаний. Внутри каждого раздела по алфавиту. </w:t>
      </w:r>
    </w:p>
    <w:p w:rsidR="00AC2539" w:rsidRPr="00502EB8" w:rsidRDefault="00AC2539" w:rsidP="00502EB8">
      <w:pPr>
        <w:spacing w:after="0" w:line="240" w:lineRule="auto"/>
        <w:ind w:firstLine="567"/>
        <w:rPr>
          <w:rFonts w:ascii="Times New Roman" w:hAnsi="Times New Roman" w:cs="Times New Roman"/>
          <w:sz w:val="28"/>
          <w:szCs w:val="28"/>
        </w:rPr>
      </w:pPr>
      <w:r w:rsidRPr="00502EB8">
        <w:rPr>
          <w:rFonts w:ascii="Times New Roman" w:hAnsi="Times New Roman" w:cs="Times New Roman"/>
          <w:sz w:val="28"/>
          <w:szCs w:val="28"/>
        </w:rPr>
        <w:t xml:space="preserve">Списки новых книг находятся на кафедре абонемента, доступны каждому читателю. </w:t>
      </w:r>
    </w:p>
    <w:p w:rsidR="005B05CD" w:rsidRPr="00502EB8" w:rsidRDefault="005B05CD" w:rsidP="00502EB8">
      <w:pPr>
        <w:spacing w:after="0" w:line="240" w:lineRule="auto"/>
        <w:ind w:firstLine="708"/>
        <w:rPr>
          <w:rFonts w:ascii="Times New Roman" w:eastAsia="Times New Roman" w:hAnsi="Times New Roman" w:cs="Times New Roman"/>
          <w:sz w:val="28"/>
          <w:szCs w:val="28"/>
          <w:lang w:eastAsia="ru-RU"/>
        </w:rPr>
      </w:pPr>
    </w:p>
    <w:p w:rsidR="00AC2539" w:rsidRPr="00502EB8" w:rsidRDefault="00AC2539" w:rsidP="00502EB8">
      <w:pPr>
        <w:spacing w:after="0" w:line="240" w:lineRule="auto"/>
        <w:ind w:firstLine="708"/>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Эффективной формой ознакомления с новыми поступлениями являются выставки, просмотры новой литературы. В читальном зале это – «Книга за книгой», «Новые поступления». На абонементе – «Уикэнд книга» по временам года. </w:t>
      </w:r>
    </w:p>
    <w:p w:rsidR="005B05CD" w:rsidRPr="00502EB8" w:rsidRDefault="00AC2539" w:rsidP="00502EB8">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В библиотеке ведется реклама не только книг, но и журналов. Была подготовлена выставка </w:t>
      </w:r>
      <w:r w:rsidR="005B05CD" w:rsidRPr="00502EB8">
        <w:rPr>
          <w:rFonts w:ascii="Times New Roman" w:hAnsi="Times New Roman" w:cs="Times New Roman"/>
          <w:sz w:val="28"/>
          <w:szCs w:val="28"/>
        </w:rPr>
        <w:t xml:space="preserve"> </w:t>
      </w:r>
      <w:r w:rsidR="005B05CD" w:rsidRPr="00502EB8">
        <w:rPr>
          <w:rFonts w:ascii="Times New Roman" w:hAnsi="Times New Roman" w:cs="Times New Roman"/>
          <w:b/>
          <w:sz w:val="28"/>
          <w:szCs w:val="28"/>
        </w:rPr>
        <w:t>«Лауреаты литературных премий 2014 года</w:t>
      </w:r>
      <w:r w:rsidR="005B05CD" w:rsidRPr="00502EB8">
        <w:rPr>
          <w:rFonts w:ascii="Times New Roman" w:hAnsi="Times New Roman" w:cs="Times New Roman"/>
          <w:sz w:val="28"/>
          <w:szCs w:val="28"/>
        </w:rPr>
        <w:t>». Выставка литературно-художественных журналов с произведениями лауреатов литературных премий («Ясная поляна», «Русский Букер», «Национальный бестселлер», «Большая книга»).</w:t>
      </w:r>
    </w:p>
    <w:p w:rsidR="005B05CD" w:rsidRPr="00502EB8" w:rsidRDefault="005B05CD" w:rsidP="00502EB8">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Шесть журналов с аннотациями произведений, биографией автора – Ксения Букша «Завод Свобода», Александр Сегень «Дедов крест», Василий Аксенов «Моление», Василий Дворцов «Кругом царила жизнь и радость», Андрей Убогий «Рукопись».</w:t>
      </w:r>
    </w:p>
    <w:p w:rsidR="005B05CD" w:rsidRPr="00502EB8" w:rsidRDefault="005B05CD" w:rsidP="00502EB8">
      <w:pPr>
        <w:spacing w:after="0" w:line="240" w:lineRule="auto"/>
        <w:ind w:firstLine="540"/>
        <w:rPr>
          <w:rFonts w:ascii="Times New Roman" w:eastAsia="Times New Roman" w:hAnsi="Times New Roman" w:cs="Times New Roman"/>
          <w:sz w:val="28"/>
          <w:szCs w:val="28"/>
          <w:lang w:eastAsia="ru-RU"/>
        </w:rPr>
      </w:pPr>
    </w:p>
    <w:p w:rsidR="005B05CD" w:rsidRPr="00502EB8" w:rsidRDefault="00AC2539" w:rsidP="00502EB8">
      <w:pPr>
        <w:spacing w:after="0" w:line="240" w:lineRule="auto"/>
        <w:ind w:firstLine="284"/>
        <w:rPr>
          <w:rFonts w:ascii="Times New Roman" w:hAnsi="Times New Roman" w:cs="Times New Roman"/>
          <w:sz w:val="28"/>
          <w:szCs w:val="28"/>
        </w:rPr>
      </w:pPr>
      <w:r w:rsidRPr="00502EB8">
        <w:rPr>
          <w:rFonts w:ascii="Times New Roman" w:eastAsia="Times New Roman" w:hAnsi="Times New Roman" w:cs="Times New Roman"/>
          <w:sz w:val="28"/>
          <w:szCs w:val="28"/>
          <w:lang w:eastAsia="ru-RU"/>
        </w:rPr>
        <w:t xml:space="preserve">Одним из средств массового информирования в нашей библиотеке стало стендовое информирование. За год было оформлено </w:t>
      </w:r>
      <w:r w:rsidR="005B05CD" w:rsidRPr="00502EB8">
        <w:rPr>
          <w:rFonts w:ascii="Times New Roman" w:eastAsia="Times New Roman" w:hAnsi="Times New Roman" w:cs="Times New Roman"/>
          <w:sz w:val="28"/>
          <w:szCs w:val="28"/>
          <w:lang w:eastAsia="ru-RU"/>
        </w:rPr>
        <w:t>3</w:t>
      </w:r>
      <w:r w:rsidRPr="00502EB8">
        <w:rPr>
          <w:rFonts w:ascii="Times New Roman" w:eastAsia="Times New Roman" w:hAnsi="Times New Roman" w:cs="Times New Roman"/>
          <w:sz w:val="28"/>
          <w:szCs w:val="28"/>
          <w:lang w:eastAsia="ru-RU"/>
        </w:rPr>
        <w:t xml:space="preserve"> стенда. </w:t>
      </w:r>
    </w:p>
    <w:p w:rsidR="005B05CD" w:rsidRPr="00502EB8" w:rsidRDefault="00502EB8" w:rsidP="00502EB8">
      <w:pPr>
        <w:spacing w:after="0" w:line="240" w:lineRule="auto"/>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33B7ECA7" wp14:editId="31FE9F78">
            <wp:simplePos x="0" y="0"/>
            <wp:positionH relativeFrom="column">
              <wp:posOffset>635</wp:posOffset>
            </wp:positionH>
            <wp:positionV relativeFrom="paragraph">
              <wp:posOffset>153670</wp:posOffset>
            </wp:positionV>
            <wp:extent cx="2695575" cy="1864995"/>
            <wp:effectExtent l="0" t="0" r="9525" b="1905"/>
            <wp:wrapSquare wrapText="bothSides"/>
            <wp:docPr id="8" name="Рисунок 8" descr="D:\ФОТО\Выставки+\DSCN5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Выставки+\DSCN5433.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7962" t="3813" b="11440"/>
                    <a:stretch/>
                  </pic:blipFill>
                  <pic:spPr bwMode="auto">
                    <a:xfrm>
                      <a:off x="0" y="0"/>
                      <a:ext cx="2695575" cy="186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05CD" w:rsidRPr="00502EB8">
        <w:rPr>
          <w:rFonts w:ascii="Times New Roman" w:hAnsi="Times New Roman" w:cs="Times New Roman"/>
          <w:sz w:val="28"/>
          <w:szCs w:val="28"/>
        </w:rPr>
        <w:t>Стенд «</w:t>
      </w:r>
      <w:r w:rsidR="005B05CD" w:rsidRPr="00502EB8">
        <w:rPr>
          <w:rFonts w:ascii="Times New Roman" w:hAnsi="Times New Roman" w:cs="Times New Roman"/>
          <w:b/>
          <w:sz w:val="28"/>
          <w:szCs w:val="28"/>
        </w:rPr>
        <w:t>Лучшие – 2013</w:t>
      </w:r>
      <w:r w:rsidR="005B05CD" w:rsidRPr="00502EB8">
        <w:rPr>
          <w:rFonts w:ascii="Times New Roman" w:hAnsi="Times New Roman" w:cs="Times New Roman"/>
          <w:sz w:val="28"/>
          <w:szCs w:val="28"/>
        </w:rPr>
        <w:t xml:space="preserve">. Итоги года – в рейтингах и опросах». </w:t>
      </w:r>
      <w:r w:rsidR="00BE4DF2" w:rsidRPr="00502EB8">
        <w:rPr>
          <w:rFonts w:ascii="Times New Roman" w:hAnsi="Times New Roman" w:cs="Times New Roman"/>
          <w:sz w:val="28"/>
          <w:szCs w:val="28"/>
        </w:rPr>
        <w:t>(С</w:t>
      </w:r>
      <w:r w:rsidR="005B05CD" w:rsidRPr="00502EB8">
        <w:rPr>
          <w:rFonts w:ascii="Times New Roman" w:hAnsi="Times New Roman" w:cs="Times New Roman"/>
          <w:sz w:val="28"/>
          <w:szCs w:val="28"/>
        </w:rPr>
        <w:t>амые влиятельные люди мира, самые влиятельные люди в искусстве, лучшие университеты мира, самые кассовые фильмы года…)</w:t>
      </w:r>
    </w:p>
    <w:p w:rsidR="00AC2539" w:rsidRPr="00502EB8" w:rsidRDefault="007E2BAE" w:rsidP="00502EB8">
      <w:pPr>
        <w:spacing w:after="0" w:line="240" w:lineRule="auto"/>
        <w:ind w:firstLine="540"/>
        <w:rPr>
          <w:rFonts w:ascii="Times New Roman" w:eastAsia="Times New Roman" w:hAnsi="Times New Roman" w:cs="Times New Roman"/>
          <w:sz w:val="28"/>
          <w:szCs w:val="28"/>
          <w:lang w:eastAsia="ru-RU"/>
        </w:rPr>
      </w:pPr>
      <w:r w:rsidRPr="00502EB8">
        <w:rPr>
          <w:rFonts w:ascii="Times New Roman" w:hAnsi="Times New Roman" w:cs="Times New Roman"/>
          <w:sz w:val="28"/>
          <w:szCs w:val="28"/>
        </w:rPr>
        <w:t xml:space="preserve"> </w:t>
      </w:r>
      <w:r w:rsidR="00AC2539" w:rsidRPr="00502EB8">
        <w:rPr>
          <w:rFonts w:ascii="Times New Roman" w:hAnsi="Times New Roman" w:cs="Times New Roman"/>
          <w:sz w:val="28"/>
          <w:szCs w:val="28"/>
        </w:rPr>
        <w:t>«</w:t>
      </w:r>
      <w:r w:rsidR="005B05CD" w:rsidRPr="00502EB8">
        <w:rPr>
          <w:rFonts w:ascii="Times New Roman" w:hAnsi="Times New Roman" w:cs="Times New Roman"/>
          <w:b/>
          <w:sz w:val="28"/>
          <w:szCs w:val="28"/>
        </w:rPr>
        <w:t>2014 – год культуры в России</w:t>
      </w:r>
      <w:r w:rsidR="005B05CD" w:rsidRPr="00502EB8">
        <w:rPr>
          <w:rFonts w:ascii="Times New Roman" w:hAnsi="Times New Roman" w:cs="Times New Roman"/>
          <w:sz w:val="28"/>
          <w:szCs w:val="28"/>
        </w:rPr>
        <w:t xml:space="preserve">». </w:t>
      </w:r>
      <w:r w:rsidR="00AC2539" w:rsidRPr="00502EB8">
        <w:rPr>
          <w:rFonts w:ascii="Times New Roman" w:hAnsi="Times New Roman" w:cs="Times New Roman"/>
          <w:sz w:val="28"/>
          <w:szCs w:val="28"/>
        </w:rPr>
        <w:t xml:space="preserve">Юбилеи знаменательных дат, событий года, чтобы каждый </w:t>
      </w:r>
      <w:r w:rsidR="00AC2539" w:rsidRPr="00502EB8">
        <w:rPr>
          <w:rFonts w:ascii="Times New Roman" w:hAnsi="Times New Roman" w:cs="Times New Roman"/>
          <w:sz w:val="28"/>
          <w:szCs w:val="28"/>
        </w:rPr>
        <w:lastRenderedPageBreak/>
        <w:t xml:space="preserve">посетитель библиотеки был в курсе происходящих событий, не забывал свою историю. </w:t>
      </w:r>
      <w:r w:rsidR="00AC2539" w:rsidRPr="00502EB8">
        <w:rPr>
          <w:rFonts w:ascii="Times New Roman" w:hAnsi="Times New Roman" w:cs="Times New Roman"/>
          <w:b/>
          <w:sz w:val="28"/>
          <w:szCs w:val="28"/>
        </w:rPr>
        <w:t xml:space="preserve"> </w:t>
      </w:r>
      <w:r w:rsidR="00AC2539" w:rsidRPr="00502EB8">
        <w:rPr>
          <w:rFonts w:ascii="Times New Roman" w:eastAsia="Times New Roman" w:hAnsi="Times New Roman" w:cs="Times New Roman"/>
          <w:sz w:val="28"/>
          <w:szCs w:val="28"/>
          <w:lang w:eastAsia="ru-RU"/>
        </w:rPr>
        <w:t xml:space="preserve">Для оформления стенда были использованы материалы из календаря знаменательных дат.  В течение всего года обновлялся информацией (примерно раз в месяц).       </w:t>
      </w:r>
    </w:p>
    <w:p w:rsidR="00AC2539" w:rsidRPr="00502EB8" w:rsidRDefault="00AC2539" w:rsidP="00502EB8">
      <w:pPr>
        <w:spacing w:after="0" w:line="240" w:lineRule="auto"/>
        <w:ind w:firstLine="284"/>
        <w:rPr>
          <w:rFonts w:ascii="Times New Roman" w:eastAsia="Times New Roman" w:hAnsi="Times New Roman" w:cs="Times New Roman"/>
          <w:sz w:val="28"/>
          <w:szCs w:val="28"/>
          <w:lang w:eastAsia="ru-RU"/>
        </w:rPr>
      </w:pPr>
      <w:r w:rsidRPr="00502EB8">
        <w:rPr>
          <w:rFonts w:ascii="Times New Roman" w:hAnsi="Times New Roman" w:cs="Times New Roman"/>
          <w:b/>
          <w:sz w:val="28"/>
          <w:szCs w:val="28"/>
        </w:rPr>
        <w:t>«Литературный календарь</w:t>
      </w:r>
      <w:r w:rsidRPr="00502EB8">
        <w:rPr>
          <w:rFonts w:ascii="Times New Roman" w:hAnsi="Times New Roman" w:cs="Times New Roman"/>
          <w:sz w:val="28"/>
          <w:szCs w:val="28"/>
        </w:rPr>
        <w:t xml:space="preserve">». Юбилеи писателей,  журналов, </w:t>
      </w:r>
      <w:r w:rsidRPr="00502EB8">
        <w:rPr>
          <w:rFonts w:ascii="Times New Roman" w:eastAsia="Times New Roman" w:hAnsi="Times New Roman" w:cs="Times New Roman"/>
          <w:sz w:val="28"/>
          <w:szCs w:val="28"/>
          <w:lang w:eastAsia="ru-RU"/>
        </w:rPr>
        <w:t>литературные события, происходящие  в стране и в мире: литературные премии, лучшие книги месяца, самые популярные и издаваемые книги, книжные бестселлеры.</w:t>
      </w:r>
    </w:p>
    <w:p w:rsidR="00AC2539" w:rsidRPr="00502EB8" w:rsidRDefault="00AC2539" w:rsidP="00502EB8">
      <w:pPr>
        <w:spacing w:after="0" w:line="240" w:lineRule="auto"/>
        <w:ind w:firstLine="540"/>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Представлены обложки книг самых значимых литературных премий России. «Национальный бестселлер - 201</w:t>
      </w:r>
      <w:r w:rsidR="00BE4DF2" w:rsidRPr="00502EB8">
        <w:rPr>
          <w:rFonts w:ascii="Times New Roman" w:eastAsia="Times New Roman" w:hAnsi="Times New Roman" w:cs="Times New Roman"/>
          <w:sz w:val="28"/>
          <w:szCs w:val="28"/>
          <w:lang w:eastAsia="ru-RU"/>
        </w:rPr>
        <w:t>4</w:t>
      </w:r>
      <w:r w:rsidRPr="00502EB8">
        <w:rPr>
          <w:rFonts w:ascii="Times New Roman" w:eastAsia="Times New Roman" w:hAnsi="Times New Roman" w:cs="Times New Roman"/>
          <w:sz w:val="28"/>
          <w:szCs w:val="28"/>
          <w:lang w:eastAsia="ru-RU"/>
        </w:rPr>
        <w:t>», «Большая книга – 201</w:t>
      </w:r>
      <w:r w:rsidR="00BE4DF2" w:rsidRPr="00502EB8">
        <w:rPr>
          <w:rFonts w:ascii="Times New Roman" w:eastAsia="Times New Roman" w:hAnsi="Times New Roman" w:cs="Times New Roman"/>
          <w:sz w:val="28"/>
          <w:szCs w:val="28"/>
          <w:lang w:eastAsia="ru-RU"/>
        </w:rPr>
        <w:t>4</w:t>
      </w:r>
      <w:r w:rsidRPr="00502EB8">
        <w:rPr>
          <w:rFonts w:ascii="Times New Roman" w:eastAsia="Times New Roman" w:hAnsi="Times New Roman" w:cs="Times New Roman"/>
          <w:sz w:val="28"/>
          <w:szCs w:val="28"/>
          <w:lang w:eastAsia="ru-RU"/>
        </w:rPr>
        <w:t>», «Русский Букер – 201</w:t>
      </w:r>
      <w:r w:rsidR="00BE4DF2" w:rsidRPr="00502EB8">
        <w:rPr>
          <w:rFonts w:ascii="Times New Roman" w:eastAsia="Times New Roman" w:hAnsi="Times New Roman" w:cs="Times New Roman"/>
          <w:sz w:val="28"/>
          <w:szCs w:val="28"/>
          <w:lang w:eastAsia="ru-RU"/>
        </w:rPr>
        <w:t>4</w:t>
      </w:r>
      <w:r w:rsidRPr="00502EB8">
        <w:rPr>
          <w:rFonts w:ascii="Times New Roman" w:eastAsia="Times New Roman" w:hAnsi="Times New Roman" w:cs="Times New Roman"/>
          <w:sz w:val="28"/>
          <w:szCs w:val="28"/>
          <w:lang w:eastAsia="ru-RU"/>
        </w:rPr>
        <w:t>». Цель – познакомить посетителей библиотеки с современным литературным процессом России.</w:t>
      </w:r>
    </w:p>
    <w:p w:rsidR="00AC2539" w:rsidRPr="00502EB8" w:rsidRDefault="00AC2539" w:rsidP="00502EB8">
      <w:pPr>
        <w:spacing w:after="0" w:line="240" w:lineRule="auto"/>
        <w:ind w:firstLine="540"/>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По истечении года на основе информации обоих стендов подготавливается путеводитель по стендам.</w:t>
      </w:r>
    </w:p>
    <w:p w:rsidR="00AC2539" w:rsidRPr="00502EB8" w:rsidRDefault="00AC2539" w:rsidP="00A45D8E">
      <w:pPr>
        <w:spacing w:after="0" w:line="240" w:lineRule="auto"/>
        <w:ind w:firstLine="540"/>
        <w:jc w:val="both"/>
        <w:rPr>
          <w:rFonts w:ascii="Times New Roman" w:eastAsia="Times New Roman" w:hAnsi="Times New Roman" w:cs="Times New Roman"/>
          <w:sz w:val="28"/>
          <w:szCs w:val="28"/>
          <w:lang w:eastAsia="ru-RU"/>
        </w:rPr>
      </w:pPr>
    </w:p>
    <w:p w:rsidR="00AC2539" w:rsidRPr="00502EB8" w:rsidRDefault="00AC2539" w:rsidP="00A45D8E">
      <w:pPr>
        <w:pStyle w:val="a4"/>
        <w:ind w:left="0" w:right="174"/>
        <w:jc w:val="both"/>
        <w:rPr>
          <w:b/>
          <w:bCs/>
          <w:szCs w:val="28"/>
        </w:rPr>
      </w:pPr>
      <w:r w:rsidRPr="00502EB8">
        <w:rPr>
          <w:b/>
          <w:bCs/>
          <w:szCs w:val="28"/>
        </w:rPr>
        <w:t>7.3. Формирование информационной культуры пользователей</w:t>
      </w:r>
    </w:p>
    <w:p w:rsidR="00AC2539" w:rsidRPr="00502EB8" w:rsidRDefault="00AC2539" w:rsidP="00A45D8E">
      <w:pPr>
        <w:pStyle w:val="a3"/>
        <w:spacing w:before="0" w:beforeAutospacing="0" w:after="0" w:afterAutospacing="0"/>
        <w:ind w:firstLine="540"/>
        <w:rPr>
          <w:sz w:val="28"/>
          <w:szCs w:val="28"/>
        </w:rPr>
      </w:pPr>
      <w:r w:rsidRPr="00502EB8">
        <w:rPr>
          <w:sz w:val="28"/>
          <w:szCs w:val="28"/>
        </w:rPr>
        <w:t xml:space="preserve">В целях пропаганды библиотечно-библиографических знаний проводились индивидуальные консультации у каталогов и картотек, экскурсии по библиотеке, Дни библиографии, библиотечные уроки, оформлялась стендовая информация: информационные уголки, плакаты-схемы поиска информации по СБА, путеводители по библиотеке. В проведении библиотечных уроков присутствует эффект занимательности. Индивидуальное консультирование по вопросам поиска в каталогах и картотеках, экскурсии по библиотеке, знакомство со спектром предоставляемых услуг – каждодневные мероприятия, проводимые библиотекарями для всех читателей, пришедших в библиотеку. </w:t>
      </w:r>
    </w:p>
    <w:p w:rsidR="00020876" w:rsidRPr="00502EB8" w:rsidRDefault="00020876" w:rsidP="00A45D8E">
      <w:pPr>
        <w:spacing w:after="0" w:line="240" w:lineRule="auto"/>
        <w:jc w:val="both"/>
        <w:rPr>
          <w:rFonts w:ascii="Times New Roman" w:eastAsia="Times New Roman" w:hAnsi="Times New Roman" w:cs="Times New Roman"/>
          <w:b/>
          <w:sz w:val="28"/>
          <w:szCs w:val="28"/>
          <w:lang w:eastAsia="ru-RU"/>
        </w:rPr>
      </w:pPr>
    </w:p>
    <w:p w:rsidR="00AC2539" w:rsidRPr="00502EB8" w:rsidRDefault="00AC2539" w:rsidP="00A45D8E">
      <w:pPr>
        <w:spacing w:after="0" w:line="240" w:lineRule="auto"/>
        <w:jc w:val="both"/>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t>7.4. Составление библиографических пособий</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p>
    <w:p w:rsidR="00AC2539" w:rsidRPr="00502EB8" w:rsidRDefault="00043CB9" w:rsidP="00A45D8E">
      <w:pPr>
        <w:spacing w:after="0" w:line="240" w:lineRule="auto"/>
        <w:ind w:firstLine="284"/>
        <w:rPr>
          <w:rFonts w:ascii="Times New Roman" w:hAnsi="Times New Roman" w:cs="Times New Roman"/>
          <w:b/>
          <w:sz w:val="28"/>
          <w:szCs w:val="28"/>
        </w:rPr>
      </w:pPr>
      <w:r w:rsidRPr="00502EB8">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2BC23242" wp14:editId="540ECBB7">
            <wp:simplePos x="0" y="0"/>
            <wp:positionH relativeFrom="column">
              <wp:posOffset>-15875</wp:posOffset>
            </wp:positionH>
            <wp:positionV relativeFrom="paragraph">
              <wp:posOffset>109220</wp:posOffset>
            </wp:positionV>
            <wp:extent cx="1725930" cy="2459355"/>
            <wp:effectExtent l="0" t="0" r="762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cstate="print">
                      <a:extLst>
                        <a:ext uri="{BEBA8EAE-BF5A-486C-A8C5-ECC9F3942E4B}">
                          <a14:imgProps xmlns:a14="http://schemas.microsoft.com/office/drawing/2010/main">
                            <a14:imgLayer r:embed="rId54">
                              <a14:imgEffect>
                                <a14:brightnessContrast bright="-20000" contrast="40000"/>
                              </a14:imgEffect>
                            </a14:imgLayer>
                          </a14:imgProps>
                        </a:ext>
                        <a:ext uri="{28A0092B-C50C-407E-A947-70E740481C1C}">
                          <a14:useLocalDpi xmlns:a14="http://schemas.microsoft.com/office/drawing/2010/main" val="0"/>
                        </a:ext>
                      </a:extLst>
                    </a:blip>
                    <a:srcRect l="6630" t="16730" r="65138" b="11787"/>
                    <a:stretch/>
                  </pic:blipFill>
                  <pic:spPr bwMode="auto">
                    <a:xfrm>
                      <a:off x="0" y="0"/>
                      <a:ext cx="1725930" cy="2459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2539" w:rsidRPr="00502EB8">
        <w:rPr>
          <w:rFonts w:ascii="Times New Roman" w:eastAsia="Times New Roman" w:hAnsi="Times New Roman" w:cs="Times New Roman"/>
          <w:sz w:val="28"/>
          <w:szCs w:val="28"/>
          <w:lang w:eastAsia="ru-RU"/>
        </w:rPr>
        <w:t xml:space="preserve">Для планирования работы на год был разработан </w:t>
      </w:r>
      <w:r w:rsidR="00020876" w:rsidRPr="00502EB8">
        <w:rPr>
          <w:rFonts w:ascii="Times New Roman" w:eastAsia="Times New Roman" w:hAnsi="Times New Roman" w:cs="Times New Roman"/>
          <w:b/>
          <w:sz w:val="28"/>
          <w:szCs w:val="28"/>
          <w:lang w:eastAsia="ru-RU"/>
        </w:rPr>
        <w:t>«К</w:t>
      </w:r>
      <w:r w:rsidR="00AC2539" w:rsidRPr="00502EB8">
        <w:rPr>
          <w:rFonts w:ascii="Times New Roman" w:eastAsia="Times New Roman" w:hAnsi="Times New Roman" w:cs="Times New Roman"/>
          <w:b/>
          <w:sz w:val="28"/>
          <w:szCs w:val="28"/>
          <w:lang w:eastAsia="ru-RU"/>
        </w:rPr>
        <w:t xml:space="preserve">алендарь </w:t>
      </w:r>
      <w:r w:rsidR="00020876" w:rsidRPr="00502EB8">
        <w:rPr>
          <w:rFonts w:ascii="Times New Roman" w:eastAsia="Times New Roman" w:hAnsi="Times New Roman" w:cs="Times New Roman"/>
          <w:b/>
          <w:sz w:val="28"/>
          <w:szCs w:val="28"/>
          <w:lang w:eastAsia="ru-RU"/>
        </w:rPr>
        <w:t>знаменательных</w:t>
      </w:r>
      <w:r w:rsidR="00AC2539" w:rsidRPr="00502EB8">
        <w:rPr>
          <w:rFonts w:ascii="Times New Roman" w:eastAsia="Times New Roman" w:hAnsi="Times New Roman" w:cs="Times New Roman"/>
          <w:b/>
          <w:sz w:val="28"/>
          <w:szCs w:val="28"/>
          <w:lang w:eastAsia="ru-RU"/>
        </w:rPr>
        <w:t xml:space="preserve"> дат на 201</w:t>
      </w:r>
      <w:r w:rsidR="00020876" w:rsidRPr="00502EB8">
        <w:rPr>
          <w:rFonts w:ascii="Times New Roman" w:eastAsia="Times New Roman" w:hAnsi="Times New Roman" w:cs="Times New Roman"/>
          <w:b/>
          <w:sz w:val="28"/>
          <w:szCs w:val="28"/>
          <w:lang w:eastAsia="ru-RU"/>
        </w:rPr>
        <w:t>4 год».</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201</w:t>
      </w:r>
      <w:r w:rsidR="001644B8" w:rsidRPr="00502EB8">
        <w:rPr>
          <w:rFonts w:ascii="Times New Roman" w:eastAsia="Times New Roman" w:hAnsi="Times New Roman" w:cs="Times New Roman"/>
          <w:sz w:val="28"/>
          <w:szCs w:val="28"/>
          <w:lang w:eastAsia="ru-RU"/>
        </w:rPr>
        <w:t>4</w:t>
      </w:r>
      <w:r w:rsidRPr="00502EB8">
        <w:rPr>
          <w:rFonts w:ascii="Times New Roman" w:eastAsia="Times New Roman" w:hAnsi="Times New Roman" w:cs="Times New Roman"/>
          <w:sz w:val="28"/>
          <w:szCs w:val="28"/>
          <w:lang w:eastAsia="ru-RU"/>
        </w:rPr>
        <w:t xml:space="preserve"> год оказался богат на знаковые даты. Даты года представлены в </w:t>
      </w:r>
      <w:r w:rsidR="001644B8" w:rsidRPr="00502EB8">
        <w:rPr>
          <w:rFonts w:ascii="Times New Roman" w:eastAsia="Times New Roman" w:hAnsi="Times New Roman" w:cs="Times New Roman"/>
          <w:sz w:val="28"/>
          <w:szCs w:val="28"/>
          <w:lang w:eastAsia="ru-RU"/>
        </w:rPr>
        <w:t>пяти</w:t>
      </w:r>
      <w:r w:rsidRPr="00502EB8">
        <w:rPr>
          <w:rFonts w:ascii="Times New Roman" w:eastAsia="Times New Roman" w:hAnsi="Times New Roman" w:cs="Times New Roman"/>
          <w:sz w:val="28"/>
          <w:szCs w:val="28"/>
          <w:lang w:eastAsia="ru-RU"/>
        </w:rPr>
        <w:t xml:space="preserve"> разделах:</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Международные даты</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Даты России</w:t>
      </w:r>
      <w:r w:rsidR="001644B8" w:rsidRPr="00502EB8">
        <w:rPr>
          <w:rFonts w:ascii="Times New Roman" w:eastAsia="Times New Roman" w:hAnsi="Times New Roman" w:cs="Times New Roman"/>
          <w:sz w:val="28"/>
          <w:szCs w:val="28"/>
          <w:lang w:eastAsia="ru-RU"/>
        </w:rPr>
        <w:t>. Основные события</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 Юбилейные даты </w:t>
      </w:r>
      <w:r w:rsidR="001644B8" w:rsidRPr="00502EB8">
        <w:rPr>
          <w:rFonts w:ascii="Times New Roman" w:eastAsia="Times New Roman" w:hAnsi="Times New Roman" w:cs="Times New Roman"/>
          <w:sz w:val="28"/>
          <w:szCs w:val="28"/>
          <w:lang w:eastAsia="ru-RU"/>
        </w:rPr>
        <w:t>2014</w:t>
      </w:r>
    </w:p>
    <w:p w:rsidR="001644B8" w:rsidRPr="00502EB8" w:rsidRDefault="001644B8"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Юбилеи знаменитых людей России</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Знаменательные даты 201</w:t>
      </w:r>
      <w:r w:rsidR="001644B8" w:rsidRPr="00502EB8">
        <w:rPr>
          <w:rFonts w:ascii="Times New Roman" w:eastAsia="Times New Roman" w:hAnsi="Times New Roman" w:cs="Times New Roman"/>
          <w:sz w:val="28"/>
          <w:szCs w:val="28"/>
          <w:lang w:eastAsia="ru-RU"/>
        </w:rPr>
        <w:t>4</w:t>
      </w:r>
      <w:r w:rsidRPr="00502EB8">
        <w:rPr>
          <w:rFonts w:ascii="Times New Roman" w:eastAsia="Times New Roman" w:hAnsi="Times New Roman" w:cs="Times New Roman"/>
          <w:sz w:val="28"/>
          <w:szCs w:val="28"/>
          <w:lang w:eastAsia="ru-RU"/>
        </w:rPr>
        <w:t xml:space="preserve"> года по месяцам</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Материалы в разделах располагаются в хронологическом порядке, в последнем разделе </w:t>
      </w:r>
      <w:r w:rsidRPr="00502EB8">
        <w:rPr>
          <w:rFonts w:ascii="Times New Roman" w:eastAsia="Times New Roman" w:hAnsi="Times New Roman" w:cs="Times New Roman"/>
          <w:sz w:val="28"/>
          <w:szCs w:val="28"/>
          <w:lang w:eastAsia="ru-RU"/>
        </w:rPr>
        <w:lastRenderedPageBreak/>
        <w:t>по месяцам года, прилагается большой иллюстративный материал. По данному пособию был оформлен стенд</w:t>
      </w:r>
      <w:r w:rsidR="001644B8" w:rsidRPr="00502EB8">
        <w:rPr>
          <w:rFonts w:ascii="Times New Roman" w:eastAsia="Times New Roman" w:hAnsi="Times New Roman" w:cs="Times New Roman"/>
          <w:sz w:val="28"/>
          <w:szCs w:val="28"/>
          <w:lang w:eastAsia="ru-RU"/>
        </w:rPr>
        <w:t xml:space="preserve"> «2014 – год культуры в России»</w:t>
      </w:r>
      <w:r w:rsidRPr="00502EB8">
        <w:rPr>
          <w:rFonts w:ascii="Times New Roman" w:eastAsia="Times New Roman" w:hAnsi="Times New Roman" w:cs="Times New Roman"/>
          <w:sz w:val="28"/>
          <w:szCs w:val="28"/>
          <w:lang w:eastAsia="ru-RU"/>
        </w:rPr>
        <w:t>.</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p>
    <w:p w:rsidR="008E703F" w:rsidRPr="00502EB8" w:rsidRDefault="008E703F"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Также были составлены два календаря на 2015 год. «Памятные и юбилейные даты 2015 года. Календарь событий».</w:t>
      </w:r>
    </w:p>
    <w:p w:rsidR="00C14C0F" w:rsidRPr="00502EB8" w:rsidRDefault="008E703F" w:rsidP="00A45D8E">
      <w:pPr>
        <w:spacing w:after="0" w:line="240" w:lineRule="auto"/>
        <w:rPr>
          <w:rFonts w:ascii="Times New Roman" w:eastAsia="Times New Roman" w:hAnsi="Times New Roman" w:cs="Times New Roman"/>
          <w:sz w:val="28"/>
          <w:szCs w:val="28"/>
          <w:lang w:eastAsia="ru-RU"/>
        </w:rPr>
      </w:pPr>
      <w:r w:rsidRPr="00502EB8">
        <w:rPr>
          <w:rFonts w:ascii="Times New Roman" w:hAnsi="Times New Roman" w:cs="Times New Roman"/>
          <w:sz w:val="28"/>
          <w:szCs w:val="28"/>
        </w:rPr>
        <w:t>«Календарь знаменательных и памятных дат культура и искусство 2015».</w:t>
      </w:r>
      <w:r w:rsidR="00C14C0F" w:rsidRPr="00502EB8">
        <w:rPr>
          <w:rFonts w:ascii="Times New Roman" w:eastAsia="Times New Roman" w:hAnsi="Times New Roman" w:cs="Times New Roman"/>
          <w:sz w:val="28"/>
          <w:szCs w:val="28"/>
          <w:lang w:eastAsia="ru-RU"/>
        </w:rPr>
        <w:t xml:space="preserve">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w:t>
      </w:r>
      <w:r w:rsidR="003E5687" w:rsidRPr="00502EB8">
        <w:rPr>
          <w:rFonts w:ascii="Times New Roman" w:eastAsia="Times New Roman" w:hAnsi="Times New Roman" w:cs="Times New Roman"/>
          <w:sz w:val="28"/>
          <w:szCs w:val="28"/>
          <w:lang w:eastAsia="ru-RU"/>
        </w:rPr>
        <w:t xml:space="preserve"> Пользуются популярностью у библиотек-филиалов.</w:t>
      </w:r>
    </w:p>
    <w:p w:rsidR="00AC2539" w:rsidRPr="00502EB8" w:rsidRDefault="00AC2539" w:rsidP="00A45D8E">
      <w:pPr>
        <w:spacing w:after="0" w:line="240" w:lineRule="auto"/>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t>Юбилейные даты года.</w:t>
      </w:r>
    </w:p>
    <w:p w:rsidR="005E559A" w:rsidRPr="00502EB8" w:rsidRDefault="005E559A" w:rsidP="00A45D8E">
      <w:pPr>
        <w:spacing w:after="0" w:line="240" w:lineRule="auto"/>
        <w:rPr>
          <w:rFonts w:ascii="Times New Roman" w:hAnsi="Times New Roman" w:cs="Times New Roman"/>
          <w:sz w:val="28"/>
          <w:szCs w:val="28"/>
        </w:rPr>
      </w:pPr>
    </w:p>
    <w:p w:rsidR="005E559A" w:rsidRPr="00502EB8" w:rsidRDefault="005E559A"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2014 год объявлен Годом культуры</w:t>
      </w:r>
      <w:r w:rsidR="00C93744" w:rsidRPr="00502EB8">
        <w:rPr>
          <w:rFonts w:ascii="Times New Roman" w:hAnsi="Times New Roman" w:cs="Times New Roman"/>
          <w:sz w:val="28"/>
          <w:szCs w:val="28"/>
        </w:rPr>
        <w:t>. В нем немало юбилейных дат, которые можно приурочить к году культуры.</w:t>
      </w:r>
    </w:p>
    <w:p w:rsidR="00D61AEB" w:rsidRPr="00502EB8" w:rsidRDefault="00D61AEB"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b/>
          <w:sz w:val="28"/>
          <w:szCs w:val="28"/>
        </w:rPr>
        <w:t>Очаг культуры негасимый</w:t>
      </w:r>
      <w:r w:rsidRPr="00502EB8">
        <w:rPr>
          <w:rFonts w:ascii="Times New Roman" w:hAnsi="Times New Roman" w:cs="Times New Roman"/>
          <w:sz w:val="28"/>
          <w:szCs w:val="28"/>
        </w:rPr>
        <w:t>»…информационно-библиографический список литературы</w:t>
      </w:r>
      <w:r w:rsidR="00374F12" w:rsidRPr="00502EB8">
        <w:rPr>
          <w:rFonts w:ascii="Times New Roman" w:hAnsi="Times New Roman" w:cs="Times New Roman"/>
          <w:sz w:val="28"/>
          <w:szCs w:val="28"/>
        </w:rPr>
        <w:t xml:space="preserve">, цитаты известных людей </w:t>
      </w:r>
      <w:r w:rsidR="002859B7" w:rsidRPr="00502EB8">
        <w:rPr>
          <w:rFonts w:ascii="Times New Roman" w:hAnsi="Times New Roman" w:cs="Times New Roman"/>
          <w:sz w:val="28"/>
          <w:szCs w:val="28"/>
        </w:rPr>
        <w:t>-</w:t>
      </w:r>
      <w:r w:rsidR="00374F12" w:rsidRPr="00502EB8">
        <w:rPr>
          <w:rFonts w:ascii="Times New Roman" w:hAnsi="Times New Roman" w:cs="Times New Roman"/>
          <w:sz w:val="28"/>
          <w:szCs w:val="28"/>
        </w:rPr>
        <w:t>Рериха, Лотмана о культуре.</w:t>
      </w:r>
    </w:p>
    <w:p w:rsidR="00D84E65" w:rsidRPr="00502EB8" w:rsidRDefault="00043CB9"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56AA1F18" wp14:editId="5777BFF9">
            <wp:simplePos x="0" y="0"/>
            <wp:positionH relativeFrom="column">
              <wp:posOffset>-26035</wp:posOffset>
            </wp:positionH>
            <wp:positionV relativeFrom="paragraph">
              <wp:posOffset>786765</wp:posOffset>
            </wp:positionV>
            <wp:extent cx="2056130" cy="2997200"/>
            <wp:effectExtent l="0" t="0" r="127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cstate="print">
                      <a:extLst>
                        <a:ext uri="{BEBA8EAE-BF5A-486C-A8C5-ECC9F3942E4B}">
                          <a14:imgProps xmlns:a14="http://schemas.microsoft.com/office/drawing/2010/main">
                            <a14:imgLayer r:embed="rId56">
                              <a14:imgEffect>
                                <a14:brightnessContrast bright="-20000" contrast="40000"/>
                              </a14:imgEffect>
                            </a14:imgLayer>
                          </a14:imgProps>
                        </a:ext>
                        <a:ext uri="{28A0092B-C50C-407E-A947-70E740481C1C}">
                          <a14:useLocalDpi xmlns:a14="http://schemas.microsoft.com/office/drawing/2010/main" val="0"/>
                        </a:ext>
                      </a:extLst>
                    </a:blip>
                    <a:srcRect l="7272" t="17871" r="65566" b="11787"/>
                    <a:stretch/>
                  </pic:blipFill>
                  <pic:spPr bwMode="auto">
                    <a:xfrm>
                      <a:off x="0" y="0"/>
                      <a:ext cx="2056130" cy="299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4F12" w:rsidRPr="00502EB8">
        <w:rPr>
          <w:rFonts w:ascii="Times New Roman" w:hAnsi="Times New Roman" w:cs="Times New Roman"/>
          <w:sz w:val="28"/>
          <w:szCs w:val="28"/>
        </w:rPr>
        <w:t>2014 год</w:t>
      </w:r>
      <w:r w:rsidR="005E559A" w:rsidRPr="00502EB8">
        <w:rPr>
          <w:rFonts w:ascii="Times New Roman" w:hAnsi="Times New Roman" w:cs="Times New Roman"/>
          <w:sz w:val="28"/>
          <w:szCs w:val="28"/>
        </w:rPr>
        <w:t xml:space="preserve"> </w:t>
      </w:r>
      <w:r w:rsidR="00374F12" w:rsidRPr="00502EB8">
        <w:rPr>
          <w:rFonts w:ascii="Times New Roman" w:hAnsi="Times New Roman" w:cs="Times New Roman"/>
          <w:sz w:val="28"/>
          <w:szCs w:val="28"/>
        </w:rPr>
        <w:t xml:space="preserve">был </w:t>
      </w:r>
      <w:r w:rsidR="005E559A" w:rsidRPr="00502EB8">
        <w:rPr>
          <w:rFonts w:ascii="Times New Roman" w:hAnsi="Times New Roman" w:cs="Times New Roman"/>
          <w:sz w:val="28"/>
          <w:szCs w:val="28"/>
        </w:rPr>
        <w:t xml:space="preserve">объявлен перекрестным Годом культуры России – Великобритании. </w:t>
      </w:r>
      <w:r w:rsidR="00374F12" w:rsidRPr="00502EB8">
        <w:rPr>
          <w:rFonts w:ascii="Times New Roman" w:hAnsi="Times New Roman" w:cs="Times New Roman"/>
          <w:sz w:val="28"/>
          <w:szCs w:val="28"/>
        </w:rPr>
        <w:t xml:space="preserve">Весь мир отмечал юбилей </w:t>
      </w:r>
      <w:r w:rsidR="005E559A" w:rsidRPr="00502EB8">
        <w:rPr>
          <w:rFonts w:ascii="Times New Roman" w:hAnsi="Times New Roman" w:cs="Times New Roman"/>
          <w:sz w:val="28"/>
          <w:szCs w:val="28"/>
        </w:rPr>
        <w:t xml:space="preserve"> драматурга всех времён и народов - У. Шекспира.</w:t>
      </w:r>
      <w:r w:rsidR="00114E3A" w:rsidRPr="00502EB8">
        <w:rPr>
          <w:rFonts w:ascii="Times New Roman" w:hAnsi="Times New Roman" w:cs="Times New Roman"/>
          <w:sz w:val="28"/>
          <w:szCs w:val="28"/>
        </w:rPr>
        <w:t xml:space="preserve"> К 450 –летию со дня рождения Уильяма Шекспира был составлен библиографический очерк </w:t>
      </w:r>
      <w:r w:rsidR="00374F12" w:rsidRPr="00502EB8">
        <w:rPr>
          <w:rFonts w:ascii="Times New Roman" w:hAnsi="Times New Roman" w:cs="Times New Roman"/>
          <w:sz w:val="28"/>
          <w:szCs w:val="28"/>
        </w:rPr>
        <w:t>«</w:t>
      </w:r>
      <w:r w:rsidR="00374F12" w:rsidRPr="00502EB8">
        <w:rPr>
          <w:rFonts w:ascii="Times New Roman" w:hAnsi="Times New Roman" w:cs="Times New Roman"/>
          <w:b/>
          <w:sz w:val="28"/>
          <w:szCs w:val="28"/>
        </w:rPr>
        <w:t>Национальный символ Англии»</w:t>
      </w:r>
      <w:r w:rsidR="00374F12" w:rsidRPr="00502EB8">
        <w:rPr>
          <w:rFonts w:ascii="Times New Roman" w:hAnsi="Times New Roman" w:cs="Times New Roman"/>
          <w:sz w:val="28"/>
          <w:szCs w:val="28"/>
        </w:rPr>
        <w:t xml:space="preserve">. </w:t>
      </w:r>
      <w:r w:rsidR="00970F2D" w:rsidRPr="00502EB8">
        <w:rPr>
          <w:rFonts w:ascii="Times New Roman" w:hAnsi="Times New Roman" w:cs="Times New Roman"/>
          <w:sz w:val="28"/>
          <w:szCs w:val="28"/>
        </w:rPr>
        <w:t>Состоит из 7 разделов:</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w:t>
      </w:r>
      <w:r w:rsidR="00970F2D" w:rsidRPr="00502EB8">
        <w:rPr>
          <w:rFonts w:ascii="Times New Roman" w:hAnsi="Times New Roman" w:cs="Times New Roman"/>
          <w:sz w:val="28"/>
          <w:szCs w:val="28"/>
        </w:rPr>
        <w:t xml:space="preserve"> Шекспировский вопрос</w:t>
      </w:r>
      <w:r w:rsidRPr="00502EB8">
        <w:rPr>
          <w:rFonts w:ascii="Times New Roman" w:hAnsi="Times New Roman" w:cs="Times New Roman"/>
          <w:sz w:val="28"/>
          <w:szCs w:val="28"/>
        </w:rPr>
        <w:t xml:space="preserve"> </w:t>
      </w:r>
      <w:r w:rsidR="00970F2D" w:rsidRPr="00502EB8">
        <w:rPr>
          <w:rFonts w:ascii="Times New Roman" w:hAnsi="Times New Roman" w:cs="Times New Roman"/>
          <w:sz w:val="28"/>
          <w:szCs w:val="28"/>
        </w:rPr>
        <w:t xml:space="preserve">(биография драматурга) </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И</w:t>
      </w:r>
      <w:r w:rsidR="00970F2D" w:rsidRPr="00502EB8">
        <w:rPr>
          <w:rFonts w:ascii="Times New Roman" w:hAnsi="Times New Roman" w:cs="Times New Roman"/>
          <w:sz w:val="28"/>
          <w:szCs w:val="28"/>
        </w:rPr>
        <w:t xml:space="preserve">нтересные факты из жизни Шекспира </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Ц</w:t>
      </w:r>
      <w:r w:rsidR="00970F2D" w:rsidRPr="00502EB8">
        <w:rPr>
          <w:rFonts w:ascii="Times New Roman" w:hAnsi="Times New Roman" w:cs="Times New Roman"/>
          <w:sz w:val="28"/>
          <w:szCs w:val="28"/>
        </w:rPr>
        <w:t xml:space="preserve">арь драматических поэтов </w:t>
      </w:r>
      <w:r w:rsidRPr="00502EB8">
        <w:rPr>
          <w:rFonts w:ascii="Times New Roman" w:hAnsi="Times New Roman" w:cs="Times New Roman"/>
          <w:sz w:val="28"/>
          <w:szCs w:val="28"/>
        </w:rPr>
        <w:t>(</w:t>
      </w:r>
      <w:r w:rsidR="00970F2D" w:rsidRPr="00502EB8">
        <w:rPr>
          <w:rFonts w:ascii="Times New Roman" w:hAnsi="Times New Roman" w:cs="Times New Roman"/>
          <w:sz w:val="28"/>
          <w:szCs w:val="28"/>
        </w:rPr>
        <w:t>список произведений</w:t>
      </w:r>
      <w:r w:rsidRPr="00502EB8">
        <w:rPr>
          <w:rFonts w:ascii="Times New Roman" w:hAnsi="Times New Roman" w:cs="Times New Roman"/>
          <w:sz w:val="28"/>
          <w:szCs w:val="28"/>
        </w:rPr>
        <w:t xml:space="preserve">) </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Литература о Шекспире (список книг о Шекспире)</w:t>
      </w:r>
    </w:p>
    <w:p w:rsidR="00374F12"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w:t>
      </w:r>
      <w:r w:rsidR="00970F2D" w:rsidRPr="00502EB8">
        <w:rPr>
          <w:rFonts w:ascii="Times New Roman" w:hAnsi="Times New Roman" w:cs="Times New Roman"/>
          <w:sz w:val="28"/>
          <w:szCs w:val="28"/>
        </w:rPr>
        <w:t xml:space="preserve"> </w:t>
      </w:r>
      <w:r w:rsidRPr="00502EB8">
        <w:rPr>
          <w:rFonts w:ascii="Times New Roman" w:hAnsi="Times New Roman" w:cs="Times New Roman"/>
          <w:sz w:val="28"/>
          <w:szCs w:val="28"/>
        </w:rPr>
        <w:t>Гений поэзии и драматургии (вопросы викторины, посвященные творчеству Шекспира)</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Тест, проверяющий знание текста трагедии У. Шекспира «Гамлет»</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Стихотворение С.Я. Маршака «Я перевел Шекспировы сонеты…»</w:t>
      </w:r>
    </w:p>
    <w:p w:rsidR="00D84E65" w:rsidRPr="00502EB8" w:rsidRDefault="00D84E6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Издание содержит  фотографии драматурга, обложки его книг, иллюстрации из книг Шекспира. Предназначен</w:t>
      </w:r>
      <w:r w:rsidR="000B4B94" w:rsidRPr="00502EB8">
        <w:rPr>
          <w:rFonts w:ascii="Times New Roman" w:hAnsi="Times New Roman" w:cs="Times New Roman"/>
          <w:sz w:val="28"/>
          <w:szCs w:val="28"/>
        </w:rPr>
        <w:t xml:space="preserve"> учителям литературы, школьникам, всем, кто любит мировую литературу.</w:t>
      </w:r>
    </w:p>
    <w:p w:rsidR="000B4B94" w:rsidRPr="00502EB8" w:rsidRDefault="000B4B94" w:rsidP="00A45D8E">
      <w:pPr>
        <w:spacing w:after="0" w:line="240" w:lineRule="auto"/>
        <w:rPr>
          <w:rFonts w:ascii="Times New Roman" w:hAnsi="Times New Roman" w:cs="Times New Roman"/>
          <w:b/>
          <w:sz w:val="28"/>
          <w:szCs w:val="28"/>
        </w:rPr>
      </w:pPr>
    </w:p>
    <w:p w:rsidR="00D738B0" w:rsidRPr="00502EB8" w:rsidRDefault="00940262"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lastRenderedPageBreak/>
        <w:t xml:space="preserve">В 2014 году православный мир отметил </w:t>
      </w:r>
      <w:r w:rsidRPr="00502EB8">
        <w:rPr>
          <w:rFonts w:ascii="Times New Roman" w:hAnsi="Times New Roman" w:cs="Times New Roman"/>
          <w:b/>
          <w:sz w:val="28"/>
          <w:szCs w:val="28"/>
        </w:rPr>
        <w:t xml:space="preserve"> </w:t>
      </w:r>
      <w:r w:rsidR="005E559A" w:rsidRPr="00502EB8">
        <w:rPr>
          <w:rFonts w:ascii="Times New Roman" w:hAnsi="Times New Roman" w:cs="Times New Roman"/>
          <w:sz w:val="28"/>
          <w:szCs w:val="28"/>
        </w:rPr>
        <w:t xml:space="preserve">700-летие преподобного Сергея Радонежского, идейного вдохновителя победы в Куликовской битве, одного из самых почитаемых </w:t>
      </w:r>
      <w:r w:rsidRPr="00502EB8">
        <w:rPr>
          <w:rFonts w:ascii="Times New Roman" w:hAnsi="Times New Roman" w:cs="Times New Roman"/>
          <w:sz w:val="28"/>
          <w:szCs w:val="28"/>
        </w:rPr>
        <w:t xml:space="preserve">русских </w:t>
      </w:r>
      <w:r w:rsidR="005E559A" w:rsidRPr="00502EB8">
        <w:rPr>
          <w:rFonts w:ascii="Times New Roman" w:hAnsi="Times New Roman" w:cs="Times New Roman"/>
          <w:sz w:val="28"/>
          <w:szCs w:val="28"/>
        </w:rPr>
        <w:t>святых</w:t>
      </w:r>
      <w:r w:rsidRPr="00502EB8">
        <w:rPr>
          <w:rFonts w:ascii="Times New Roman" w:hAnsi="Times New Roman" w:cs="Times New Roman"/>
          <w:sz w:val="28"/>
          <w:szCs w:val="28"/>
        </w:rPr>
        <w:t>. Был составлен библиографический очерк «</w:t>
      </w:r>
      <w:r w:rsidRPr="00502EB8">
        <w:rPr>
          <w:rFonts w:ascii="Times New Roman" w:hAnsi="Times New Roman" w:cs="Times New Roman"/>
          <w:b/>
          <w:sz w:val="28"/>
          <w:szCs w:val="28"/>
        </w:rPr>
        <w:t>Преподобный Сергий Радонежский</w:t>
      </w:r>
      <w:r w:rsidRPr="00502EB8">
        <w:rPr>
          <w:rFonts w:ascii="Times New Roman" w:hAnsi="Times New Roman" w:cs="Times New Roman"/>
          <w:sz w:val="28"/>
          <w:szCs w:val="28"/>
        </w:rPr>
        <w:t>»</w:t>
      </w:r>
      <w:r w:rsidR="00D738B0" w:rsidRPr="00502EB8">
        <w:rPr>
          <w:rFonts w:ascii="Times New Roman" w:hAnsi="Times New Roman" w:cs="Times New Roman"/>
          <w:sz w:val="28"/>
          <w:szCs w:val="28"/>
        </w:rPr>
        <w:t xml:space="preserve">. </w:t>
      </w:r>
    </w:p>
    <w:p w:rsidR="00D738B0" w:rsidRPr="00502EB8" w:rsidRDefault="00A45D8E"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280C8EA6" wp14:editId="04C92BF5">
            <wp:simplePos x="0" y="0"/>
            <wp:positionH relativeFrom="column">
              <wp:posOffset>50165</wp:posOffset>
            </wp:positionH>
            <wp:positionV relativeFrom="paragraph">
              <wp:posOffset>1097280</wp:posOffset>
            </wp:positionV>
            <wp:extent cx="1905000" cy="2626360"/>
            <wp:effectExtent l="0" t="0" r="0" b="254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extLst>
                        <a:ext uri="{BEBA8EAE-BF5A-486C-A8C5-ECC9F3942E4B}">
                          <a14:imgProps xmlns:a14="http://schemas.microsoft.com/office/drawing/2010/main">
                            <a14:imgLayer r:embed="rId58">
                              <a14:imgEffect>
                                <a14:brightnessContrast bright="-20000" contrast="40000"/>
                              </a14:imgEffect>
                            </a14:imgLayer>
                          </a14:imgProps>
                        </a:ext>
                        <a:ext uri="{28A0092B-C50C-407E-A947-70E740481C1C}">
                          <a14:useLocalDpi xmlns:a14="http://schemas.microsoft.com/office/drawing/2010/main" val="0"/>
                        </a:ext>
                      </a:extLst>
                    </a:blip>
                    <a:srcRect l="6202" t="18251" r="65567" b="12548"/>
                    <a:stretch/>
                  </pic:blipFill>
                  <pic:spPr bwMode="auto">
                    <a:xfrm>
                      <a:off x="0" y="0"/>
                      <a:ext cx="1905000" cy="2626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38B0" w:rsidRPr="00502EB8">
        <w:rPr>
          <w:rFonts w:ascii="Times New Roman" w:hAnsi="Times New Roman" w:cs="Times New Roman"/>
          <w:sz w:val="28"/>
          <w:szCs w:val="28"/>
        </w:rPr>
        <w:t xml:space="preserve">Содержит информацию о жизни святого, составлен информационный список православной литературы, посвященной житию и подвигам Сергия Радонежского, издания располагаются в порядке алфавита авторов и названий, также предложен тест для школьников на знание о жизни святого. </w:t>
      </w:r>
      <w:r w:rsidR="00117952" w:rsidRPr="00502EB8">
        <w:rPr>
          <w:rFonts w:ascii="Times New Roman" w:hAnsi="Times New Roman" w:cs="Times New Roman"/>
          <w:sz w:val="28"/>
          <w:szCs w:val="28"/>
        </w:rPr>
        <w:t xml:space="preserve">На основе пособия была оформлена книжная выставка  «Жизнь и подвиг Сергия Радонежского. </w:t>
      </w:r>
    </w:p>
    <w:p w:rsidR="00AD1335" w:rsidRPr="00502EB8" w:rsidRDefault="00AD1335" w:rsidP="00A45D8E">
      <w:pPr>
        <w:spacing w:after="0" w:line="240" w:lineRule="auto"/>
        <w:ind w:firstLine="284"/>
        <w:rPr>
          <w:rFonts w:ascii="Times New Roman" w:hAnsi="Times New Roman" w:cs="Times New Roman"/>
          <w:sz w:val="28"/>
          <w:szCs w:val="28"/>
        </w:rPr>
      </w:pPr>
    </w:p>
    <w:p w:rsidR="00AD1335" w:rsidRPr="00502EB8" w:rsidRDefault="00AD133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К 200-летию</w:t>
      </w:r>
      <w:r w:rsidRPr="00502EB8">
        <w:rPr>
          <w:rFonts w:ascii="Times New Roman" w:hAnsi="Times New Roman" w:cs="Times New Roman"/>
          <w:b/>
          <w:sz w:val="28"/>
          <w:szCs w:val="28"/>
        </w:rPr>
        <w:t xml:space="preserve"> </w:t>
      </w:r>
      <w:r w:rsidR="005E559A" w:rsidRPr="00502EB8">
        <w:rPr>
          <w:rFonts w:ascii="Times New Roman" w:hAnsi="Times New Roman" w:cs="Times New Roman"/>
          <w:sz w:val="28"/>
          <w:szCs w:val="28"/>
        </w:rPr>
        <w:t xml:space="preserve"> со дня рождения русского классика Михаила Юрьевича Лермонтова</w:t>
      </w:r>
      <w:r w:rsidRPr="00502EB8">
        <w:rPr>
          <w:rFonts w:ascii="Times New Roman" w:hAnsi="Times New Roman" w:cs="Times New Roman"/>
          <w:sz w:val="28"/>
          <w:szCs w:val="28"/>
        </w:rPr>
        <w:t xml:space="preserve"> были выпущены пособия, закладки.</w:t>
      </w:r>
    </w:p>
    <w:p w:rsidR="00AD1335" w:rsidRPr="00502EB8" w:rsidRDefault="00AD1335"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b/>
          <w:sz w:val="28"/>
          <w:szCs w:val="28"/>
        </w:rPr>
        <w:t>«Лермонтов: один меж небом и землей».</w:t>
      </w:r>
      <w:r w:rsidRPr="00502EB8">
        <w:rPr>
          <w:rFonts w:ascii="Times New Roman" w:hAnsi="Times New Roman" w:cs="Times New Roman"/>
          <w:sz w:val="28"/>
          <w:szCs w:val="28"/>
        </w:rPr>
        <w:t xml:space="preserve"> Состоит из биографического очерка, библиографического списка литературы о жизни и творчестве, списка  сценариев и материалов по творчеству М.Ю. Лермонтова, стихотворений о Лермонтове.</w:t>
      </w:r>
    </w:p>
    <w:p w:rsidR="008C7037" w:rsidRPr="00502EB8" w:rsidRDefault="001E129D"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Был составлен сценарий «</w:t>
      </w:r>
      <w:r w:rsidRPr="00502EB8">
        <w:rPr>
          <w:rFonts w:ascii="Times New Roman" w:hAnsi="Times New Roman" w:cs="Times New Roman"/>
          <w:b/>
          <w:sz w:val="28"/>
          <w:szCs w:val="28"/>
        </w:rPr>
        <w:t>Страницы мятежной жизни</w:t>
      </w:r>
      <w:r w:rsidRPr="00502EB8">
        <w:rPr>
          <w:rFonts w:ascii="Times New Roman" w:hAnsi="Times New Roman" w:cs="Times New Roman"/>
          <w:sz w:val="28"/>
          <w:szCs w:val="28"/>
        </w:rPr>
        <w:t xml:space="preserve">». Михаил Лермонтов жизнь в стихах, дополненный викториной «Мятежный гений вдохновенья» о жизни и творчестве поэта. Сценарий был востребован многими библиотеками-филиалами, проведением мероприятий среди школьников, различных групп взрослого населения. На мероприятиях всем раздавались книжные закладки </w:t>
      </w:r>
      <w:r w:rsidRPr="00502EB8">
        <w:rPr>
          <w:rFonts w:ascii="Times New Roman" w:hAnsi="Times New Roman" w:cs="Times New Roman"/>
          <w:b/>
          <w:sz w:val="28"/>
          <w:szCs w:val="28"/>
        </w:rPr>
        <w:t>«Мятежный гений вдохновенья</w:t>
      </w:r>
      <w:r w:rsidRPr="00502EB8">
        <w:rPr>
          <w:rFonts w:ascii="Times New Roman" w:hAnsi="Times New Roman" w:cs="Times New Roman"/>
          <w:sz w:val="28"/>
          <w:szCs w:val="28"/>
        </w:rPr>
        <w:t>» к 200</w:t>
      </w:r>
      <w:r w:rsidR="00080C21" w:rsidRPr="00502EB8">
        <w:rPr>
          <w:rFonts w:ascii="Times New Roman" w:hAnsi="Times New Roman" w:cs="Times New Roman"/>
          <w:sz w:val="28"/>
          <w:szCs w:val="28"/>
        </w:rPr>
        <w:t>-</w:t>
      </w:r>
      <w:r w:rsidRPr="00502EB8">
        <w:rPr>
          <w:rFonts w:ascii="Times New Roman" w:hAnsi="Times New Roman" w:cs="Times New Roman"/>
          <w:sz w:val="28"/>
          <w:szCs w:val="28"/>
        </w:rPr>
        <w:t xml:space="preserve"> летию со дня рождения М.Ю. Лермонтова. </w:t>
      </w:r>
    </w:p>
    <w:p w:rsidR="00117952" w:rsidRPr="00502EB8" w:rsidRDefault="00502EB8"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75DADBC4" wp14:editId="682DE5A4">
            <wp:simplePos x="0" y="0"/>
            <wp:positionH relativeFrom="column">
              <wp:posOffset>66675</wp:posOffset>
            </wp:positionH>
            <wp:positionV relativeFrom="paragraph">
              <wp:posOffset>167640</wp:posOffset>
            </wp:positionV>
            <wp:extent cx="1890395" cy="28067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cstate="print">
                      <a:extLst>
                        <a:ext uri="{BEBA8EAE-BF5A-486C-A8C5-ECC9F3942E4B}">
                          <a14:imgProps xmlns:a14="http://schemas.microsoft.com/office/drawing/2010/main">
                            <a14:imgLayer r:embed="rId60">
                              <a14:imgEffect>
                                <a14:brightnessContrast bright="-20000" contrast="40000"/>
                              </a14:imgEffect>
                            </a14:imgLayer>
                          </a14:imgProps>
                        </a:ext>
                        <a:ext uri="{28A0092B-C50C-407E-A947-70E740481C1C}">
                          <a14:useLocalDpi xmlns:a14="http://schemas.microsoft.com/office/drawing/2010/main" val="0"/>
                        </a:ext>
                      </a:extLst>
                    </a:blip>
                    <a:srcRect l="7651" t="16912" r="65465" b="12132"/>
                    <a:stretch/>
                  </pic:blipFill>
                  <pic:spPr bwMode="auto">
                    <a:xfrm>
                      <a:off x="0" y="0"/>
                      <a:ext cx="1890395"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29D" w:rsidRPr="00502EB8">
        <w:rPr>
          <w:rFonts w:ascii="Times New Roman" w:hAnsi="Times New Roman" w:cs="Times New Roman"/>
          <w:sz w:val="28"/>
          <w:szCs w:val="28"/>
        </w:rPr>
        <w:t xml:space="preserve">Была оформлена книжная выставка </w:t>
      </w:r>
      <w:r w:rsidR="00117952" w:rsidRPr="00502EB8">
        <w:rPr>
          <w:rFonts w:ascii="Times New Roman" w:hAnsi="Times New Roman" w:cs="Times New Roman"/>
          <w:sz w:val="28"/>
          <w:szCs w:val="28"/>
        </w:rPr>
        <w:t>«К нам Лермонтов сходит, презрев времена…»</w:t>
      </w:r>
      <w:r w:rsidR="00080C21" w:rsidRPr="00502EB8">
        <w:rPr>
          <w:rFonts w:ascii="Times New Roman" w:hAnsi="Times New Roman" w:cs="Times New Roman"/>
          <w:sz w:val="28"/>
          <w:szCs w:val="28"/>
        </w:rPr>
        <w:t>.</w:t>
      </w:r>
      <w:r w:rsidR="00117952" w:rsidRPr="00502EB8">
        <w:rPr>
          <w:rFonts w:ascii="Times New Roman" w:hAnsi="Times New Roman" w:cs="Times New Roman"/>
          <w:sz w:val="28"/>
          <w:szCs w:val="28"/>
        </w:rPr>
        <w:t xml:space="preserve"> </w:t>
      </w:r>
    </w:p>
    <w:p w:rsidR="00117952" w:rsidRPr="00502EB8" w:rsidRDefault="00117952" w:rsidP="00A45D8E">
      <w:pPr>
        <w:spacing w:after="0" w:line="240" w:lineRule="auto"/>
        <w:rPr>
          <w:rFonts w:ascii="Times New Roman" w:hAnsi="Times New Roman" w:cs="Times New Roman"/>
          <w:b/>
          <w:sz w:val="28"/>
          <w:szCs w:val="28"/>
        </w:rPr>
      </w:pPr>
    </w:p>
    <w:p w:rsidR="00804F3D" w:rsidRPr="00502EB8" w:rsidRDefault="00804F3D"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hAnsi="Times New Roman" w:cs="Times New Roman"/>
          <w:sz w:val="28"/>
          <w:szCs w:val="28"/>
        </w:rPr>
        <w:t xml:space="preserve">2014 год </w:t>
      </w:r>
      <w:r w:rsidR="000B4B94" w:rsidRPr="00502EB8">
        <w:rPr>
          <w:rFonts w:ascii="Times New Roman" w:hAnsi="Times New Roman" w:cs="Times New Roman"/>
          <w:sz w:val="28"/>
          <w:szCs w:val="28"/>
        </w:rPr>
        <w:t>столетия Первой мировой войны, одной из самых кровопролитных в истории человечества</w:t>
      </w:r>
      <w:r w:rsidRPr="00502EB8">
        <w:rPr>
          <w:rFonts w:ascii="Times New Roman" w:hAnsi="Times New Roman" w:cs="Times New Roman"/>
          <w:sz w:val="28"/>
          <w:szCs w:val="28"/>
        </w:rPr>
        <w:t xml:space="preserve">. Особенную ценность имеют произведения, вышедшие из-под пера писателей-фронтовиков. </w:t>
      </w:r>
      <w:r w:rsidRPr="00502EB8">
        <w:rPr>
          <w:rFonts w:ascii="Times New Roman" w:eastAsia="Times New Roman" w:hAnsi="Times New Roman" w:cs="Times New Roman"/>
          <w:sz w:val="28"/>
          <w:szCs w:val="28"/>
          <w:lang w:eastAsia="ru-RU"/>
        </w:rPr>
        <w:t xml:space="preserve">Этой теме и была направлена работа  по составлению библиографической продукции. </w:t>
      </w:r>
    </w:p>
    <w:p w:rsidR="00804F3D" w:rsidRPr="00502EB8" w:rsidRDefault="00043CB9"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b/>
          <w:sz w:val="28"/>
          <w:szCs w:val="28"/>
        </w:rPr>
        <w:t xml:space="preserve"> </w:t>
      </w:r>
      <w:r w:rsidR="00804F3D" w:rsidRPr="00502EB8">
        <w:rPr>
          <w:rFonts w:ascii="Times New Roman" w:hAnsi="Times New Roman" w:cs="Times New Roman"/>
          <w:b/>
          <w:sz w:val="28"/>
          <w:szCs w:val="28"/>
        </w:rPr>
        <w:t>«Лики неизвестной войны. Первая мировая война в литературе»</w:t>
      </w:r>
      <w:r w:rsidR="00804F3D" w:rsidRPr="00502EB8">
        <w:rPr>
          <w:rFonts w:ascii="Times New Roman" w:hAnsi="Times New Roman" w:cs="Times New Roman"/>
          <w:sz w:val="28"/>
          <w:szCs w:val="28"/>
        </w:rPr>
        <w:t>. Рекомендательное библиографическое пособие.</w:t>
      </w:r>
    </w:p>
    <w:p w:rsidR="00117952" w:rsidRPr="00502EB8" w:rsidRDefault="00804F3D"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xml:space="preserve">Состоит из </w:t>
      </w:r>
      <w:r w:rsidR="00115E5C" w:rsidRPr="00502EB8">
        <w:rPr>
          <w:rFonts w:ascii="Times New Roman" w:hAnsi="Times New Roman" w:cs="Times New Roman"/>
          <w:sz w:val="28"/>
          <w:szCs w:val="28"/>
        </w:rPr>
        <w:t>9</w:t>
      </w:r>
      <w:r w:rsidRPr="00502EB8">
        <w:rPr>
          <w:rFonts w:ascii="Times New Roman" w:hAnsi="Times New Roman" w:cs="Times New Roman"/>
          <w:sz w:val="28"/>
          <w:szCs w:val="28"/>
        </w:rPr>
        <w:t xml:space="preserve"> разделов.</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lastRenderedPageBreak/>
        <w:t>- «Художественная правда о войне» (русские писатели о войне обзорная статья)</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«Штык и перо: художники слова» (в алфавитном порядке русские писатели-фронтовики, их краткая биография)</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Именной указатель русских писателей (всего 31 фамилия)</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«Художественная правда о войне» (зарубежные писатели о войне обзорная статья)</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«Штык и перо: художники слова» (в алфавитном порядке зарубежные писатели-фронтовики, их краткая биография)</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Именной указатель зарубежных  писателей</w:t>
      </w:r>
    </w:p>
    <w:p w:rsidR="00EE5450" w:rsidRPr="00502EB8" w:rsidRDefault="00EE5450"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«Идущие с песней в бой…» (художественная литература о Первой мировой войне</w:t>
      </w:r>
      <w:r w:rsidR="00115E5C" w:rsidRPr="00502EB8">
        <w:rPr>
          <w:rFonts w:ascii="Times New Roman" w:hAnsi="Times New Roman" w:cs="Times New Roman"/>
          <w:sz w:val="28"/>
          <w:szCs w:val="28"/>
        </w:rPr>
        <w:t xml:space="preserve"> с рекомендательными аннотациями</w:t>
      </w:r>
      <w:r w:rsidRPr="00502EB8">
        <w:rPr>
          <w:rFonts w:ascii="Times New Roman" w:hAnsi="Times New Roman" w:cs="Times New Roman"/>
          <w:sz w:val="28"/>
          <w:szCs w:val="28"/>
        </w:rPr>
        <w:t>)</w:t>
      </w:r>
    </w:p>
    <w:p w:rsidR="00115E5C" w:rsidRPr="00502EB8" w:rsidRDefault="00115E5C"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Дополнительная литература</w:t>
      </w:r>
    </w:p>
    <w:p w:rsidR="00115E5C" w:rsidRPr="00502EB8" w:rsidRDefault="00115E5C" w:rsidP="00A45D8E">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 Стихотворения о Первой мировой войне</w:t>
      </w:r>
    </w:p>
    <w:p w:rsidR="00115E5C" w:rsidRPr="00502EB8" w:rsidRDefault="00115E5C"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На основе пособия были выпущены книжные закладки «</w:t>
      </w:r>
      <w:r w:rsidRPr="00502EB8">
        <w:rPr>
          <w:rFonts w:ascii="Times New Roman" w:hAnsi="Times New Roman" w:cs="Times New Roman"/>
          <w:b/>
          <w:sz w:val="28"/>
          <w:szCs w:val="28"/>
        </w:rPr>
        <w:t>Штык и перо: художники слова – участники Первой мировой войны».</w:t>
      </w:r>
      <w:r w:rsidRPr="00502EB8">
        <w:rPr>
          <w:rFonts w:ascii="Times New Roman" w:hAnsi="Times New Roman" w:cs="Times New Roman"/>
          <w:sz w:val="28"/>
          <w:szCs w:val="28"/>
        </w:rPr>
        <w:t xml:space="preserve"> (Тихонов Николай Семенович, Есенин Сергей Александрович, Черный Саша, Катаев Валентин Петрович, Куприн Александр Иванович, Гумилев Николай Степанович, Брюсов Валерий Яковлевич).</w:t>
      </w:r>
    </w:p>
    <w:p w:rsidR="00117952" w:rsidRPr="00502EB8" w:rsidRDefault="00117952"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b/>
          <w:sz w:val="28"/>
          <w:szCs w:val="28"/>
        </w:rPr>
        <w:t>«Идущие с песней в бой…»</w:t>
      </w:r>
      <w:r w:rsidRPr="00502EB8">
        <w:rPr>
          <w:rFonts w:ascii="Times New Roman" w:hAnsi="Times New Roman" w:cs="Times New Roman"/>
          <w:sz w:val="28"/>
          <w:szCs w:val="28"/>
        </w:rPr>
        <w:t xml:space="preserve"> </w:t>
      </w:r>
      <w:r w:rsidR="00115E5C" w:rsidRPr="00502EB8">
        <w:rPr>
          <w:rFonts w:ascii="Times New Roman" w:hAnsi="Times New Roman" w:cs="Times New Roman"/>
          <w:sz w:val="28"/>
          <w:szCs w:val="28"/>
        </w:rPr>
        <w:t>х</w:t>
      </w:r>
      <w:r w:rsidRPr="00502EB8">
        <w:rPr>
          <w:rFonts w:ascii="Times New Roman" w:hAnsi="Times New Roman" w:cs="Times New Roman"/>
          <w:sz w:val="28"/>
          <w:szCs w:val="28"/>
        </w:rPr>
        <w:t>удожественная литература о Первой мировой войне</w:t>
      </w:r>
      <w:r w:rsidR="00115E5C" w:rsidRPr="00502EB8">
        <w:rPr>
          <w:rFonts w:ascii="Times New Roman" w:hAnsi="Times New Roman" w:cs="Times New Roman"/>
          <w:sz w:val="28"/>
          <w:szCs w:val="28"/>
        </w:rPr>
        <w:t>,</w:t>
      </w:r>
      <w:r w:rsidRPr="00502EB8">
        <w:rPr>
          <w:rFonts w:ascii="Times New Roman" w:hAnsi="Times New Roman" w:cs="Times New Roman"/>
          <w:sz w:val="28"/>
          <w:szCs w:val="28"/>
        </w:rPr>
        <w:t xml:space="preserve"> </w:t>
      </w:r>
      <w:r w:rsidR="00115E5C" w:rsidRPr="00502EB8">
        <w:rPr>
          <w:rFonts w:ascii="Times New Roman" w:hAnsi="Times New Roman" w:cs="Times New Roman"/>
          <w:sz w:val="28"/>
          <w:szCs w:val="28"/>
        </w:rPr>
        <w:t>с</w:t>
      </w:r>
      <w:r w:rsidRPr="00502EB8">
        <w:rPr>
          <w:rFonts w:ascii="Times New Roman" w:hAnsi="Times New Roman" w:cs="Times New Roman"/>
          <w:sz w:val="28"/>
          <w:szCs w:val="28"/>
        </w:rPr>
        <w:t>писок литературы</w:t>
      </w:r>
      <w:r w:rsidR="00115E5C" w:rsidRPr="00502EB8">
        <w:rPr>
          <w:rFonts w:ascii="Times New Roman" w:hAnsi="Times New Roman" w:cs="Times New Roman"/>
          <w:sz w:val="28"/>
          <w:szCs w:val="28"/>
        </w:rPr>
        <w:t>.</w:t>
      </w:r>
    </w:p>
    <w:p w:rsidR="00117952" w:rsidRPr="00502EB8" w:rsidRDefault="00804F3D"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w:t>
      </w:r>
      <w:r w:rsidR="00117952" w:rsidRPr="00502EB8">
        <w:rPr>
          <w:rFonts w:ascii="Times New Roman" w:hAnsi="Times New Roman" w:cs="Times New Roman"/>
          <w:b/>
          <w:sz w:val="28"/>
          <w:szCs w:val="28"/>
        </w:rPr>
        <w:t>«Великая и забытая – Первая мировая война</w:t>
      </w:r>
      <w:r w:rsidR="00115E5C" w:rsidRPr="00502EB8">
        <w:rPr>
          <w:rFonts w:ascii="Times New Roman" w:hAnsi="Times New Roman" w:cs="Times New Roman"/>
          <w:b/>
          <w:sz w:val="28"/>
          <w:szCs w:val="28"/>
        </w:rPr>
        <w:t>»</w:t>
      </w:r>
      <w:r w:rsidR="00117952" w:rsidRPr="00502EB8">
        <w:rPr>
          <w:rFonts w:ascii="Times New Roman" w:hAnsi="Times New Roman" w:cs="Times New Roman"/>
          <w:sz w:val="28"/>
          <w:szCs w:val="28"/>
        </w:rPr>
        <w:t>. К 100- летию Первой мировой войны (1914-1918). Книжная выставка, включающая 43 книги</w:t>
      </w:r>
      <w:r w:rsidR="00115E5C" w:rsidRPr="00502EB8">
        <w:rPr>
          <w:rFonts w:ascii="Times New Roman" w:hAnsi="Times New Roman" w:cs="Times New Roman"/>
          <w:sz w:val="28"/>
          <w:szCs w:val="28"/>
        </w:rPr>
        <w:t xml:space="preserve">. </w:t>
      </w:r>
    </w:p>
    <w:p w:rsidR="00115E5C" w:rsidRPr="00502EB8" w:rsidRDefault="00115E5C"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w:t>
      </w:r>
      <w:r w:rsidRPr="00502EB8">
        <w:rPr>
          <w:rFonts w:ascii="Times New Roman" w:hAnsi="Times New Roman" w:cs="Times New Roman"/>
          <w:b/>
          <w:sz w:val="28"/>
          <w:szCs w:val="28"/>
        </w:rPr>
        <w:t>Идущие с песней в бой».</w:t>
      </w:r>
      <w:r w:rsidRPr="00502EB8">
        <w:rPr>
          <w:rFonts w:ascii="Times New Roman" w:hAnsi="Times New Roman" w:cs="Times New Roman"/>
          <w:sz w:val="28"/>
          <w:szCs w:val="28"/>
        </w:rPr>
        <w:t xml:space="preserve"> Писатели-фронтовики Первой мировой . Мероприятия для школьников. </w:t>
      </w:r>
    </w:p>
    <w:p w:rsidR="00502EB8" w:rsidRDefault="00502EB8" w:rsidP="00A45D8E">
      <w:pPr>
        <w:spacing w:after="0" w:line="240" w:lineRule="auto"/>
        <w:jc w:val="center"/>
        <w:rPr>
          <w:rFonts w:ascii="Times New Roman" w:eastAsia="Times New Roman" w:hAnsi="Times New Roman" w:cs="Times New Roman"/>
          <w:b/>
          <w:sz w:val="28"/>
          <w:szCs w:val="28"/>
          <w:lang w:eastAsia="ru-RU"/>
        </w:rPr>
      </w:pPr>
    </w:p>
    <w:p w:rsidR="00AC2539" w:rsidRPr="00502EB8" w:rsidRDefault="00AC2539" w:rsidP="00A45D8E">
      <w:pPr>
        <w:spacing w:after="0" w:line="240" w:lineRule="auto"/>
        <w:jc w:val="center"/>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t>Рекомендательные издания художественной литературы</w:t>
      </w:r>
    </w:p>
    <w:p w:rsidR="00AC2539" w:rsidRPr="00502EB8" w:rsidRDefault="00502EB8" w:rsidP="00A45D8E">
      <w:pPr>
        <w:spacing w:after="0" w:line="240" w:lineRule="auto"/>
        <w:jc w:val="center"/>
        <w:rPr>
          <w:rFonts w:ascii="Times New Roman" w:eastAsia="Times New Roman" w:hAnsi="Times New Roman" w:cs="Times New Roman"/>
          <w:b/>
          <w:sz w:val="28"/>
          <w:szCs w:val="28"/>
          <w:lang w:eastAsia="ru-RU"/>
        </w:rPr>
      </w:pPr>
      <w:r w:rsidRPr="00502EB8">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631C8F54" wp14:editId="59B3839C">
            <wp:simplePos x="0" y="0"/>
            <wp:positionH relativeFrom="column">
              <wp:posOffset>12065</wp:posOffset>
            </wp:positionH>
            <wp:positionV relativeFrom="paragraph">
              <wp:posOffset>183515</wp:posOffset>
            </wp:positionV>
            <wp:extent cx="2041525" cy="284480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cstate="print">
                      <a:extLst>
                        <a:ext uri="{28A0092B-C50C-407E-A947-70E740481C1C}">
                          <a14:useLocalDpi xmlns:a14="http://schemas.microsoft.com/office/drawing/2010/main" val="0"/>
                        </a:ext>
                      </a:extLst>
                    </a:blip>
                    <a:srcRect l="6204" t="16545" r="64844" b="11764"/>
                    <a:stretch/>
                  </pic:blipFill>
                  <pic:spPr bwMode="auto">
                    <a:xfrm>
                      <a:off x="0" y="0"/>
                      <a:ext cx="2041525" cy="284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   Основным направлением в работе является пропаганда художественной литературы. </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Для  любителей современной литературы  выпускается  серия </w:t>
      </w:r>
      <w:r w:rsidRPr="00502EB8">
        <w:rPr>
          <w:rFonts w:ascii="Times New Roman" w:eastAsia="Times New Roman" w:hAnsi="Times New Roman" w:cs="Times New Roman"/>
          <w:b/>
          <w:sz w:val="28"/>
          <w:szCs w:val="28"/>
          <w:lang w:eastAsia="ru-RU"/>
        </w:rPr>
        <w:t>«Читательские сезоны</w:t>
      </w:r>
      <w:r w:rsidRPr="00502EB8">
        <w:rPr>
          <w:rFonts w:ascii="Times New Roman" w:eastAsia="Times New Roman" w:hAnsi="Times New Roman" w:cs="Times New Roman"/>
          <w:sz w:val="28"/>
          <w:szCs w:val="28"/>
          <w:lang w:eastAsia="ru-RU"/>
        </w:rPr>
        <w:t>» о новинках лучших современных книг</w:t>
      </w:r>
      <w:r w:rsidR="005E559A" w:rsidRPr="00502EB8">
        <w:rPr>
          <w:rFonts w:ascii="Times New Roman" w:eastAsia="Times New Roman" w:hAnsi="Times New Roman" w:cs="Times New Roman"/>
          <w:sz w:val="28"/>
          <w:szCs w:val="28"/>
          <w:lang w:eastAsia="ru-RU"/>
        </w:rPr>
        <w:t xml:space="preserve">, </w:t>
      </w:r>
      <w:r w:rsidRPr="00502EB8">
        <w:rPr>
          <w:rFonts w:ascii="Times New Roman" w:eastAsia="Times New Roman" w:hAnsi="Times New Roman" w:cs="Times New Roman"/>
          <w:sz w:val="28"/>
          <w:szCs w:val="28"/>
          <w:lang w:eastAsia="ru-RU"/>
        </w:rPr>
        <w:t xml:space="preserve">  В серию  вошли четыре аннотированных списка литературы. </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p>
    <w:p w:rsidR="00AC2539" w:rsidRPr="00502EB8" w:rsidRDefault="00043CB9" w:rsidP="00A45D8E">
      <w:pPr>
        <w:spacing w:after="0" w:line="240" w:lineRule="auto"/>
        <w:rPr>
          <w:rFonts w:ascii="Times New Roman" w:hAnsi="Times New Roman" w:cs="Times New Roman"/>
          <w:sz w:val="28"/>
          <w:szCs w:val="28"/>
        </w:rPr>
      </w:pPr>
      <w:r w:rsidRPr="00502EB8">
        <w:rPr>
          <w:rFonts w:ascii="Times New Roman" w:hAnsi="Times New Roman" w:cs="Times New Roman"/>
          <w:b/>
          <w:sz w:val="28"/>
          <w:szCs w:val="28"/>
        </w:rPr>
        <w:t xml:space="preserve"> </w:t>
      </w:r>
      <w:r w:rsidR="00AC2539" w:rsidRPr="00502EB8">
        <w:rPr>
          <w:rFonts w:ascii="Times New Roman" w:hAnsi="Times New Roman" w:cs="Times New Roman"/>
          <w:b/>
          <w:sz w:val="28"/>
          <w:szCs w:val="28"/>
        </w:rPr>
        <w:t>«</w:t>
      </w:r>
      <w:r w:rsidR="005E559A" w:rsidRPr="00502EB8">
        <w:rPr>
          <w:rFonts w:ascii="Times New Roman" w:hAnsi="Times New Roman" w:cs="Times New Roman"/>
          <w:b/>
          <w:sz w:val="28"/>
          <w:szCs w:val="28"/>
        </w:rPr>
        <w:t>Весеннее настроение</w:t>
      </w:r>
      <w:r w:rsidR="00AC2539" w:rsidRPr="00502EB8">
        <w:rPr>
          <w:rFonts w:ascii="Times New Roman" w:hAnsi="Times New Roman" w:cs="Times New Roman"/>
          <w:b/>
          <w:sz w:val="28"/>
          <w:szCs w:val="28"/>
        </w:rPr>
        <w:t>».</w:t>
      </w:r>
      <w:r w:rsidR="00AC2539" w:rsidRPr="00502EB8">
        <w:rPr>
          <w:rFonts w:ascii="Times New Roman" w:hAnsi="Times New Roman" w:cs="Times New Roman"/>
          <w:sz w:val="28"/>
          <w:szCs w:val="28"/>
        </w:rPr>
        <w:t xml:space="preserve">  Современный круг чтения». </w:t>
      </w:r>
    </w:p>
    <w:p w:rsidR="00AC2539" w:rsidRPr="00502EB8" w:rsidRDefault="00AC2539" w:rsidP="00A45D8E">
      <w:pPr>
        <w:spacing w:after="0" w:line="240" w:lineRule="auto"/>
        <w:rPr>
          <w:rFonts w:ascii="Times New Roman" w:hAnsi="Times New Roman" w:cs="Times New Roman"/>
          <w:sz w:val="28"/>
          <w:szCs w:val="28"/>
        </w:rPr>
      </w:pPr>
      <w:r w:rsidRPr="00502EB8">
        <w:rPr>
          <w:rFonts w:ascii="Times New Roman" w:hAnsi="Times New Roman" w:cs="Times New Roman"/>
          <w:b/>
          <w:sz w:val="28"/>
          <w:szCs w:val="28"/>
        </w:rPr>
        <w:t>«</w:t>
      </w:r>
      <w:r w:rsidR="005E559A" w:rsidRPr="00502EB8">
        <w:rPr>
          <w:rFonts w:ascii="Times New Roman" w:hAnsi="Times New Roman" w:cs="Times New Roman"/>
          <w:b/>
          <w:sz w:val="28"/>
          <w:szCs w:val="28"/>
        </w:rPr>
        <w:t>Лето, солнце, книги</w:t>
      </w:r>
      <w:r w:rsidRPr="00502EB8">
        <w:rPr>
          <w:rFonts w:ascii="Times New Roman" w:hAnsi="Times New Roman" w:cs="Times New Roman"/>
          <w:sz w:val="28"/>
          <w:szCs w:val="28"/>
        </w:rPr>
        <w:t xml:space="preserve">».  Современный круг чтения. </w:t>
      </w:r>
    </w:p>
    <w:p w:rsidR="00AC2539" w:rsidRPr="00502EB8" w:rsidRDefault="00AC2539" w:rsidP="00A45D8E">
      <w:pPr>
        <w:spacing w:after="0" w:line="240" w:lineRule="auto"/>
        <w:rPr>
          <w:rFonts w:ascii="Times New Roman" w:hAnsi="Times New Roman" w:cs="Times New Roman"/>
          <w:sz w:val="28"/>
          <w:szCs w:val="28"/>
        </w:rPr>
      </w:pPr>
      <w:r w:rsidRPr="00502EB8">
        <w:rPr>
          <w:rFonts w:ascii="Times New Roman" w:hAnsi="Times New Roman" w:cs="Times New Roman"/>
          <w:b/>
          <w:sz w:val="28"/>
          <w:szCs w:val="28"/>
        </w:rPr>
        <w:lastRenderedPageBreak/>
        <w:t>«</w:t>
      </w:r>
      <w:r w:rsidR="005E559A" w:rsidRPr="00502EB8">
        <w:rPr>
          <w:rFonts w:ascii="Times New Roman" w:hAnsi="Times New Roman" w:cs="Times New Roman"/>
          <w:b/>
          <w:sz w:val="28"/>
          <w:szCs w:val="28"/>
        </w:rPr>
        <w:t>Осенние находки</w:t>
      </w:r>
      <w:r w:rsidRPr="00502EB8">
        <w:rPr>
          <w:rFonts w:ascii="Times New Roman" w:hAnsi="Times New Roman" w:cs="Times New Roman"/>
          <w:b/>
          <w:sz w:val="28"/>
          <w:szCs w:val="28"/>
        </w:rPr>
        <w:t>».</w:t>
      </w:r>
      <w:r w:rsidRPr="00502EB8">
        <w:rPr>
          <w:rFonts w:ascii="Times New Roman" w:hAnsi="Times New Roman" w:cs="Times New Roman"/>
          <w:sz w:val="28"/>
          <w:szCs w:val="28"/>
        </w:rPr>
        <w:t xml:space="preserve">  Современный круг чтения. </w:t>
      </w:r>
    </w:p>
    <w:p w:rsidR="00AC2539" w:rsidRPr="00502EB8" w:rsidRDefault="00AC2539" w:rsidP="00A45D8E">
      <w:pPr>
        <w:spacing w:after="0" w:line="240" w:lineRule="auto"/>
        <w:rPr>
          <w:rFonts w:ascii="Times New Roman" w:hAnsi="Times New Roman" w:cs="Times New Roman"/>
          <w:sz w:val="28"/>
          <w:szCs w:val="28"/>
        </w:rPr>
      </w:pPr>
      <w:r w:rsidRPr="00502EB8">
        <w:rPr>
          <w:rFonts w:ascii="Times New Roman" w:hAnsi="Times New Roman" w:cs="Times New Roman"/>
          <w:b/>
          <w:sz w:val="28"/>
          <w:szCs w:val="28"/>
        </w:rPr>
        <w:t>«</w:t>
      </w:r>
      <w:r w:rsidR="005E559A" w:rsidRPr="00502EB8">
        <w:rPr>
          <w:rFonts w:ascii="Times New Roman" w:hAnsi="Times New Roman" w:cs="Times New Roman"/>
          <w:b/>
          <w:sz w:val="28"/>
          <w:szCs w:val="28"/>
        </w:rPr>
        <w:t>Зимние книги</w:t>
      </w:r>
      <w:r w:rsidRPr="00502EB8">
        <w:rPr>
          <w:rFonts w:ascii="Times New Roman" w:hAnsi="Times New Roman" w:cs="Times New Roman"/>
          <w:b/>
          <w:sz w:val="28"/>
          <w:szCs w:val="28"/>
        </w:rPr>
        <w:t>».</w:t>
      </w:r>
      <w:r w:rsidRPr="00502EB8">
        <w:rPr>
          <w:rFonts w:ascii="Times New Roman" w:hAnsi="Times New Roman" w:cs="Times New Roman"/>
          <w:sz w:val="28"/>
          <w:szCs w:val="28"/>
        </w:rPr>
        <w:t xml:space="preserve">  Современный круг чтения. </w:t>
      </w:r>
    </w:p>
    <w:p w:rsidR="00AC2539" w:rsidRPr="00502EB8" w:rsidRDefault="00AC2539" w:rsidP="00A45D8E">
      <w:pPr>
        <w:spacing w:after="0" w:line="240" w:lineRule="auto"/>
        <w:rPr>
          <w:rFonts w:ascii="Times New Roman" w:eastAsia="Times New Roman" w:hAnsi="Times New Roman" w:cs="Times New Roman"/>
          <w:sz w:val="28"/>
          <w:szCs w:val="28"/>
          <w:lang w:eastAsia="ru-RU"/>
        </w:rPr>
      </w:pPr>
    </w:p>
    <w:p w:rsidR="00AC2539" w:rsidRPr="00502EB8" w:rsidRDefault="005E559A"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Каждый к</w:t>
      </w:r>
      <w:r w:rsidR="00AC2539" w:rsidRPr="00502EB8">
        <w:rPr>
          <w:rFonts w:ascii="Times New Roman" w:eastAsia="Times New Roman" w:hAnsi="Times New Roman" w:cs="Times New Roman"/>
          <w:sz w:val="28"/>
          <w:szCs w:val="28"/>
          <w:lang w:eastAsia="ru-RU"/>
        </w:rPr>
        <w:t xml:space="preserve">руг чтения включает в себя десятку лучших книг сезона. </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Это детектив</w:t>
      </w:r>
      <w:r w:rsidR="00CB1CFC" w:rsidRPr="00502EB8">
        <w:rPr>
          <w:rFonts w:ascii="Times New Roman" w:eastAsia="Times New Roman" w:hAnsi="Times New Roman" w:cs="Times New Roman"/>
          <w:sz w:val="28"/>
          <w:szCs w:val="28"/>
          <w:lang w:eastAsia="ru-RU"/>
        </w:rPr>
        <w:t>ные романы</w:t>
      </w:r>
      <w:r w:rsidRPr="00502EB8">
        <w:rPr>
          <w:rFonts w:ascii="Times New Roman" w:eastAsia="Times New Roman" w:hAnsi="Times New Roman" w:cs="Times New Roman"/>
          <w:sz w:val="28"/>
          <w:szCs w:val="28"/>
          <w:lang w:eastAsia="ru-RU"/>
        </w:rPr>
        <w:t xml:space="preserve"> («</w:t>
      </w:r>
      <w:r w:rsidR="005E559A" w:rsidRPr="00502EB8">
        <w:rPr>
          <w:rFonts w:ascii="Times New Roman" w:eastAsia="Times New Roman" w:hAnsi="Times New Roman" w:cs="Times New Roman"/>
          <w:sz w:val="28"/>
          <w:szCs w:val="28"/>
          <w:lang w:eastAsia="ru-RU"/>
        </w:rPr>
        <w:t>Ковчег Марка</w:t>
      </w:r>
      <w:r w:rsidRPr="00502EB8">
        <w:rPr>
          <w:rFonts w:ascii="Times New Roman" w:eastAsia="Times New Roman" w:hAnsi="Times New Roman" w:cs="Times New Roman"/>
          <w:sz w:val="28"/>
          <w:szCs w:val="28"/>
          <w:lang w:eastAsia="ru-RU"/>
        </w:rPr>
        <w:t xml:space="preserve">» </w:t>
      </w:r>
      <w:r w:rsidR="005E559A" w:rsidRPr="00502EB8">
        <w:rPr>
          <w:rFonts w:ascii="Times New Roman" w:eastAsia="Times New Roman" w:hAnsi="Times New Roman" w:cs="Times New Roman"/>
          <w:sz w:val="28"/>
          <w:szCs w:val="28"/>
          <w:lang w:eastAsia="ru-RU"/>
        </w:rPr>
        <w:t>Татьяны Устиновой</w:t>
      </w:r>
      <w:r w:rsidRPr="00502EB8">
        <w:rPr>
          <w:rFonts w:ascii="Times New Roman" w:eastAsia="Times New Roman" w:hAnsi="Times New Roman" w:cs="Times New Roman"/>
          <w:sz w:val="28"/>
          <w:szCs w:val="28"/>
          <w:lang w:eastAsia="ru-RU"/>
        </w:rPr>
        <w:t>, «</w:t>
      </w:r>
      <w:r w:rsidR="00CB1CFC" w:rsidRPr="00502EB8">
        <w:rPr>
          <w:rFonts w:ascii="Times New Roman" w:eastAsia="Times New Roman" w:hAnsi="Times New Roman" w:cs="Times New Roman"/>
          <w:sz w:val="28"/>
          <w:szCs w:val="28"/>
          <w:lang w:eastAsia="ru-RU"/>
        </w:rPr>
        <w:t>Ангелы на льду не выживают</w:t>
      </w:r>
      <w:r w:rsidRPr="00502EB8">
        <w:rPr>
          <w:rFonts w:ascii="Times New Roman" w:eastAsia="Times New Roman" w:hAnsi="Times New Roman" w:cs="Times New Roman"/>
          <w:sz w:val="28"/>
          <w:szCs w:val="28"/>
          <w:lang w:eastAsia="ru-RU"/>
        </w:rPr>
        <w:t>» Александры Марининой, «</w:t>
      </w:r>
      <w:r w:rsidR="00CB1CFC" w:rsidRPr="00502EB8">
        <w:rPr>
          <w:rFonts w:ascii="Times New Roman" w:eastAsia="Times New Roman" w:hAnsi="Times New Roman" w:cs="Times New Roman"/>
          <w:sz w:val="28"/>
          <w:szCs w:val="28"/>
          <w:lang w:eastAsia="ru-RU"/>
        </w:rPr>
        <w:t>Русская канарейка</w:t>
      </w:r>
      <w:r w:rsidRPr="00502EB8">
        <w:rPr>
          <w:rFonts w:ascii="Times New Roman" w:eastAsia="Times New Roman" w:hAnsi="Times New Roman" w:cs="Times New Roman"/>
          <w:sz w:val="28"/>
          <w:szCs w:val="28"/>
          <w:lang w:eastAsia="ru-RU"/>
        </w:rPr>
        <w:t xml:space="preserve">» </w:t>
      </w:r>
      <w:r w:rsidR="00CB1CFC" w:rsidRPr="00502EB8">
        <w:rPr>
          <w:rFonts w:ascii="Times New Roman" w:eastAsia="Times New Roman" w:hAnsi="Times New Roman" w:cs="Times New Roman"/>
          <w:sz w:val="28"/>
          <w:szCs w:val="28"/>
          <w:lang w:eastAsia="ru-RU"/>
        </w:rPr>
        <w:t>Дины Рубиной</w:t>
      </w:r>
      <w:r w:rsidRPr="00502EB8">
        <w:rPr>
          <w:rFonts w:ascii="Times New Roman" w:eastAsia="Times New Roman" w:hAnsi="Times New Roman" w:cs="Times New Roman"/>
          <w:sz w:val="28"/>
          <w:szCs w:val="28"/>
          <w:lang w:eastAsia="ru-RU"/>
        </w:rPr>
        <w:t>…)</w:t>
      </w:r>
      <w:r w:rsidR="00A121CA" w:rsidRPr="00502EB8">
        <w:rPr>
          <w:rFonts w:ascii="Times New Roman" w:eastAsia="Times New Roman" w:hAnsi="Times New Roman" w:cs="Times New Roman"/>
          <w:sz w:val="28"/>
          <w:szCs w:val="28"/>
          <w:lang w:eastAsia="ru-RU"/>
        </w:rPr>
        <w:t>.</w:t>
      </w:r>
    </w:p>
    <w:p w:rsidR="00CB1CFC" w:rsidRPr="00502EB8" w:rsidRDefault="00A121CA"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С</w:t>
      </w:r>
      <w:r w:rsidR="00AC2539" w:rsidRPr="00502EB8">
        <w:rPr>
          <w:rFonts w:ascii="Times New Roman" w:eastAsia="Times New Roman" w:hAnsi="Times New Roman" w:cs="Times New Roman"/>
          <w:sz w:val="28"/>
          <w:szCs w:val="28"/>
          <w:lang w:eastAsia="ru-RU"/>
        </w:rPr>
        <w:t>овременная проза («</w:t>
      </w:r>
      <w:r w:rsidR="00CB1CFC" w:rsidRPr="00502EB8">
        <w:rPr>
          <w:rFonts w:ascii="Times New Roman" w:eastAsia="Times New Roman" w:hAnsi="Times New Roman" w:cs="Times New Roman"/>
          <w:sz w:val="28"/>
          <w:szCs w:val="28"/>
          <w:lang w:eastAsia="ru-RU"/>
        </w:rPr>
        <w:t>Яд и мед</w:t>
      </w:r>
      <w:r w:rsidR="00AC2539" w:rsidRPr="00502EB8">
        <w:rPr>
          <w:rFonts w:ascii="Times New Roman" w:eastAsia="Times New Roman" w:hAnsi="Times New Roman" w:cs="Times New Roman"/>
          <w:sz w:val="28"/>
          <w:szCs w:val="28"/>
          <w:lang w:eastAsia="ru-RU"/>
        </w:rPr>
        <w:t xml:space="preserve">» </w:t>
      </w:r>
      <w:r w:rsidR="00CB1CFC" w:rsidRPr="00502EB8">
        <w:rPr>
          <w:rFonts w:ascii="Times New Roman" w:eastAsia="Times New Roman" w:hAnsi="Times New Roman" w:cs="Times New Roman"/>
          <w:sz w:val="28"/>
          <w:szCs w:val="28"/>
          <w:lang w:eastAsia="ru-RU"/>
        </w:rPr>
        <w:t>Юрия Буйды</w:t>
      </w:r>
      <w:r w:rsidR="00AC2539" w:rsidRPr="00502EB8">
        <w:rPr>
          <w:rFonts w:ascii="Times New Roman" w:eastAsia="Times New Roman" w:hAnsi="Times New Roman" w:cs="Times New Roman"/>
          <w:sz w:val="28"/>
          <w:szCs w:val="28"/>
          <w:lang w:eastAsia="ru-RU"/>
        </w:rPr>
        <w:t>, «</w:t>
      </w:r>
      <w:r w:rsidRPr="00502EB8">
        <w:rPr>
          <w:rFonts w:ascii="Times New Roman" w:eastAsia="Times New Roman" w:hAnsi="Times New Roman" w:cs="Times New Roman"/>
          <w:sz w:val="28"/>
          <w:szCs w:val="28"/>
          <w:lang w:eastAsia="ru-RU"/>
        </w:rPr>
        <w:t>»Утерянный рай</w:t>
      </w:r>
      <w:r w:rsidR="00AC2539" w:rsidRPr="00502EB8">
        <w:rPr>
          <w:rFonts w:ascii="Times New Roman" w:eastAsia="Times New Roman" w:hAnsi="Times New Roman" w:cs="Times New Roman"/>
          <w:sz w:val="28"/>
          <w:szCs w:val="28"/>
          <w:lang w:eastAsia="ru-RU"/>
        </w:rPr>
        <w:t xml:space="preserve">» </w:t>
      </w:r>
      <w:r w:rsidR="004C57A5" w:rsidRPr="00502EB8">
        <w:rPr>
          <w:rFonts w:ascii="Times New Roman" w:eastAsia="Times New Roman" w:hAnsi="Times New Roman" w:cs="Times New Roman"/>
          <w:sz w:val="28"/>
          <w:szCs w:val="28"/>
          <w:lang w:eastAsia="ru-RU"/>
        </w:rPr>
        <w:t>Александра Лапина</w:t>
      </w:r>
      <w:r w:rsidR="00AC2539" w:rsidRPr="00502EB8">
        <w:rPr>
          <w:rFonts w:ascii="Times New Roman" w:eastAsia="Times New Roman" w:hAnsi="Times New Roman" w:cs="Times New Roman"/>
          <w:sz w:val="28"/>
          <w:szCs w:val="28"/>
          <w:lang w:eastAsia="ru-RU"/>
        </w:rPr>
        <w:t>…)</w:t>
      </w:r>
      <w:r w:rsidRPr="00502EB8">
        <w:rPr>
          <w:rFonts w:ascii="Times New Roman" w:eastAsia="Times New Roman" w:hAnsi="Times New Roman" w:cs="Times New Roman"/>
          <w:sz w:val="28"/>
          <w:szCs w:val="28"/>
          <w:lang w:eastAsia="ru-RU"/>
        </w:rPr>
        <w:t>.</w:t>
      </w:r>
    </w:p>
    <w:p w:rsidR="00AC2539" w:rsidRPr="00502EB8" w:rsidRDefault="00A121CA"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С</w:t>
      </w:r>
      <w:r w:rsidR="00AC2539" w:rsidRPr="00502EB8">
        <w:rPr>
          <w:rFonts w:ascii="Times New Roman" w:eastAsia="Times New Roman" w:hAnsi="Times New Roman" w:cs="Times New Roman"/>
          <w:sz w:val="28"/>
          <w:szCs w:val="28"/>
          <w:lang w:eastAsia="ru-RU"/>
        </w:rPr>
        <w:t>емейные саги</w:t>
      </w:r>
      <w:r w:rsidRPr="00502EB8">
        <w:rPr>
          <w:rFonts w:ascii="Times New Roman" w:eastAsia="Times New Roman" w:hAnsi="Times New Roman" w:cs="Times New Roman"/>
          <w:sz w:val="28"/>
          <w:szCs w:val="28"/>
          <w:lang w:eastAsia="ru-RU"/>
        </w:rPr>
        <w:t>,</w:t>
      </w:r>
      <w:r w:rsidR="00AC2539" w:rsidRPr="00502EB8">
        <w:rPr>
          <w:rFonts w:ascii="Times New Roman" w:eastAsia="Times New Roman" w:hAnsi="Times New Roman" w:cs="Times New Roman"/>
          <w:sz w:val="28"/>
          <w:szCs w:val="28"/>
          <w:lang w:eastAsia="ru-RU"/>
        </w:rPr>
        <w:t xml:space="preserve"> </w:t>
      </w:r>
      <w:r w:rsidRPr="00502EB8">
        <w:rPr>
          <w:rFonts w:ascii="Times New Roman" w:eastAsia="Times New Roman" w:hAnsi="Times New Roman" w:cs="Times New Roman"/>
          <w:sz w:val="28"/>
          <w:szCs w:val="28"/>
          <w:lang w:eastAsia="ru-RU"/>
        </w:rPr>
        <w:t xml:space="preserve">книги о любви </w:t>
      </w:r>
      <w:r w:rsidR="00AC2539" w:rsidRPr="00502EB8">
        <w:rPr>
          <w:rFonts w:ascii="Times New Roman" w:eastAsia="Times New Roman" w:hAnsi="Times New Roman" w:cs="Times New Roman"/>
          <w:sz w:val="28"/>
          <w:szCs w:val="28"/>
          <w:lang w:eastAsia="ru-RU"/>
        </w:rPr>
        <w:t>(«</w:t>
      </w:r>
      <w:r w:rsidR="005E559A" w:rsidRPr="00502EB8">
        <w:rPr>
          <w:rFonts w:ascii="Times New Roman" w:eastAsia="Times New Roman" w:hAnsi="Times New Roman" w:cs="Times New Roman"/>
          <w:sz w:val="28"/>
          <w:szCs w:val="28"/>
          <w:lang w:eastAsia="ru-RU"/>
        </w:rPr>
        <w:t>Женщины да Винчи</w:t>
      </w:r>
      <w:r w:rsidR="00AC2539" w:rsidRPr="00502EB8">
        <w:rPr>
          <w:rFonts w:ascii="Times New Roman" w:eastAsia="Times New Roman" w:hAnsi="Times New Roman" w:cs="Times New Roman"/>
          <w:sz w:val="28"/>
          <w:szCs w:val="28"/>
          <w:lang w:eastAsia="ru-RU"/>
        </w:rPr>
        <w:t xml:space="preserve">» </w:t>
      </w:r>
      <w:r w:rsidR="005E559A" w:rsidRPr="00502EB8">
        <w:rPr>
          <w:rFonts w:ascii="Times New Roman" w:eastAsia="Times New Roman" w:hAnsi="Times New Roman" w:cs="Times New Roman"/>
          <w:sz w:val="28"/>
          <w:szCs w:val="28"/>
          <w:lang w:eastAsia="ru-RU"/>
        </w:rPr>
        <w:t>Анны Берсеневой</w:t>
      </w:r>
      <w:r w:rsidR="00AC2539" w:rsidRPr="00502EB8">
        <w:rPr>
          <w:rFonts w:ascii="Times New Roman" w:eastAsia="Times New Roman" w:hAnsi="Times New Roman" w:cs="Times New Roman"/>
          <w:sz w:val="28"/>
          <w:szCs w:val="28"/>
          <w:lang w:eastAsia="ru-RU"/>
        </w:rPr>
        <w:t>, «</w:t>
      </w:r>
      <w:r w:rsidR="00CB1CFC" w:rsidRPr="00502EB8">
        <w:rPr>
          <w:rFonts w:ascii="Times New Roman" w:eastAsia="Times New Roman" w:hAnsi="Times New Roman" w:cs="Times New Roman"/>
          <w:sz w:val="28"/>
          <w:szCs w:val="28"/>
          <w:lang w:eastAsia="ru-RU"/>
        </w:rPr>
        <w:t>Безбожный переулок Марины Степновой</w:t>
      </w:r>
      <w:r w:rsidR="00AC2539" w:rsidRPr="00502EB8">
        <w:rPr>
          <w:rFonts w:ascii="Times New Roman" w:eastAsia="Times New Roman" w:hAnsi="Times New Roman" w:cs="Times New Roman"/>
          <w:sz w:val="28"/>
          <w:szCs w:val="28"/>
          <w:lang w:eastAsia="ru-RU"/>
        </w:rPr>
        <w:t>»</w:t>
      </w:r>
      <w:r w:rsidR="00CB1CFC" w:rsidRPr="00502EB8">
        <w:rPr>
          <w:rFonts w:ascii="Times New Roman" w:eastAsia="Times New Roman" w:hAnsi="Times New Roman" w:cs="Times New Roman"/>
          <w:sz w:val="28"/>
          <w:szCs w:val="28"/>
          <w:lang w:eastAsia="ru-RU"/>
        </w:rPr>
        <w:t>, «Тетя Мотя» Майи Кучерской</w:t>
      </w:r>
      <w:r w:rsidR="00AC2539" w:rsidRPr="00502EB8">
        <w:rPr>
          <w:rFonts w:ascii="Times New Roman" w:eastAsia="Times New Roman" w:hAnsi="Times New Roman" w:cs="Times New Roman"/>
          <w:sz w:val="28"/>
          <w:szCs w:val="28"/>
          <w:lang w:eastAsia="ru-RU"/>
        </w:rPr>
        <w:t>…).</w:t>
      </w:r>
    </w:p>
    <w:p w:rsidR="00A121CA" w:rsidRPr="00502EB8" w:rsidRDefault="00A121CA"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Исторические романы  </w:t>
      </w:r>
      <w:r w:rsidR="004C57A5" w:rsidRPr="00502EB8">
        <w:rPr>
          <w:rFonts w:ascii="Times New Roman" w:eastAsia="Times New Roman" w:hAnsi="Times New Roman" w:cs="Times New Roman"/>
          <w:sz w:val="28"/>
          <w:szCs w:val="28"/>
          <w:lang w:eastAsia="ru-RU"/>
        </w:rPr>
        <w:t>(</w:t>
      </w:r>
      <w:r w:rsidRPr="00502EB8">
        <w:rPr>
          <w:rFonts w:ascii="Times New Roman" w:eastAsia="Times New Roman" w:hAnsi="Times New Roman" w:cs="Times New Roman"/>
          <w:sz w:val="28"/>
          <w:szCs w:val="28"/>
          <w:lang w:eastAsia="ru-RU"/>
        </w:rPr>
        <w:t>«Лавр» Евгения Водолазкина», «Ильгет» Александра Григоренко, «Обитель» Захара Прилепина…</w:t>
      </w:r>
      <w:r w:rsidR="004C57A5" w:rsidRPr="00502EB8">
        <w:rPr>
          <w:rFonts w:ascii="Times New Roman" w:eastAsia="Times New Roman" w:hAnsi="Times New Roman" w:cs="Times New Roman"/>
          <w:sz w:val="28"/>
          <w:szCs w:val="28"/>
          <w:lang w:eastAsia="ru-RU"/>
        </w:rPr>
        <w:t>).</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Книги зарубежных писателей  </w:t>
      </w:r>
      <w:r w:rsidR="004C57A5" w:rsidRPr="00502EB8">
        <w:rPr>
          <w:rFonts w:ascii="Times New Roman" w:eastAsia="Times New Roman" w:hAnsi="Times New Roman" w:cs="Times New Roman"/>
          <w:sz w:val="28"/>
          <w:szCs w:val="28"/>
          <w:lang w:eastAsia="ru-RU"/>
        </w:rPr>
        <w:t>(</w:t>
      </w:r>
      <w:r w:rsidR="00A121CA" w:rsidRPr="00502EB8">
        <w:rPr>
          <w:rFonts w:ascii="Times New Roman" w:eastAsia="Times New Roman" w:hAnsi="Times New Roman" w:cs="Times New Roman"/>
          <w:sz w:val="28"/>
          <w:szCs w:val="28"/>
          <w:lang w:eastAsia="ru-RU"/>
        </w:rPr>
        <w:t>Паоло Джордано</w:t>
      </w:r>
      <w:r w:rsidRPr="00502EB8">
        <w:rPr>
          <w:rFonts w:ascii="Times New Roman" w:eastAsia="Times New Roman" w:hAnsi="Times New Roman" w:cs="Times New Roman"/>
          <w:sz w:val="28"/>
          <w:szCs w:val="28"/>
          <w:lang w:eastAsia="ru-RU"/>
        </w:rPr>
        <w:t xml:space="preserve">, Гийома Мюссо, </w:t>
      </w:r>
      <w:r w:rsidR="00A121CA" w:rsidRPr="00502EB8">
        <w:rPr>
          <w:rFonts w:ascii="Times New Roman" w:eastAsia="Times New Roman" w:hAnsi="Times New Roman" w:cs="Times New Roman"/>
          <w:sz w:val="28"/>
          <w:szCs w:val="28"/>
          <w:lang w:eastAsia="ru-RU"/>
        </w:rPr>
        <w:t>Халеда Хоссейни, Пола Янга</w:t>
      </w:r>
      <w:r w:rsidRPr="00502EB8">
        <w:rPr>
          <w:rFonts w:ascii="Times New Roman" w:eastAsia="Times New Roman" w:hAnsi="Times New Roman" w:cs="Times New Roman"/>
          <w:sz w:val="28"/>
          <w:szCs w:val="28"/>
          <w:lang w:eastAsia="ru-RU"/>
        </w:rPr>
        <w:t>...</w:t>
      </w:r>
      <w:r w:rsidR="004C57A5" w:rsidRPr="00502EB8">
        <w:rPr>
          <w:rFonts w:ascii="Times New Roman" w:eastAsia="Times New Roman" w:hAnsi="Times New Roman" w:cs="Times New Roman"/>
          <w:sz w:val="28"/>
          <w:szCs w:val="28"/>
          <w:lang w:eastAsia="ru-RU"/>
        </w:rPr>
        <w:t>).</w:t>
      </w:r>
      <w:r w:rsidRPr="00502EB8">
        <w:rPr>
          <w:rFonts w:ascii="Times New Roman" w:eastAsia="Times New Roman" w:hAnsi="Times New Roman" w:cs="Times New Roman"/>
          <w:sz w:val="28"/>
          <w:szCs w:val="28"/>
          <w:lang w:eastAsia="ru-RU"/>
        </w:rPr>
        <w:t xml:space="preserve"> </w:t>
      </w:r>
    </w:p>
    <w:p w:rsidR="00CB1CFC" w:rsidRPr="00502EB8" w:rsidRDefault="00A121CA"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Бестселлеры</w:t>
      </w:r>
      <w:r w:rsidR="00CB1CFC" w:rsidRPr="00502EB8">
        <w:rPr>
          <w:rFonts w:ascii="Times New Roman" w:eastAsia="Times New Roman" w:hAnsi="Times New Roman" w:cs="Times New Roman"/>
          <w:sz w:val="28"/>
          <w:szCs w:val="28"/>
          <w:lang w:eastAsia="ru-RU"/>
        </w:rPr>
        <w:t xml:space="preserve"> для подростков  </w:t>
      </w:r>
      <w:r w:rsidR="004C57A5" w:rsidRPr="00502EB8">
        <w:rPr>
          <w:rFonts w:ascii="Times New Roman" w:eastAsia="Times New Roman" w:hAnsi="Times New Roman" w:cs="Times New Roman"/>
          <w:sz w:val="28"/>
          <w:szCs w:val="28"/>
          <w:lang w:eastAsia="ru-RU"/>
        </w:rPr>
        <w:t>(</w:t>
      </w:r>
      <w:r w:rsidR="00CB1CFC" w:rsidRPr="00502EB8">
        <w:rPr>
          <w:rFonts w:ascii="Times New Roman" w:eastAsia="Times New Roman" w:hAnsi="Times New Roman" w:cs="Times New Roman"/>
          <w:sz w:val="28"/>
          <w:szCs w:val="28"/>
          <w:lang w:eastAsia="ru-RU"/>
        </w:rPr>
        <w:t xml:space="preserve">«Хорошо быть тихоней» Стивена Чбоски, </w:t>
      </w:r>
      <w:r w:rsidRPr="00502EB8">
        <w:rPr>
          <w:rFonts w:ascii="Times New Roman" w:eastAsia="Times New Roman" w:hAnsi="Times New Roman" w:cs="Times New Roman"/>
          <w:sz w:val="28"/>
          <w:szCs w:val="28"/>
          <w:lang w:eastAsia="ru-RU"/>
        </w:rPr>
        <w:t>«Виноваты звезды» Джона Грина, «Голодные игры» Сьюзен Коллинз…</w:t>
      </w:r>
      <w:r w:rsidR="004C57A5" w:rsidRPr="00502EB8">
        <w:rPr>
          <w:rFonts w:ascii="Times New Roman" w:eastAsia="Times New Roman" w:hAnsi="Times New Roman" w:cs="Times New Roman"/>
          <w:sz w:val="28"/>
          <w:szCs w:val="28"/>
          <w:lang w:eastAsia="ru-RU"/>
        </w:rPr>
        <w:t>).</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AC2539" w:rsidRPr="00502EB8" w:rsidRDefault="00555674"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080A9839" wp14:editId="197E86AB">
            <wp:simplePos x="0" y="0"/>
            <wp:positionH relativeFrom="column">
              <wp:posOffset>4445</wp:posOffset>
            </wp:positionH>
            <wp:positionV relativeFrom="paragraph">
              <wp:posOffset>33655</wp:posOffset>
            </wp:positionV>
            <wp:extent cx="1981200" cy="284289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 cstate="print">
                      <a:extLst>
                        <a:ext uri="{BEBA8EAE-BF5A-486C-A8C5-ECC9F3942E4B}">
                          <a14:imgProps xmlns:a14="http://schemas.microsoft.com/office/drawing/2010/main">
                            <a14:imgLayer r:embed="rId63">
                              <a14:imgEffect>
                                <a14:brightnessContrast bright="-20000" contrast="40000"/>
                              </a14:imgEffect>
                            </a14:imgLayer>
                          </a14:imgProps>
                        </a:ext>
                        <a:ext uri="{28A0092B-C50C-407E-A947-70E740481C1C}">
                          <a14:useLocalDpi xmlns:a14="http://schemas.microsoft.com/office/drawing/2010/main" val="0"/>
                        </a:ext>
                      </a:extLst>
                    </a:blip>
                    <a:srcRect l="6417" t="16730" r="65566" b="11788"/>
                    <a:stretch/>
                  </pic:blipFill>
                  <pic:spPr bwMode="auto">
                    <a:xfrm>
                      <a:off x="0" y="0"/>
                      <a:ext cx="1981200" cy="2842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2539" w:rsidRPr="00502EB8">
        <w:rPr>
          <w:rFonts w:ascii="Times New Roman" w:eastAsia="Times New Roman" w:hAnsi="Times New Roman" w:cs="Times New Roman"/>
          <w:sz w:val="28"/>
          <w:szCs w:val="28"/>
          <w:lang w:eastAsia="ru-RU"/>
        </w:rPr>
        <w:t xml:space="preserve">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   Пособия расположены на кафедре абонемента, все желающие могли с ними ознакомиться в течение года. </w:t>
      </w:r>
    </w:p>
    <w:p w:rsidR="00611BF3" w:rsidRPr="00502EB8" w:rsidRDefault="00611BF3"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Для работы по проекту библиотеки было составлено пособие </w:t>
      </w:r>
      <w:r w:rsidRPr="00502EB8">
        <w:rPr>
          <w:rFonts w:ascii="Times New Roman" w:hAnsi="Times New Roman" w:cs="Times New Roman"/>
          <w:b/>
          <w:sz w:val="28"/>
          <w:szCs w:val="28"/>
        </w:rPr>
        <w:t xml:space="preserve">«Лучшие книги современных писателей для подростков». </w:t>
      </w:r>
      <w:r w:rsidRPr="00502EB8">
        <w:rPr>
          <w:rFonts w:ascii="Times New Roman" w:hAnsi="Times New Roman" w:cs="Times New Roman"/>
          <w:sz w:val="28"/>
          <w:szCs w:val="28"/>
        </w:rPr>
        <w:t xml:space="preserve">Обзор новых книг был поделен по жанрам, наиболее читаемыми подростками </w:t>
      </w:r>
    </w:p>
    <w:p w:rsidR="00611BF3" w:rsidRPr="00502EB8" w:rsidRDefault="00611BF3"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Силы добра побеждают зло  (современное фэнтези)</w:t>
      </w:r>
    </w:p>
    <w:p w:rsidR="00611BF3" w:rsidRPr="00502EB8" w:rsidRDefault="00611BF3"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Читай осторожно! Кошмар совсем рядом… (литература ужасов)</w:t>
      </w:r>
    </w:p>
    <w:p w:rsidR="00611BF3" w:rsidRPr="00502EB8" w:rsidRDefault="00611BF3"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Дружба, первая любовь (произведения, касающиеся непосредственно проблем школы)</w:t>
      </w:r>
    </w:p>
    <w:p w:rsidR="00E3295B" w:rsidRPr="00502EB8" w:rsidRDefault="00611BF3"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Детектив и приключения</w:t>
      </w:r>
    </w:p>
    <w:p w:rsidR="00AC2539" w:rsidRPr="00502EB8" w:rsidRDefault="00E3295B"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Дан дополнительный материал: Топ-10 лучших книг для подростков, 100 лучших книг для подростков. Также прилагается тематический </w:t>
      </w:r>
      <w:r w:rsidRPr="00502EB8">
        <w:rPr>
          <w:rFonts w:ascii="Times New Roman" w:hAnsi="Times New Roman" w:cs="Times New Roman"/>
          <w:sz w:val="28"/>
          <w:szCs w:val="28"/>
        </w:rPr>
        <w:lastRenderedPageBreak/>
        <w:t>указатель произведений. На основе пособия были сделаны 4 типа книжных закладок</w:t>
      </w:r>
      <w:r w:rsidR="00611BF3" w:rsidRPr="00502EB8">
        <w:rPr>
          <w:rFonts w:ascii="Times New Roman" w:hAnsi="Times New Roman" w:cs="Times New Roman"/>
          <w:sz w:val="28"/>
          <w:szCs w:val="28"/>
        </w:rPr>
        <w:t xml:space="preserve">  </w:t>
      </w:r>
      <w:r w:rsidRPr="00502EB8">
        <w:rPr>
          <w:rFonts w:ascii="Times New Roman" w:hAnsi="Times New Roman" w:cs="Times New Roman"/>
          <w:sz w:val="28"/>
          <w:szCs w:val="28"/>
        </w:rPr>
        <w:t>по жанрам подростковой произведений, топ-10 лучших книг для подростков.</w:t>
      </w:r>
    </w:p>
    <w:p w:rsidR="00E3295B" w:rsidRPr="00502EB8" w:rsidRDefault="00E3295B" w:rsidP="00A45D8E">
      <w:pPr>
        <w:spacing w:after="0" w:line="240" w:lineRule="auto"/>
        <w:ind w:firstLine="284"/>
        <w:rPr>
          <w:rFonts w:ascii="Times New Roman" w:hAnsi="Times New Roman" w:cs="Times New Roman"/>
          <w:sz w:val="28"/>
          <w:szCs w:val="28"/>
        </w:rPr>
      </w:pPr>
    </w:p>
    <w:p w:rsidR="005D29BC" w:rsidRPr="00502EB8" w:rsidRDefault="004B0549" w:rsidP="00A45D8E">
      <w:pPr>
        <w:spacing w:after="0" w:line="240" w:lineRule="auto"/>
        <w:ind w:firstLine="284"/>
        <w:rPr>
          <w:rFonts w:ascii="Times New Roman" w:hAnsi="Times New Roman" w:cs="Times New Roman"/>
          <w:b/>
          <w:sz w:val="28"/>
          <w:szCs w:val="28"/>
        </w:rPr>
      </w:pPr>
      <w:r w:rsidRPr="00502EB8">
        <w:rPr>
          <w:rFonts w:ascii="Times New Roman" w:hAnsi="Times New Roman" w:cs="Times New Roman"/>
          <w:sz w:val="28"/>
          <w:szCs w:val="28"/>
        </w:rPr>
        <w:t>Любовные романы как жанр литературы занимает первое место, поэтому д</w:t>
      </w:r>
      <w:r w:rsidR="00E3295B" w:rsidRPr="00502EB8">
        <w:rPr>
          <w:rFonts w:ascii="Times New Roman" w:hAnsi="Times New Roman" w:cs="Times New Roman"/>
          <w:sz w:val="28"/>
          <w:szCs w:val="28"/>
        </w:rPr>
        <w:t>ля мероприяти</w:t>
      </w:r>
      <w:r w:rsidRPr="00502EB8">
        <w:rPr>
          <w:rFonts w:ascii="Times New Roman" w:hAnsi="Times New Roman" w:cs="Times New Roman"/>
          <w:sz w:val="28"/>
          <w:szCs w:val="28"/>
        </w:rPr>
        <w:t>й</w:t>
      </w:r>
      <w:r w:rsidR="00E3295B" w:rsidRPr="00502EB8">
        <w:rPr>
          <w:rFonts w:ascii="Times New Roman" w:hAnsi="Times New Roman" w:cs="Times New Roman"/>
          <w:sz w:val="28"/>
          <w:szCs w:val="28"/>
        </w:rPr>
        <w:t xml:space="preserve"> </w:t>
      </w:r>
      <w:r w:rsidRPr="00502EB8">
        <w:rPr>
          <w:rFonts w:ascii="Times New Roman" w:hAnsi="Times New Roman" w:cs="Times New Roman"/>
          <w:sz w:val="28"/>
          <w:szCs w:val="28"/>
        </w:rPr>
        <w:t xml:space="preserve">был составлен сценарий </w:t>
      </w:r>
      <w:r w:rsidRPr="00502EB8">
        <w:rPr>
          <w:rFonts w:ascii="Times New Roman" w:hAnsi="Times New Roman" w:cs="Times New Roman"/>
          <w:b/>
          <w:sz w:val="28"/>
          <w:szCs w:val="28"/>
        </w:rPr>
        <w:t>«Десять лучших любовных романов всех времен»</w:t>
      </w:r>
      <w:r w:rsidR="005D29BC" w:rsidRPr="00502EB8">
        <w:rPr>
          <w:rFonts w:ascii="Times New Roman" w:hAnsi="Times New Roman" w:cs="Times New Roman"/>
          <w:b/>
          <w:sz w:val="28"/>
          <w:szCs w:val="28"/>
        </w:rPr>
        <w:t xml:space="preserve"> </w:t>
      </w:r>
      <w:r w:rsidR="005D29BC" w:rsidRPr="00502EB8">
        <w:rPr>
          <w:rFonts w:ascii="Times New Roman" w:hAnsi="Times New Roman" w:cs="Times New Roman"/>
          <w:sz w:val="28"/>
          <w:szCs w:val="28"/>
        </w:rPr>
        <w:t>(«Гордость и предупреждение», «Джейн Эйр», «Унесенные ветром», «Поющие в терновнике»…).</w:t>
      </w:r>
      <w:r w:rsidR="005D29BC" w:rsidRPr="00502EB8">
        <w:rPr>
          <w:rFonts w:ascii="Times New Roman" w:hAnsi="Times New Roman" w:cs="Times New Roman"/>
          <w:b/>
          <w:sz w:val="28"/>
          <w:szCs w:val="28"/>
        </w:rPr>
        <w:t xml:space="preserve"> </w:t>
      </w:r>
    </w:p>
    <w:p w:rsidR="00E3295B" w:rsidRPr="00502EB8" w:rsidRDefault="00555674"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26011E4C" wp14:editId="13F40ABA">
            <wp:simplePos x="0" y="0"/>
            <wp:positionH relativeFrom="column">
              <wp:posOffset>-26035</wp:posOffset>
            </wp:positionH>
            <wp:positionV relativeFrom="paragraph">
              <wp:posOffset>577850</wp:posOffset>
            </wp:positionV>
            <wp:extent cx="1906270" cy="2641600"/>
            <wp:effectExtent l="0" t="0" r="0" b="635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BEBA8EAE-BF5A-486C-A8C5-ECC9F3942E4B}">
                          <a14:imgProps xmlns:a14="http://schemas.microsoft.com/office/drawing/2010/main">
                            <a14:imgLayer r:embed="rId65">
                              <a14:imgEffect>
                                <a14:brightnessContrast bright="-20000" contrast="40000"/>
                              </a14:imgEffect>
                            </a14:imgLayer>
                          </a14:imgProps>
                        </a:ext>
                        <a:ext uri="{28A0092B-C50C-407E-A947-70E740481C1C}">
                          <a14:useLocalDpi xmlns:a14="http://schemas.microsoft.com/office/drawing/2010/main" val="0"/>
                        </a:ext>
                      </a:extLst>
                    </a:blip>
                    <a:srcRect l="6202" t="17111" r="64924" b="11786"/>
                    <a:stretch/>
                  </pic:blipFill>
                  <pic:spPr bwMode="auto">
                    <a:xfrm>
                      <a:off x="0" y="0"/>
                      <a:ext cx="1906270" cy="264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0549" w:rsidRPr="00502EB8">
        <w:rPr>
          <w:rFonts w:ascii="Times New Roman" w:hAnsi="Times New Roman" w:cs="Times New Roman"/>
          <w:sz w:val="28"/>
          <w:szCs w:val="28"/>
        </w:rPr>
        <w:t>Кроме десятки мировых историй о любви также предлагается викторина для знатоков «Вокруг романов о любви», тест «На какую из книжных героинь вы похожи?»</w:t>
      </w:r>
    </w:p>
    <w:p w:rsidR="005D29BC" w:rsidRPr="00502EB8" w:rsidRDefault="005D29BC" w:rsidP="00A45D8E">
      <w:pPr>
        <w:spacing w:after="0" w:line="240" w:lineRule="auto"/>
        <w:ind w:firstLine="284"/>
        <w:rPr>
          <w:rFonts w:ascii="Times New Roman" w:hAnsi="Times New Roman" w:cs="Times New Roman"/>
          <w:color w:val="000000" w:themeColor="text1"/>
          <w:sz w:val="28"/>
          <w:szCs w:val="28"/>
        </w:rPr>
      </w:pPr>
      <w:r w:rsidRPr="00502EB8">
        <w:rPr>
          <w:rFonts w:ascii="Times New Roman" w:hAnsi="Times New Roman" w:cs="Times New Roman"/>
          <w:sz w:val="28"/>
          <w:szCs w:val="28"/>
        </w:rPr>
        <w:t>На мероприятии всем желающим были предложены книжные закладки «</w:t>
      </w:r>
      <w:r w:rsidRPr="00502EB8">
        <w:rPr>
          <w:rFonts w:ascii="Times New Roman" w:hAnsi="Times New Roman" w:cs="Times New Roman"/>
          <w:color w:val="000000" w:themeColor="text1"/>
          <w:sz w:val="28"/>
          <w:szCs w:val="28"/>
        </w:rPr>
        <w:t xml:space="preserve">10 лучших любовных романов всех времен». </w:t>
      </w:r>
    </w:p>
    <w:p w:rsidR="004F7020" w:rsidRPr="00502EB8" w:rsidRDefault="004F7020" w:rsidP="00A45D8E">
      <w:pPr>
        <w:spacing w:after="0" w:line="240" w:lineRule="auto"/>
        <w:ind w:firstLine="284"/>
        <w:rPr>
          <w:rFonts w:ascii="Times New Roman" w:hAnsi="Times New Roman" w:cs="Times New Roman"/>
          <w:sz w:val="28"/>
          <w:szCs w:val="28"/>
        </w:rPr>
      </w:pP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Библиотека продолжает осуществлять пропаганду не только книг, но и журналов. </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Литературные премии всегда приковывали к себе внимание читающих людей. Важную роль в современном премиальном процессе играют «толстые» журналы. </w:t>
      </w:r>
    </w:p>
    <w:p w:rsidR="00C14C0F" w:rsidRPr="00502EB8" w:rsidRDefault="00AC2539" w:rsidP="00A45D8E">
      <w:pPr>
        <w:spacing w:after="0" w:line="240" w:lineRule="auto"/>
        <w:ind w:firstLine="284"/>
        <w:rPr>
          <w:rFonts w:ascii="Times New Roman" w:hAnsi="Times New Roman" w:cs="Times New Roman"/>
          <w:sz w:val="28"/>
          <w:szCs w:val="28"/>
        </w:rPr>
      </w:pPr>
      <w:r w:rsidRPr="00502EB8">
        <w:rPr>
          <w:rFonts w:ascii="Times New Roman" w:eastAsia="Times New Roman" w:hAnsi="Times New Roman" w:cs="Times New Roman"/>
          <w:sz w:val="28"/>
          <w:szCs w:val="28"/>
          <w:lang w:eastAsia="ru-RU"/>
        </w:rPr>
        <w:t xml:space="preserve">Был выпущен путеводитель  </w:t>
      </w:r>
      <w:r w:rsidRPr="00502EB8">
        <w:rPr>
          <w:rFonts w:ascii="Times New Roman" w:hAnsi="Times New Roman" w:cs="Times New Roman"/>
          <w:sz w:val="28"/>
          <w:szCs w:val="28"/>
        </w:rPr>
        <w:t>«</w:t>
      </w:r>
      <w:r w:rsidRPr="00502EB8">
        <w:rPr>
          <w:rFonts w:ascii="Times New Roman" w:hAnsi="Times New Roman" w:cs="Times New Roman"/>
          <w:b/>
          <w:sz w:val="28"/>
          <w:szCs w:val="28"/>
        </w:rPr>
        <w:t>Премиальная проза</w:t>
      </w:r>
      <w:r w:rsidR="00C14C0F" w:rsidRPr="00502EB8">
        <w:rPr>
          <w:rFonts w:ascii="Times New Roman" w:hAnsi="Times New Roman" w:cs="Times New Roman"/>
          <w:b/>
          <w:sz w:val="28"/>
          <w:szCs w:val="28"/>
        </w:rPr>
        <w:t xml:space="preserve"> </w:t>
      </w:r>
      <w:r w:rsidRPr="00502EB8">
        <w:rPr>
          <w:rFonts w:ascii="Times New Roman" w:hAnsi="Times New Roman" w:cs="Times New Roman"/>
          <w:b/>
          <w:sz w:val="28"/>
          <w:szCs w:val="28"/>
        </w:rPr>
        <w:t>200</w:t>
      </w:r>
      <w:r w:rsidR="00C14C0F" w:rsidRPr="00502EB8">
        <w:rPr>
          <w:rFonts w:ascii="Times New Roman" w:hAnsi="Times New Roman" w:cs="Times New Roman"/>
          <w:b/>
          <w:sz w:val="28"/>
          <w:szCs w:val="28"/>
        </w:rPr>
        <w:t>4</w:t>
      </w:r>
      <w:r w:rsidRPr="00502EB8">
        <w:rPr>
          <w:rFonts w:ascii="Times New Roman" w:hAnsi="Times New Roman" w:cs="Times New Roman"/>
          <w:b/>
          <w:sz w:val="28"/>
          <w:szCs w:val="28"/>
        </w:rPr>
        <w:t xml:space="preserve"> года</w:t>
      </w:r>
      <w:r w:rsidRPr="00502EB8">
        <w:rPr>
          <w:rFonts w:ascii="Times New Roman" w:hAnsi="Times New Roman" w:cs="Times New Roman"/>
          <w:sz w:val="28"/>
          <w:szCs w:val="28"/>
        </w:rPr>
        <w:t xml:space="preserve">» в серии  «Читаем литературно-художественные журналы». </w:t>
      </w:r>
    </w:p>
    <w:p w:rsidR="00AC2539" w:rsidRPr="00502EB8" w:rsidRDefault="00AC2539"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 xml:space="preserve"> В этом выпуске читатели смогли познакомиться с именами авторов и названиями произведений, которые были удостоены литературных премий. Художественные произведения из журналов «Знамя», «Москва», «Наш современник», «Новый мир» за 200</w:t>
      </w:r>
      <w:r w:rsidR="00C14C0F" w:rsidRPr="00502EB8">
        <w:rPr>
          <w:rFonts w:ascii="Times New Roman" w:hAnsi="Times New Roman" w:cs="Times New Roman"/>
          <w:sz w:val="28"/>
          <w:szCs w:val="28"/>
        </w:rPr>
        <w:t>4</w:t>
      </w:r>
      <w:r w:rsidRPr="00502EB8">
        <w:rPr>
          <w:rFonts w:ascii="Times New Roman" w:hAnsi="Times New Roman" w:cs="Times New Roman"/>
          <w:sz w:val="28"/>
          <w:szCs w:val="28"/>
        </w:rPr>
        <w:t xml:space="preserve"> год, 10 лет назад.  </w:t>
      </w:r>
    </w:p>
    <w:p w:rsidR="00AC2539" w:rsidRPr="00502EB8" w:rsidRDefault="00AC2539" w:rsidP="00A45D8E">
      <w:pPr>
        <w:spacing w:after="0" w:line="240" w:lineRule="auto"/>
        <w:ind w:firstLine="284"/>
        <w:rPr>
          <w:rFonts w:ascii="Times New Roman" w:hAnsi="Times New Roman" w:cs="Times New Roman"/>
          <w:sz w:val="28"/>
          <w:szCs w:val="28"/>
        </w:rPr>
      </w:pPr>
      <w:r w:rsidRPr="00502EB8">
        <w:rPr>
          <w:rFonts w:ascii="Times New Roman" w:hAnsi="Times New Roman" w:cs="Times New Roman"/>
          <w:sz w:val="28"/>
          <w:szCs w:val="28"/>
        </w:rPr>
        <w:t>Структура путеводителя. Сначала идет краткое знакомство с журналом, затем премии этого журнала, лауреаты премии, биография писателя и рекомендательная аннотация на произведения автора.</w:t>
      </w:r>
    </w:p>
    <w:p w:rsidR="004F7020"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Даны два вспомогательных указателя – алфавитный указатель авторов художественных произведений и указатель художественных произведений</w:t>
      </w:r>
      <w:r w:rsidR="005D29BC" w:rsidRPr="00502EB8">
        <w:rPr>
          <w:rFonts w:ascii="Times New Roman" w:eastAsia="Times New Roman" w:hAnsi="Times New Roman" w:cs="Times New Roman"/>
          <w:sz w:val="28"/>
          <w:szCs w:val="28"/>
          <w:lang w:eastAsia="ru-RU"/>
        </w:rPr>
        <w:t>.</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Предназначено для всех любителей современной прозы. </w:t>
      </w:r>
    </w:p>
    <w:p w:rsidR="00AC2539" w:rsidRPr="00502EB8" w:rsidRDefault="00AC2539" w:rsidP="00A45D8E">
      <w:pPr>
        <w:spacing w:after="0" w:line="240" w:lineRule="auto"/>
        <w:ind w:firstLine="284"/>
        <w:rPr>
          <w:rFonts w:ascii="Times New Roman" w:hAnsi="Times New Roman" w:cs="Times New Roman"/>
          <w:sz w:val="28"/>
          <w:szCs w:val="28"/>
        </w:rPr>
      </w:pPr>
      <w:r w:rsidRPr="00502EB8">
        <w:rPr>
          <w:rFonts w:ascii="Times New Roman" w:eastAsia="Times New Roman" w:hAnsi="Times New Roman" w:cs="Times New Roman"/>
          <w:sz w:val="28"/>
          <w:szCs w:val="28"/>
          <w:lang w:eastAsia="ru-RU"/>
        </w:rPr>
        <w:t xml:space="preserve">На основе путеводителя была организован журнальный стенд </w:t>
      </w:r>
      <w:r w:rsidRPr="00502EB8">
        <w:rPr>
          <w:rFonts w:ascii="Times New Roman" w:hAnsi="Times New Roman" w:cs="Times New Roman"/>
          <w:sz w:val="28"/>
          <w:szCs w:val="28"/>
        </w:rPr>
        <w:t xml:space="preserve"> «Премиальная проза 200</w:t>
      </w:r>
      <w:r w:rsidR="00C14C0F" w:rsidRPr="00502EB8">
        <w:rPr>
          <w:rFonts w:ascii="Times New Roman" w:hAnsi="Times New Roman" w:cs="Times New Roman"/>
          <w:sz w:val="28"/>
          <w:szCs w:val="28"/>
        </w:rPr>
        <w:t>4</w:t>
      </w:r>
      <w:r w:rsidRPr="00502EB8">
        <w:rPr>
          <w:rFonts w:ascii="Times New Roman" w:hAnsi="Times New Roman" w:cs="Times New Roman"/>
          <w:sz w:val="28"/>
          <w:szCs w:val="28"/>
        </w:rPr>
        <w:t xml:space="preserve"> года». Выставка журналов с аннотациями произведений. Читатели смогли перечитывать любимые произведения </w:t>
      </w:r>
      <w:r w:rsidR="00C14C0F" w:rsidRPr="00502EB8">
        <w:rPr>
          <w:rFonts w:ascii="Times New Roman" w:hAnsi="Times New Roman" w:cs="Times New Roman"/>
          <w:sz w:val="28"/>
          <w:szCs w:val="28"/>
        </w:rPr>
        <w:t xml:space="preserve">Анатолия Королева, Анатолия Курчаткина, Алексея Слаповского, Бориса Екимова </w:t>
      </w:r>
      <w:r w:rsidRPr="00502EB8">
        <w:rPr>
          <w:rFonts w:ascii="Times New Roman" w:hAnsi="Times New Roman" w:cs="Times New Roman"/>
          <w:sz w:val="28"/>
          <w:szCs w:val="28"/>
        </w:rPr>
        <w:t>и других писателей.</w:t>
      </w:r>
    </w:p>
    <w:p w:rsidR="00AC2539" w:rsidRPr="00502EB8" w:rsidRDefault="00AC2539" w:rsidP="00A45D8E">
      <w:pPr>
        <w:spacing w:after="0" w:line="240" w:lineRule="auto"/>
        <w:ind w:firstLine="284"/>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lastRenderedPageBreak/>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AC2539" w:rsidRPr="00502EB8" w:rsidRDefault="00AC2539" w:rsidP="00A45D8E">
      <w:pPr>
        <w:spacing w:after="0" w:line="240" w:lineRule="auto"/>
        <w:rPr>
          <w:rFonts w:ascii="Times New Roman" w:hAnsi="Times New Roman" w:cs="Times New Roman"/>
          <w:sz w:val="28"/>
          <w:szCs w:val="28"/>
        </w:rPr>
      </w:pPr>
    </w:p>
    <w:p w:rsidR="00AC2539" w:rsidRPr="00502EB8" w:rsidRDefault="00AC2539" w:rsidP="00A45D8E">
      <w:pPr>
        <w:spacing w:after="0" w:line="240" w:lineRule="auto"/>
        <w:rPr>
          <w:rFonts w:ascii="Times New Roman" w:hAnsi="Times New Roman" w:cs="Times New Roman"/>
          <w:sz w:val="28"/>
          <w:szCs w:val="28"/>
        </w:rPr>
      </w:pPr>
    </w:p>
    <w:p w:rsidR="00A45D8E" w:rsidRPr="00502EB8" w:rsidRDefault="00A45D8E" w:rsidP="00A45D8E">
      <w:pPr>
        <w:spacing w:after="0" w:line="240" w:lineRule="auto"/>
        <w:jc w:val="center"/>
        <w:rPr>
          <w:rFonts w:ascii="Times New Roman" w:eastAsia="Times New Roman" w:hAnsi="Times New Roman" w:cs="Times New Roman"/>
          <w:b/>
          <w:sz w:val="24"/>
          <w:szCs w:val="20"/>
          <w:lang w:eastAsia="ru-RU"/>
        </w:rPr>
      </w:pPr>
      <w:r w:rsidRPr="00502EB8">
        <w:rPr>
          <w:rFonts w:ascii="Times New Roman" w:eastAsia="Times New Roman" w:hAnsi="Times New Roman" w:cs="Times New Roman"/>
          <w:b/>
          <w:sz w:val="24"/>
          <w:szCs w:val="20"/>
          <w:lang w:eastAsia="ru-RU"/>
        </w:rPr>
        <w:t>Справочный аппарат</w:t>
      </w:r>
    </w:p>
    <w:p w:rsidR="00A45D8E" w:rsidRPr="00502EB8" w:rsidRDefault="00A45D8E" w:rsidP="00A45D8E">
      <w:pPr>
        <w:spacing w:after="0" w:line="240" w:lineRule="auto"/>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t>Таблица 7.1.1</w:t>
      </w:r>
    </w:p>
    <w:p w:rsidR="00A45D8E" w:rsidRPr="00502EB8" w:rsidRDefault="00A45D8E" w:rsidP="00A45D8E">
      <w:pPr>
        <w:spacing w:after="0" w:line="240" w:lineRule="auto"/>
        <w:jc w:val="right"/>
        <w:rPr>
          <w:rFonts w:ascii="Times New Roman" w:eastAsia="Times New Roman" w:hAnsi="Times New Roman" w:cs="Times New Roman"/>
          <w:b/>
          <w:sz w:val="24"/>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817"/>
        <w:gridCol w:w="1264"/>
        <w:gridCol w:w="709"/>
        <w:gridCol w:w="851"/>
        <w:gridCol w:w="803"/>
        <w:gridCol w:w="817"/>
        <w:gridCol w:w="972"/>
        <w:gridCol w:w="1059"/>
      </w:tblGrid>
      <w:tr w:rsidR="00A45D8E" w:rsidRPr="00502EB8" w:rsidTr="00C263FE">
        <w:trPr>
          <w:cantSplit/>
          <w:trHeight w:val="427"/>
        </w:trPr>
        <w:tc>
          <w:tcPr>
            <w:tcW w:w="1996" w:type="dxa"/>
            <w:vMerge w:val="restart"/>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Традиционные (карточные) каталоги и картотеки</w:t>
            </w:r>
          </w:p>
        </w:tc>
        <w:tc>
          <w:tcPr>
            <w:tcW w:w="2790" w:type="dxa"/>
            <w:gridSpan w:val="3"/>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ГЦМБ</w:t>
            </w:r>
          </w:p>
        </w:tc>
        <w:tc>
          <w:tcPr>
            <w:tcW w:w="1654" w:type="dxa"/>
            <w:gridSpan w:val="2"/>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789" w:type="dxa"/>
            <w:gridSpan w:val="2"/>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Другие библиотеки</w:t>
            </w:r>
          </w:p>
        </w:tc>
        <w:tc>
          <w:tcPr>
            <w:tcW w:w="1059" w:type="dxa"/>
            <w:vMerge w:val="restart"/>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 по ЦБС или по району</w:t>
            </w:r>
          </w:p>
        </w:tc>
      </w:tr>
      <w:tr w:rsidR="00A45D8E" w:rsidRPr="00502EB8" w:rsidTr="00C263FE">
        <w:trPr>
          <w:cantSplit/>
          <w:trHeight w:val="645"/>
        </w:trPr>
        <w:tc>
          <w:tcPr>
            <w:tcW w:w="1996" w:type="dxa"/>
            <w:vMerge/>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p>
        </w:tc>
        <w:tc>
          <w:tcPr>
            <w:tcW w:w="817"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ката-логи</w:t>
            </w:r>
          </w:p>
        </w:tc>
        <w:tc>
          <w:tcPr>
            <w:tcW w:w="1264"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т.ч.сводный алфавитный каталог или генеральный</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прочие карто-теки</w:t>
            </w:r>
          </w:p>
        </w:tc>
        <w:tc>
          <w:tcPr>
            <w:tcW w:w="851"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ката-логи</w:t>
            </w:r>
          </w:p>
        </w:tc>
        <w:tc>
          <w:tcPr>
            <w:tcW w:w="803"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карто-теки</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ката-логи</w:t>
            </w:r>
          </w:p>
        </w:tc>
        <w:tc>
          <w:tcPr>
            <w:tcW w:w="97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карто-теки</w:t>
            </w:r>
          </w:p>
        </w:tc>
        <w:tc>
          <w:tcPr>
            <w:tcW w:w="1059" w:type="dxa"/>
            <w:vMerge/>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p>
        </w:tc>
      </w:tr>
      <w:tr w:rsidR="00A45D8E" w:rsidRPr="00502EB8" w:rsidTr="00C263FE">
        <w:tc>
          <w:tcPr>
            <w:tcW w:w="199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Расставлено карточек</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1646</w:t>
            </w:r>
          </w:p>
        </w:tc>
        <w:tc>
          <w:tcPr>
            <w:tcW w:w="126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693</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5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1673</w:t>
            </w:r>
          </w:p>
        </w:tc>
        <w:tc>
          <w:tcPr>
            <w:tcW w:w="80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2282</w:t>
            </w:r>
          </w:p>
        </w:tc>
        <w:tc>
          <w:tcPr>
            <w:tcW w:w="97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05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6294</w:t>
            </w:r>
          </w:p>
        </w:tc>
      </w:tr>
      <w:tr w:rsidR="00A45D8E" w:rsidRPr="00502EB8" w:rsidTr="00C263FE">
        <w:tc>
          <w:tcPr>
            <w:tcW w:w="199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Изъято карточек</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1439</w:t>
            </w:r>
          </w:p>
        </w:tc>
        <w:tc>
          <w:tcPr>
            <w:tcW w:w="126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695</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5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3252</w:t>
            </w:r>
          </w:p>
        </w:tc>
        <w:tc>
          <w:tcPr>
            <w:tcW w:w="80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430</w:t>
            </w:r>
          </w:p>
        </w:tc>
        <w:tc>
          <w:tcPr>
            <w:tcW w:w="97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05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5809</w:t>
            </w:r>
          </w:p>
        </w:tc>
      </w:tr>
      <w:tr w:rsidR="00A45D8E" w:rsidRPr="00502EB8" w:rsidTr="00C263FE">
        <w:tc>
          <w:tcPr>
            <w:tcW w:w="199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Общий объем (кол-во карточек)</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на 1.01 2015г.</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88566</w:t>
            </w:r>
          </w:p>
        </w:tc>
        <w:tc>
          <w:tcPr>
            <w:tcW w:w="126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45013</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5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22643</w:t>
            </w:r>
          </w:p>
        </w:tc>
        <w:tc>
          <w:tcPr>
            <w:tcW w:w="80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1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73901</w:t>
            </w:r>
          </w:p>
        </w:tc>
        <w:tc>
          <w:tcPr>
            <w:tcW w:w="97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1399</w:t>
            </w:r>
          </w:p>
        </w:tc>
        <w:tc>
          <w:tcPr>
            <w:tcW w:w="105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186509</w:t>
            </w:r>
          </w:p>
        </w:tc>
      </w:tr>
    </w:tbl>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5F01E1" w:rsidRPr="00502EB8" w:rsidRDefault="005F01E1"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803"/>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276"/>
        <w:gridCol w:w="1842"/>
        <w:gridCol w:w="709"/>
        <w:gridCol w:w="1134"/>
        <w:gridCol w:w="1984"/>
      </w:tblGrid>
      <w:tr w:rsidR="00A45D8E" w:rsidRPr="00502EB8" w:rsidTr="00C263FE">
        <w:trPr>
          <w:cantSplit/>
          <w:trHeight w:val="1134"/>
        </w:trPr>
        <w:tc>
          <w:tcPr>
            <w:tcW w:w="2093"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lastRenderedPageBreak/>
              <w:t xml:space="preserve">Электронные </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базы данных</w:t>
            </w:r>
          </w:p>
        </w:tc>
        <w:tc>
          <w:tcPr>
            <w:tcW w:w="127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наименование </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б-ки</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точное название и тип</w:t>
            </w:r>
            <w:r w:rsidRPr="00502EB8">
              <w:rPr>
                <w:rFonts w:ascii="Times New Roman" w:eastAsia="Times New Roman" w:hAnsi="Times New Roman" w:cs="Times New Roman"/>
                <w:sz w:val="20"/>
                <w:szCs w:val="20"/>
                <w:vertAlign w:val="superscript"/>
                <w:lang w:eastAsia="ru-RU"/>
              </w:rPr>
              <w:footnoteReference w:customMarkFollows="1" w:id="2"/>
              <w:t>*</w:t>
            </w:r>
            <w:r w:rsidRPr="00502EB8">
              <w:rPr>
                <w:rFonts w:ascii="Times New Roman" w:eastAsia="Times New Roman" w:hAnsi="Times New Roman" w:cs="Times New Roman"/>
                <w:sz w:val="20"/>
                <w:szCs w:val="20"/>
                <w:lang w:eastAsia="ru-RU"/>
              </w:rPr>
              <w:t xml:space="preserve"> БД</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год</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создания</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введено записей за год</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p w:rsidR="00A45D8E" w:rsidRPr="00502EB8" w:rsidRDefault="00A45D8E" w:rsidP="00C263FE">
            <w:pPr>
              <w:spacing w:after="0" w:line="240" w:lineRule="auto"/>
              <w:jc w:val="center"/>
              <w:rPr>
                <w:rFonts w:ascii="Times New Roman" w:eastAsia="Times New Roman" w:hAnsi="Times New Roman" w:cs="Times New Roman"/>
                <w:sz w:val="20"/>
                <w:szCs w:val="20"/>
                <w:lang w:val="en-US" w:eastAsia="ru-RU"/>
              </w:rPr>
            </w:pPr>
            <w:r w:rsidRPr="00502EB8">
              <w:rPr>
                <w:rFonts w:ascii="Times New Roman" w:eastAsia="Times New Roman" w:hAnsi="Times New Roman" w:cs="Times New Roman"/>
                <w:sz w:val="20"/>
                <w:szCs w:val="20"/>
                <w:lang w:eastAsia="ru-RU"/>
              </w:rPr>
              <w:t>записей на 1.01.2015г.</w:t>
            </w:r>
          </w:p>
        </w:tc>
      </w:tr>
      <w:tr w:rsidR="00A45D8E" w:rsidRPr="00502EB8" w:rsidTr="00C263FE">
        <w:tc>
          <w:tcPr>
            <w:tcW w:w="2093" w:type="dxa"/>
            <w:vMerge w:val="restart"/>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Электронные каталоги</w:t>
            </w:r>
          </w:p>
        </w:tc>
        <w:tc>
          <w:tcPr>
            <w:tcW w:w="127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«Электронный каталог» (</w:t>
            </w:r>
            <w:r w:rsidRPr="00502EB8">
              <w:rPr>
                <w:rFonts w:ascii="Times New Roman" w:eastAsia="Times New Roman" w:hAnsi="Times New Roman" w:cs="Times New Roman"/>
                <w:sz w:val="16"/>
                <w:szCs w:val="16"/>
                <w:lang w:eastAsia="ru-RU"/>
              </w:rPr>
              <w:t>библиографическая)</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1997</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693</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25025</w:t>
            </w:r>
          </w:p>
        </w:tc>
      </w:tr>
      <w:tr w:rsidR="00A45D8E" w:rsidRPr="00502EB8" w:rsidTr="00C263FE">
        <w:tc>
          <w:tcPr>
            <w:tcW w:w="2093" w:type="dxa"/>
            <w:vMerge/>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ГЦБД</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«Электронный каталог»</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2009</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983</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3754</w:t>
            </w:r>
          </w:p>
        </w:tc>
      </w:tr>
      <w:tr w:rsidR="00A45D8E" w:rsidRPr="00502EB8" w:rsidTr="00C263FE">
        <w:tc>
          <w:tcPr>
            <w:tcW w:w="2093" w:type="dxa"/>
            <w:vMerge w:val="restart"/>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Краеведческие БД</w:t>
            </w: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«Краеведение»</w:t>
            </w:r>
          </w:p>
          <w:p w:rsidR="00A45D8E" w:rsidRPr="00502EB8" w:rsidRDefault="00A45D8E" w:rsidP="00C263FE">
            <w:pPr>
              <w:spacing w:before="120" w:after="12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(библиографическая)</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2003</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514</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5520</w:t>
            </w:r>
          </w:p>
        </w:tc>
      </w:tr>
      <w:tr w:rsidR="00A45D8E" w:rsidRPr="00502EB8" w:rsidTr="00C263FE">
        <w:tc>
          <w:tcPr>
            <w:tcW w:w="2093" w:type="dxa"/>
            <w:vMerge/>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т.ч.БД «Краеведение»</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2012</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В т.ч.</w:t>
            </w:r>
          </w:p>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В т.ч.</w:t>
            </w:r>
          </w:p>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34</w:t>
            </w:r>
          </w:p>
        </w:tc>
      </w:tr>
      <w:tr w:rsidR="00A45D8E" w:rsidRPr="00502EB8" w:rsidTr="00C263FE">
        <w:tc>
          <w:tcPr>
            <w:tcW w:w="2093" w:type="dxa"/>
            <w:vMerge w:val="restart"/>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статей из период. изданий</w:t>
            </w:r>
          </w:p>
        </w:tc>
        <w:tc>
          <w:tcPr>
            <w:tcW w:w="1276" w:type="dxa"/>
          </w:tcPr>
          <w:p w:rsidR="00A45D8E" w:rsidRPr="00502EB8" w:rsidRDefault="00A45D8E" w:rsidP="00C263FE">
            <w:pPr>
              <w:spacing w:after="0" w:line="240" w:lineRule="auto"/>
              <w:ind w:right="-288"/>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«Статьи»</w:t>
            </w:r>
          </w:p>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16"/>
                <w:szCs w:val="16"/>
                <w:lang w:eastAsia="ru-RU"/>
              </w:rPr>
              <w:t>(библиографическая)</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2002</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1014</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16334</w:t>
            </w:r>
          </w:p>
        </w:tc>
      </w:tr>
      <w:tr w:rsidR="00A45D8E" w:rsidRPr="00502EB8" w:rsidTr="00C263FE">
        <w:tc>
          <w:tcPr>
            <w:tcW w:w="2093" w:type="dxa"/>
            <w:vMerge/>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after="0" w:line="240" w:lineRule="auto"/>
              <w:ind w:right="-288"/>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«Статьи»</w:t>
            </w:r>
          </w:p>
          <w:p w:rsidR="00A45D8E" w:rsidRPr="00502EB8" w:rsidRDefault="00A45D8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(библиографическая)</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2004</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12</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1404</w:t>
            </w:r>
          </w:p>
        </w:tc>
      </w:tr>
      <w:tr w:rsidR="00A45D8E" w:rsidRPr="00502EB8" w:rsidTr="00C263FE">
        <w:tc>
          <w:tcPr>
            <w:tcW w:w="2093" w:type="dxa"/>
            <w:vMerge/>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after="0" w:line="240" w:lineRule="auto"/>
              <w:ind w:right="-288"/>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БД «Методические материалы»</w:t>
            </w:r>
          </w:p>
          <w:p w:rsidR="00A45D8E" w:rsidRPr="00502EB8" w:rsidRDefault="00A45D8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(библиографическая)</w:t>
            </w:r>
          </w:p>
          <w:p w:rsidR="00A45D8E" w:rsidRPr="00502EB8" w:rsidRDefault="00A45D8E" w:rsidP="00C263FE">
            <w:pPr>
              <w:spacing w:after="0" w:line="240" w:lineRule="auto"/>
              <w:jc w:val="center"/>
              <w:rPr>
                <w:rFonts w:ascii="Times New Roman" w:eastAsia="Times New Roman" w:hAnsi="Times New Roman" w:cs="Times New Roman"/>
                <w:sz w:val="16"/>
                <w:szCs w:val="16"/>
                <w:lang w:eastAsia="ru-RU"/>
              </w:rPr>
            </w:pPr>
          </w:p>
          <w:p w:rsidR="00A45D8E" w:rsidRPr="00502EB8" w:rsidRDefault="00A45D8E" w:rsidP="00C263FE">
            <w:pPr>
              <w:spacing w:after="0" w:line="240" w:lineRule="auto"/>
              <w:jc w:val="center"/>
              <w:rPr>
                <w:rFonts w:ascii="Times New Roman" w:eastAsia="Times New Roman" w:hAnsi="Times New Roman" w:cs="Times New Roman"/>
                <w:sz w:val="16"/>
                <w:szCs w:val="16"/>
                <w:lang w:eastAsia="ru-RU"/>
              </w:rPr>
            </w:pP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2004</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146</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826</w:t>
            </w:r>
          </w:p>
        </w:tc>
      </w:tr>
      <w:tr w:rsidR="00A45D8E" w:rsidRPr="00502EB8" w:rsidTr="00C263FE">
        <w:trPr>
          <w:gridAfter w:val="5"/>
          <w:wAfter w:w="6945" w:type="dxa"/>
        </w:trPr>
        <w:tc>
          <w:tcPr>
            <w:tcW w:w="2093"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p>
        </w:tc>
      </w:tr>
      <w:tr w:rsidR="00A45D8E" w:rsidRPr="00502EB8" w:rsidTr="00C263FE">
        <w:tc>
          <w:tcPr>
            <w:tcW w:w="2093"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экологии</w:t>
            </w: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«Экология» (</w:t>
            </w:r>
            <w:r w:rsidRPr="00502EB8">
              <w:rPr>
                <w:rFonts w:ascii="Times New Roman" w:eastAsia="Times New Roman" w:hAnsi="Times New Roman" w:cs="Times New Roman"/>
                <w:sz w:val="16"/>
                <w:szCs w:val="16"/>
                <w:lang w:eastAsia="ru-RU"/>
              </w:rPr>
              <w:t>библиографическая)</w:t>
            </w:r>
            <w:r w:rsidRPr="00502EB8">
              <w:rPr>
                <w:rFonts w:ascii="Times New Roman" w:eastAsia="Times New Roman" w:hAnsi="Times New Roman" w:cs="Times New Roman"/>
                <w:sz w:val="20"/>
                <w:szCs w:val="20"/>
                <w:lang w:eastAsia="ru-RU"/>
              </w:rPr>
              <w:t xml:space="preserve"> </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2004</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216</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1644</w:t>
            </w:r>
          </w:p>
        </w:tc>
      </w:tr>
      <w:tr w:rsidR="00A45D8E" w:rsidRPr="00502EB8" w:rsidTr="00C263FE">
        <w:tc>
          <w:tcPr>
            <w:tcW w:w="2093" w:type="dxa"/>
            <w:vMerge w:val="restart"/>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праву</w:t>
            </w: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«Право»</w:t>
            </w:r>
          </w:p>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w:t>
            </w:r>
            <w:r w:rsidRPr="00502EB8">
              <w:rPr>
                <w:rFonts w:ascii="Times New Roman" w:eastAsia="Times New Roman" w:hAnsi="Times New Roman" w:cs="Times New Roman"/>
                <w:sz w:val="16"/>
                <w:szCs w:val="16"/>
                <w:lang w:eastAsia="ru-RU"/>
              </w:rPr>
              <w:t>библиографическая)</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2003</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1723</w:t>
            </w:r>
          </w:p>
        </w:tc>
      </w:tr>
      <w:tr w:rsidR="00A45D8E" w:rsidRPr="00502EB8" w:rsidTr="00C263FE">
        <w:tc>
          <w:tcPr>
            <w:tcW w:w="2093" w:type="dxa"/>
            <w:vMerge/>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«Право»</w:t>
            </w:r>
          </w:p>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r w:rsidRPr="00502EB8">
              <w:rPr>
                <w:rFonts w:ascii="Times New Roman" w:eastAsia="Times New Roman" w:hAnsi="Times New Roman" w:cs="Times New Roman"/>
                <w:sz w:val="16"/>
                <w:szCs w:val="16"/>
                <w:lang w:eastAsia="ru-RU"/>
              </w:rPr>
              <w:t>библиографическая)</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2004</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106</w:t>
            </w:r>
          </w:p>
        </w:tc>
      </w:tr>
      <w:tr w:rsidR="00A45D8E" w:rsidRPr="00502EB8" w:rsidTr="00C263FE">
        <w:tc>
          <w:tcPr>
            <w:tcW w:w="2093"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другие БД</w:t>
            </w: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ГЦМБ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«Сценарии»</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2011</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221</w:t>
            </w:r>
          </w:p>
        </w:tc>
      </w:tr>
      <w:tr w:rsidR="00A45D8E" w:rsidRPr="00502EB8" w:rsidTr="00C263FE">
        <w:tc>
          <w:tcPr>
            <w:tcW w:w="2093"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p>
        </w:tc>
        <w:tc>
          <w:tcPr>
            <w:tcW w:w="1276"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ГЦДБ</w:t>
            </w:r>
          </w:p>
        </w:tc>
        <w:tc>
          <w:tcPr>
            <w:tcW w:w="1842" w:type="dxa"/>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БД «Читатели»</w:t>
            </w:r>
          </w:p>
        </w:tc>
        <w:tc>
          <w:tcPr>
            <w:tcW w:w="70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2004</w:t>
            </w:r>
          </w:p>
        </w:tc>
        <w:tc>
          <w:tcPr>
            <w:tcW w:w="113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984"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4281</w:t>
            </w:r>
          </w:p>
        </w:tc>
      </w:tr>
      <w:tr w:rsidR="00A45D8E" w:rsidRPr="00502EB8" w:rsidTr="00C263FE">
        <w:tc>
          <w:tcPr>
            <w:tcW w:w="5920" w:type="dxa"/>
            <w:gridSpan w:val="4"/>
          </w:tcPr>
          <w:p w:rsidR="00A45D8E" w:rsidRPr="00502EB8" w:rsidRDefault="00A45D8E" w:rsidP="00C263FE">
            <w:pPr>
              <w:spacing w:before="120" w:after="12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Итого по всем БД:</w:t>
            </w:r>
          </w:p>
        </w:tc>
        <w:tc>
          <w:tcPr>
            <w:tcW w:w="113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3630</w:t>
            </w:r>
          </w:p>
        </w:tc>
        <w:tc>
          <w:tcPr>
            <w:tcW w:w="1984"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60838</w:t>
            </w:r>
          </w:p>
        </w:tc>
      </w:tr>
    </w:tbl>
    <w:p w:rsidR="00A45D8E" w:rsidRPr="00502EB8" w:rsidRDefault="00A45D8E" w:rsidP="00A45D8E">
      <w:pPr>
        <w:spacing w:before="120" w:after="120" w:line="240" w:lineRule="auto"/>
        <w:ind w:firstLine="720"/>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Базы данных</w:t>
      </w:r>
    </w:p>
    <w:p w:rsidR="00A45D8E" w:rsidRPr="00502EB8" w:rsidRDefault="00A45D8E" w:rsidP="00A45D8E">
      <w:pPr>
        <w:spacing w:before="120" w:after="120" w:line="240" w:lineRule="auto"/>
        <w:ind w:firstLine="720"/>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t>Таблица 7.1.2</w:t>
      </w:r>
    </w:p>
    <w:p w:rsidR="00A45D8E" w:rsidRPr="00502EB8" w:rsidRDefault="00A45D8E" w:rsidP="00A45D8E">
      <w:pPr>
        <w:spacing w:after="120" w:line="240" w:lineRule="auto"/>
        <w:jc w:val="center"/>
        <w:rPr>
          <w:rFonts w:ascii="Times New Roman" w:eastAsia="Times New Roman" w:hAnsi="Times New Roman" w:cs="Times New Roman"/>
          <w:sz w:val="28"/>
          <w:szCs w:val="20"/>
          <w:lang w:eastAsia="ru-RU"/>
        </w:rPr>
      </w:pPr>
    </w:p>
    <w:p w:rsidR="00A45D8E" w:rsidRPr="00502EB8" w:rsidRDefault="00A45D8E" w:rsidP="00A45D8E">
      <w:pPr>
        <w:spacing w:after="12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sz w:val="28"/>
          <w:szCs w:val="20"/>
          <w:lang w:eastAsia="ru-RU"/>
        </w:rPr>
        <w:br w:type="page"/>
      </w:r>
      <w:r w:rsidRPr="00502EB8">
        <w:rPr>
          <w:rFonts w:ascii="Times New Roman" w:eastAsia="Times New Roman" w:hAnsi="Times New Roman" w:cs="Times New Roman"/>
          <w:b/>
          <w:sz w:val="24"/>
          <w:szCs w:val="24"/>
          <w:lang w:eastAsia="ru-RU"/>
        </w:rPr>
        <w:lastRenderedPageBreak/>
        <w:t>Справочно - библиографическое обслуживание</w:t>
      </w:r>
    </w:p>
    <w:p w:rsidR="00A45D8E" w:rsidRPr="00502EB8" w:rsidRDefault="00A45D8E" w:rsidP="00A45D8E">
      <w:pPr>
        <w:spacing w:after="120" w:line="240" w:lineRule="auto"/>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t>Таблица 7.2.1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7"/>
        <w:gridCol w:w="7"/>
        <w:gridCol w:w="720"/>
        <w:gridCol w:w="583"/>
        <w:gridCol w:w="142"/>
        <w:gridCol w:w="425"/>
        <w:gridCol w:w="129"/>
        <w:gridCol w:w="580"/>
        <w:gridCol w:w="141"/>
        <w:gridCol w:w="557"/>
        <w:gridCol w:w="10"/>
        <w:gridCol w:w="709"/>
        <w:gridCol w:w="721"/>
        <w:gridCol w:w="541"/>
        <w:gridCol w:w="156"/>
        <w:gridCol w:w="639"/>
        <w:gridCol w:w="7"/>
        <w:gridCol w:w="629"/>
      </w:tblGrid>
      <w:tr w:rsidR="00A45D8E" w:rsidRPr="00502EB8" w:rsidTr="00C263FE">
        <w:trPr>
          <w:cantSplit/>
          <w:trHeight w:val="522"/>
        </w:trPr>
        <w:tc>
          <w:tcPr>
            <w:tcW w:w="1917" w:type="dxa"/>
            <w:vMerge w:val="restart"/>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Справочно-библиографическое</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pacing w:val="-20"/>
                <w:sz w:val="20"/>
                <w:szCs w:val="20"/>
                <w:lang w:eastAsia="ru-RU"/>
              </w:rPr>
              <w:t>обслуживание</w:t>
            </w:r>
          </w:p>
        </w:tc>
        <w:tc>
          <w:tcPr>
            <w:tcW w:w="1310" w:type="dxa"/>
            <w:gridSpan w:val="3"/>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ГЦМБ</w:t>
            </w:r>
          </w:p>
        </w:tc>
        <w:tc>
          <w:tcPr>
            <w:tcW w:w="1417" w:type="dxa"/>
            <w:gridSpan w:val="5"/>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276" w:type="dxa"/>
            <w:gridSpan w:val="3"/>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филиалы ЦБС</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(б-ки района)</w:t>
            </w:r>
          </w:p>
        </w:tc>
        <w:tc>
          <w:tcPr>
            <w:tcW w:w="1262" w:type="dxa"/>
            <w:gridSpan w:val="2"/>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по ЦБС </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району)</w:t>
            </w:r>
          </w:p>
        </w:tc>
        <w:tc>
          <w:tcPr>
            <w:tcW w:w="1431" w:type="dxa"/>
            <w:gridSpan w:val="4"/>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для детей</w:t>
            </w:r>
          </w:p>
        </w:tc>
      </w:tr>
      <w:tr w:rsidR="00A45D8E" w:rsidRPr="00502EB8" w:rsidTr="00C263FE">
        <w:trPr>
          <w:cantSplit/>
          <w:trHeight w:val="522"/>
        </w:trPr>
        <w:tc>
          <w:tcPr>
            <w:tcW w:w="1917" w:type="dxa"/>
            <w:vMerge/>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696" w:type="dxa"/>
            <w:gridSpan w:val="3"/>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w:t>
            </w:r>
          </w:p>
        </w:tc>
        <w:tc>
          <w:tcPr>
            <w:tcW w:w="721" w:type="dxa"/>
            <w:gridSpan w:val="2"/>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557"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w:t>
            </w:r>
          </w:p>
        </w:tc>
        <w:tc>
          <w:tcPr>
            <w:tcW w:w="719" w:type="dxa"/>
            <w:gridSpan w:val="2"/>
          </w:tcPr>
          <w:p w:rsidR="00A45D8E" w:rsidRPr="00502EB8" w:rsidRDefault="00A45D8E" w:rsidP="00C263FE">
            <w:pPr>
              <w:spacing w:after="0" w:line="240" w:lineRule="auto"/>
              <w:ind w:left="57"/>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w:t>
            </w:r>
          </w:p>
        </w:tc>
        <w:tc>
          <w:tcPr>
            <w:tcW w:w="541"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c>
          <w:tcPr>
            <w:tcW w:w="802" w:type="dxa"/>
            <w:gridSpan w:val="3"/>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w:t>
            </w:r>
          </w:p>
        </w:tc>
        <w:tc>
          <w:tcPr>
            <w:tcW w:w="629" w:type="dxa"/>
          </w:tcPr>
          <w:p w:rsidR="00A45D8E" w:rsidRPr="00502EB8" w:rsidRDefault="00A45D8E" w:rsidP="00C263FE">
            <w:pPr>
              <w:spacing w:after="0" w:line="240" w:lineRule="auto"/>
              <w:ind w:left="72"/>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w:t>
            </w:r>
          </w:p>
        </w:tc>
      </w:tr>
      <w:tr w:rsidR="00A45D8E" w:rsidRPr="00502EB8" w:rsidTr="00C263FE">
        <w:trPr>
          <w:trHeight w:val="367"/>
        </w:trPr>
        <w:tc>
          <w:tcPr>
            <w:tcW w:w="1917"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Выполнено справок</w:t>
            </w: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27163</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100</w:t>
            </w:r>
          </w:p>
        </w:tc>
        <w:tc>
          <w:tcPr>
            <w:tcW w:w="696"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3582</w:t>
            </w:r>
          </w:p>
        </w:tc>
        <w:tc>
          <w:tcPr>
            <w:tcW w:w="721"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100</w:t>
            </w:r>
          </w:p>
        </w:tc>
        <w:tc>
          <w:tcPr>
            <w:tcW w:w="557" w:type="dxa"/>
          </w:tcPr>
          <w:p w:rsidR="00A45D8E" w:rsidRPr="00502EB8" w:rsidRDefault="00A45D8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1429</w:t>
            </w:r>
          </w:p>
        </w:tc>
        <w:tc>
          <w:tcPr>
            <w:tcW w:w="71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32174</w:t>
            </w:r>
          </w:p>
        </w:tc>
        <w:tc>
          <w:tcPr>
            <w:tcW w:w="54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100</w:t>
            </w:r>
          </w:p>
        </w:tc>
        <w:tc>
          <w:tcPr>
            <w:tcW w:w="802"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4173</w:t>
            </w:r>
          </w:p>
        </w:tc>
        <w:tc>
          <w:tcPr>
            <w:tcW w:w="62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13</w:t>
            </w:r>
          </w:p>
        </w:tc>
      </w:tr>
      <w:tr w:rsidR="00A45D8E" w:rsidRPr="00502EB8" w:rsidTr="00C263FE">
        <w:trPr>
          <w:trHeight w:val="367"/>
        </w:trPr>
        <w:tc>
          <w:tcPr>
            <w:tcW w:w="191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в т. ч. </w:t>
            </w:r>
            <w:r w:rsidRPr="00502EB8">
              <w:rPr>
                <w:rFonts w:ascii="Times New Roman" w:eastAsia="Times New Roman" w:hAnsi="Times New Roman" w:cs="Times New Roman"/>
                <w:spacing w:val="-8"/>
                <w:sz w:val="20"/>
                <w:szCs w:val="20"/>
                <w:lang w:eastAsia="ru-RU"/>
              </w:rPr>
              <w:t>краеведческих</w:t>
            </w: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230</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w:t>
            </w:r>
          </w:p>
        </w:tc>
        <w:tc>
          <w:tcPr>
            <w:tcW w:w="696"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355</w:t>
            </w:r>
          </w:p>
        </w:tc>
        <w:tc>
          <w:tcPr>
            <w:tcW w:w="721"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9,91</w:t>
            </w:r>
          </w:p>
        </w:tc>
        <w:tc>
          <w:tcPr>
            <w:tcW w:w="55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175</w:t>
            </w:r>
          </w:p>
        </w:tc>
        <w:tc>
          <w:tcPr>
            <w:tcW w:w="71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0,02</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760</w:t>
            </w:r>
          </w:p>
        </w:tc>
        <w:tc>
          <w:tcPr>
            <w:tcW w:w="541" w:type="dxa"/>
          </w:tcPr>
          <w:p w:rsidR="00A45D8E" w:rsidRPr="00502EB8" w:rsidRDefault="00A45D8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4"/>
                <w:szCs w:val="16"/>
                <w:lang w:eastAsia="ru-RU"/>
              </w:rPr>
              <w:t>0,028</w:t>
            </w:r>
          </w:p>
        </w:tc>
        <w:tc>
          <w:tcPr>
            <w:tcW w:w="802"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379</w:t>
            </w:r>
          </w:p>
        </w:tc>
        <w:tc>
          <w:tcPr>
            <w:tcW w:w="62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w:t>
            </w:r>
          </w:p>
        </w:tc>
      </w:tr>
      <w:tr w:rsidR="00A45D8E" w:rsidRPr="00502EB8" w:rsidTr="00C263FE">
        <w:trPr>
          <w:trHeight w:val="325"/>
        </w:trPr>
        <w:tc>
          <w:tcPr>
            <w:tcW w:w="8613" w:type="dxa"/>
            <w:gridSpan w:val="18"/>
          </w:tcPr>
          <w:p w:rsidR="00A45D8E" w:rsidRPr="00502EB8" w:rsidRDefault="00A45D8E" w:rsidP="00C263FE">
            <w:pPr>
              <w:spacing w:before="120" w:after="120" w:line="240" w:lineRule="auto"/>
              <w:ind w:left="74"/>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 ч. по типам</w:t>
            </w:r>
          </w:p>
        </w:tc>
      </w:tr>
      <w:tr w:rsidR="00A45D8E" w:rsidRPr="00502EB8" w:rsidTr="00C263FE">
        <w:trPr>
          <w:trHeight w:val="219"/>
        </w:trPr>
        <w:tc>
          <w:tcPr>
            <w:tcW w:w="1917"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тематических</w:t>
            </w:r>
          </w:p>
        </w:tc>
        <w:tc>
          <w:tcPr>
            <w:tcW w:w="72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25689</w:t>
            </w:r>
          </w:p>
        </w:tc>
        <w:tc>
          <w:tcPr>
            <w:tcW w:w="583"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89</w:t>
            </w:r>
          </w:p>
        </w:tc>
        <w:tc>
          <w:tcPr>
            <w:tcW w:w="696" w:type="dxa"/>
            <w:gridSpan w:val="3"/>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2482</w:t>
            </w:r>
          </w:p>
        </w:tc>
        <w:tc>
          <w:tcPr>
            <w:tcW w:w="721"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69,29</w:t>
            </w:r>
          </w:p>
        </w:tc>
        <w:tc>
          <w:tcPr>
            <w:tcW w:w="557" w:type="dxa"/>
          </w:tcPr>
          <w:p w:rsidR="00A45D8E" w:rsidRPr="00502EB8" w:rsidRDefault="00A45D8E" w:rsidP="00C263FE">
            <w:pPr>
              <w:spacing w:before="120" w:after="12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1068</w:t>
            </w:r>
          </w:p>
        </w:tc>
        <w:tc>
          <w:tcPr>
            <w:tcW w:w="71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w:t>
            </w:r>
          </w:p>
        </w:tc>
        <w:tc>
          <w:tcPr>
            <w:tcW w:w="721"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29064</w:t>
            </w:r>
          </w:p>
        </w:tc>
        <w:tc>
          <w:tcPr>
            <w:tcW w:w="69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90</w:t>
            </w:r>
          </w:p>
        </w:tc>
        <w:tc>
          <w:tcPr>
            <w:tcW w:w="646"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2986</w:t>
            </w:r>
          </w:p>
        </w:tc>
        <w:tc>
          <w:tcPr>
            <w:tcW w:w="629" w:type="dxa"/>
          </w:tcPr>
          <w:p w:rsidR="00A45D8E" w:rsidRPr="00502EB8" w:rsidRDefault="00A45D8E" w:rsidP="00C263FE">
            <w:pPr>
              <w:spacing w:before="120" w:after="12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10</w:t>
            </w:r>
          </w:p>
        </w:tc>
      </w:tr>
      <w:tr w:rsidR="00A45D8E" w:rsidRPr="00502EB8" w:rsidTr="00C263FE">
        <w:tc>
          <w:tcPr>
            <w:tcW w:w="1917"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уточняющих</w:t>
            </w:r>
          </w:p>
        </w:tc>
        <w:tc>
          <w:tcPr>
            <w:tcW w:w="72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293</w:t>
            </w:r>
          </w:p>
        </w:tc>
        <w:tc>
          <w:tcPr>
            <w:tcW w:w="583"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w:t>
            </w:r>
          </w:p>
        </w:tc>
        <w:tc>
          <w:tcPr>
            <w:tcW w:w="696" w:type="dxa"/>
            <w:gridSpan w:val="3"/>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727</w:t>
            </w:r>
          </w:p>
        </w:tc>
        <w:tc>
          <w:tcPr>
            <w:tcW w:w="721"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20,29</w:t>
            </w:r>
          </w:p>
        </w:tc>
        <w:tc>
          <w:tcPr>
            <w:tcW w:w="557" w:type="dxa"/>
          </w:tcPr>
          <w:p w:rsidR="00A45D8E" w:rsidRPr="00502EB8" w:rsidRDefault="00A45D8E" w:rsidP="00C263FE">
            <w:pPr>
              <w:spacing w:before="120" w:after="12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142</w:t>
            </w:r>
          </w:p>
        </w:tc>
        <w:tc>
          <w:tcPr>
            <w:tcW w:w="71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w:t>
            </w:r>
          </w:p>
        </w:tc>
        <w:tc>
          <w:tcPr>
            <w:tcW w:w="721"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1162</w:t>
            </w:r>
          </w:p>
        </w:tc>
        <w:tc>
          <w:tcPr>
            <w:tcW w:w="69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0,03</w:t>
            </w:r>
          </w:p>
        </w:tc>
        <w:tc>
          <w:tcPr>
            <w:tcW w:w="646"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773</w:t>
            </w:r>
          </w:p>
        </w:tc>
        <w:tc>
          <w:tcPr>
            <w:tcW w:w="62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w:t>
            </w:r>
          </w:p>
        </w:tc>
      </w:tr>
      <w:tr w:rsidR="00A45D8E" w:rsidRPr="00502EB8" w:rsidTr="00C263FE">
        <w:tc>
          <w:tcPr>
            <w:tcW w:w="1917"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адресных</w:t>
            </w:r>
          </w:p>
        </w:tc>
        <w:tc>
          <w:tcPr>
            <w:tcW w:w="72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753</w:t>
            </w:r>
          </w:p>
        </w:tc>
        <w:tc>
          <w:tcPr>
            <w:tcW w:w="583"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7,5</w:t>
            </w:r>
          </w:p>
        </w:tc>
        <w:tc>
          <w:tcPr>
            <w:tcW w:w="696" w:type="dxa"/>
            <w:gridSpan w:val="3"/>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150</w:t>
            </w:r>
          </w:p>
        </w:tc>
        <w:tc>
          <w:tcPr>
            <w:tcW w:w="721"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4,18</w:t>
            </w:r>
          </w:p>
        </w:tc>
        <w:tc>
          <w:tcPr>
            <w:tcW w:w="557" w:type="dxa"/>
          </w:tcPr>
          <w:p w:rsidR="00A45D8E" w:rsidRPr="00502EB8" w:rsidRDefault="00A45D8E" w:rsidP="00C263FE">
            <w:pPr>
              <w:spacing w:before="120" w:after="12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184</w:t>
            </w:r>
          </w:p>
        </w:tc>
        <w:tc>
          <w:tcPr>
            <w:tcW w:w="71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c>
          <w:tcPr>
            <w:tcW w:w="721"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1087</w:t>
            </w:r>
          </w:p>
        </w:tc>
        <w:tc>
          <w:tcPr>
            <w:tcW w:w="69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0,03</w:t>
            </w:r>
          </w:p>
        </w:tc>
        <w:tc>
          <w:tcPr>
            <w:tcW w:w="646"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200</w:t>
            </w:r>
          </w:p>
        </w:tc>
        <w:tc>
          <w:tcPr>
            <w:tcW w:w="62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r>
      <w:tr w:rsidR="00A45D8E" w:rsidRPr="00502EB8" w:rsidTr="00C263FE">
        <w:tc>
          <w:tcPr>
            <w:tcW w:w="191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фактографических</w:t>
            </w: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428</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2,4</w:t>
            </w:r>
          </w:p>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c>
          <w:tcPr>
            <w:tcW w:w="696"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223</w:t>
            </w:r>
          </w:p>
        </w:tc>
        <w:tc>
          <w:tcPr>
            <w:tcW w:w="721"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6,22</w:t>
            </w:r>
          </w:p>
        </w:tc>
        <w:tc>
          <w:tcPr>
            <w:tcW w:w="557"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35</w:t>
            </w:r>
          </w:p>
        </w:tc>
        <w:tc>
          <w:tcPr>
            <w:tcW w:w="71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861</w:t>
            </w:r>
          </w:p>
        </w:tc>
        <w:tc>
          <w:tcPr>
            <w:tcW w:w="69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0,026</w:t>
            </w:r>
          </w:p>
        </w:tc>
        <w:tc>
          <w:tcPr>
            <w:tcW w:w="646"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214</w:t>
            </w:r>
          </w:p>
        </w:tc>
        <w:tc>
          <w:tcPr>
            <w:tcW w:w="62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r>
      <w:tr w:rsidR="00A45D8E" w:rsidRPr="00502EB8" w:rsidTr="00C263FE">
        <w:trPr>
          <w:trHeight w:val="375"/>
        </w:trPr>
        <w:tc>
          <w:tcPr>
            <w:tcW w:w="8613" w:type="dxa"/>
            <w:gridSpan w:val="18"/>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в т.ч. внешних справок</w:t>
            </w:r>
            <w:r w:rsidRPr="00502EB8">
              <w:rPr>
                <w:rFonts w:ascii="Times New Roman" w:eastAsia="Times New Roman" w:hAnsi="Times New Roman" w:cs="Times New Roman"/>
                <w:sz w:val="20"/>
                <w:szCs w:val="20"/>
                <w:vertAlign w:val="superscript"/>
                <w:lang w:eastAsia="ru-RU"/>
              </w:rPr>
              <w:footnoteReference w:customMarkFollows="1" w:id="3"/>
              <w:t>*</w:t>
            </w:r>
          </w:p>
        </w:tc>
      </w:tr>
      <w:tr w:rsidR="00A45D8E" w:rsidRPr="00502EB8" w:rsidTr="00C263FE">
        <w:trPr>
          <w:trHeight w:val="375"/>
        </w:trPr>
        <w:tc>
          <w:tcPr>
            <w:tcW w:w="191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по телефону </w:t>
            </w: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75</w:t>
            </w:r>
          </w:p>
        </w:tc>
        <w:tc>
          <w:tcPr>
            <w:tcW w:w="725"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0,002</w:t>
            </w:r>
          </w:p>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c>
          <w:tcPr>
            <w:tcW w:w="425"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w:t>
            </w:r>
          </w:p>
        </w:tc>
        <w:tc>
          <w:tcPr>
            <w:tcW w:w="70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0,11</w:t>
            </w:r>
          </w:p>
        </w:tc>
        <w:tc>
          <w:tcPr>
            <w:tcW w:w="708"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28</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0,001</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107</w:t>
            </w:r>
          </w:p>
        </w:tc>
        <w:tc>
          <w:tcPr>
            <w:tcW w:w="697" w:type="dxa"/>
            <w:gridSpan w:val="2"/>
          </w:tcPr>
          <w:p w:rsidR="00A45D8E" w:rsidRPr="00502EB8" w:rsidRDefault="00A45D8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0,003</w:t>
            </w:r>
          </w:p>
        </w:tc>
        <w:tc>
          <w:tcPr>
            <w:tcW w:w="646"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40</w:t>
            </w:r>
          </w:p>
        </w:tc>
        <w:tc>
          <w:tcPr>
            <w:tcW w:w="62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C263FE">
        <w:trPr>
          <w:trHeight w:val="375"/>
        </w:trPr>
        <w:tc>
          <w:tcPr>
            <w:tcW w:w="1917" w:type="dxa"/>
          </w:tcPr>
          <w:p w:rsidR="00A45D8E" w:rsidRPr="00502EB8" w:rsidRDefault="00A45D8E" w:rsidP="00C263FE">
            <w:pPr>
              <w:spacing w:after="0" w:line="240" w:lineRule="auto"/>
              <w:rPr>
                <w:rFonts w:ascii="Times New Roman" w:eastAsia="Times New Roman" w:hAnsi="Times New Roman" w:cs="Times New Roman"/>
                <w:spacing w:val="-20"/>
                <w:sz w:val="20"/>
                <w:szCs w:val="20"/>
                <w:lang w:eastAsia="ru-RU"/>
              </w:rPr>
            </w:pPr>
            <w:r w:rsidRPr="00502EB8">
              <w:rPr>
                <w:rFonts w:ascii="Times New Roman" w:eastAsia="Times New Roman" w:hAnsi="Times New Roman" w:cs="Times New Roman"/>
                <w:spacing w:val="-20"/>
                <w:sz w:val="20"/>
                <w:szCs w:val="20"/>
                <w:lang w:eastAsia="ru-RU"/>
              </w:rPr>
              <w:t>виртуальных</w:t>
            </w:r>
            <w:r w:rsidRPr="00502EB8">
              <w:rPr>
                <w:rFonts w:ascii="Times New Roman" w:eastAsia="Times New Roman" w:hAnsi="Times New Roman" w:cs="Times New Roman"/>
                <w:spacing w:val="-20"/>
                <w:sz w:val="20"/>
                <w:szCs w:val="20"/>
                <w:vertAlign w:val="superscript"/>
                <w:lang w:eastAsia="ru-RU"/>
              </w:rPr>
              <w:footnoteReference w:customMarkFollows="1" w:id="4"/>
              <w:t>*</w:t>
            </w:r>
            <w:r w:rsidRPr="00502EB8">
              <w:rPr>
                <w:rFonts w:ascii="Times New Roman" w:eastAsia="Times New Roman" w:hAnsi="Times New Roman" w:cs="Times New Roman"/>
                <w:spacing w:val="-20"/>
                <w:sz w:val="20"/>
                <w:szCs w:val="20"/>
                <w:lang w:eastAsia="ru-RU"/>
              </w:rPr>
              <w:t>, по электронной</w:t>
            </w:r>
            <w:r w:rsidRPr="00502EB8">
              <w:rPr>
                <w:rFonts w:ascii="Times New Roman" w:eastAsia="Times New Roman" w:hAnsi="Times New Roman" w:cs="Times New Roman"/>
                <w:spacing w:val="-20"/>
                <w:sz w:val="20"/>
                <w:szCs w:val="20"/>
                <w:vertAlign w:val="superscript"/>
                <w:lang w:eastAsia="ru-RU"/>
              </w:rPr>
              <w:t xml:space="preserve">* </w:t>
            </w:r>
            <w:r w:rsidRPr="00502EB8">
              <w:rPr>
                <w:rFonts w:ascii="Times New Roman" w:eastAsia="Times New Roman" w:hAnsi="Times New Roman" w:cs="Times New Roman"/>
                <w:spacing w:val="-20"/>
                <w:sz w:val="20"/>
                <w:szCs w:val="20"/>
                <w:lang w:eastAsia="ru-RU"/>
              </w:rPr>
              <w:t>почте</w:t>
            </w:r>
          </w:p>
        </w:tc>
        <w:tc>
          <w:tcPr>
            <w:tcW w:w="72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140</w:t>
            </w:r>
          </w:p>
        </w:tc>
        <w:tc>
          <w:tcPr>
            <w:tcW w:w="725"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0,5</w:t>
            </w:r>
          </w:p>
        </w:tc>
        <w:tc>
          <w:tcPr>
            <w:tcW w:w="425"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c>
          <w:tcPr>
            <w:tcW w:w="70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8" w:type="dxa"/>
            <w:gridSpan w:val="3"/>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140</w:t>
            </w:r>
          </w:p>
        </w:tc>
        <w:tc>
          <w:tcPr>
            <w:tcW w:w="697" w:type="dxa"/>
            <w:gridSpan w:val="2"/>
          </w:tcPr>
          <w:p w:rsidR="00A45D8E" w:rsidRPr="00502EB8" w:rsidRDefault="00A45D8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0,004</w:t>
            </w:r>
          </w:p>
        </w:tc>
        <w:tc>
          <w:tcPr>
            <w:tcW w:w="646"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c>
          <w:tcPr>
            <w:tcW w:w="629"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r>
      <w:tr w:rsidR="00A45D8E" w:rsidRPr="00502EB8" w:rsidTr="00C263FE">
        <w:trPr>
          <w:trHeight w:val="375"/>
        </w:trPr>
        <w:tc>
          <w:tcPr>
            <w:tcW w:w="8613" w:type="dxa"/>
            <w:gridSpan w:val="18"/>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в т. ч. справок, выполненных с использованием ЭР</w:t>
            </w:r>
          </w:p>
        </w:tc>
      </w:tr>
      <w:tr w:rsidR="00A45D8E" w:rsidRPr="00502EB8" w:rsidTr="00C263FE">
        <w:tc>
          <w:tcPr>
            <w:tcW w:w="191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pacing w:val="-20"/>
                <w:sz w:val="20"/>
                <w:szCs w:val="20"/>
                <w:lang w:eastAsia="ru-RU"/>
              </w:rPr>
              <w:t>по собственным</w:t>
            </w:r>
            <w:r w:rsidRPr="00502EB8">
              <w:rPr>
                <w:rFonts w:ascii="Times New Roman" w:eastAsia="Times New Roman" w:hAnsi="Times New Roman" w:cs="Times New Roman"/>
                <w:sz w:val="20"/>
                <w:szCs w:val="20"/>
                <w:lang w:eastAsia="ru-RU"/>
              </w:rPr>
              <w:t xml:space="preserve"> БД </w:t>
            </w:r>
          </w:p>
        </w:tc>
        <w:tc>
          <w:tcPr>
            <w:tcW w:w="72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583"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56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709"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708" w:type="dxa"/>
            <w:gridSpan w:val="3"/>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70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721"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69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646"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62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r>
      <w:tr w:rsidR="00A45D8E" w:rsidRPr="00502EB8" w:rsidTr="00C263FE">
        <w:tc>
          <w:tcPr>
            <w:tcW w:w="1917"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по СПС (Консультант+)</w:t>
            </w:r>
          </w:p>
        </w:tc>
        <w:tc>
          <w:tcPr>
            <w:tcW w:w="72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21162</w:t>
            </w:r>
          </w:p>
        </w:tc>
        <w:tc>
          <w:tcPr>
            <w:tcW w:w="583"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78</w:t>
            </w:r>
          </w:p>
        </w:tc>
        <w:tc>
          <w:tcPr>
            <w:tcW w:w="56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222</w:t>
            </w:r>
          </w:p>
        </w:tc>
        <w:tc>
          <w:tcPr>
            <w:tcW w:w="70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6,19</w:t>
            </w:r>
          </w:p>
        </w:tc>
        <w:tc>
          <w:tcPr>
            <w:tcW w:w="708" w:type="dxa"/>
            <w:gridSpan w:val="3"/>
          </w:tcPr>
          <w:p w:rsidR="00A45D8E" w:rsidRPr="00502EB8" w:rsidRDefault="00A45D8E" w:rsidP="00C263FE">
            <w:pPr>
              <w:spacing w:before="120" w:after="12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w:t>
            </w:r>
          </w:p>
        </w:tc>
        <w:tc>
          <w:tcPr>
            <w:tcW w:w="709"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21"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21384</w:t>
            </w:r>
          </w:p>
        </w:tc>
        <w:tc>
          <w:tcPr>
            <w:tcW w:w="697"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65</w:t>
            </w:r>
          </w:p>
        </w:tc>
        <w:tc>
          <w:tcPr>
            <w:tcW w:w="646"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222</w:t>
            </w:r>
          </w:p>
        </w:tc>
        <w:tc>
          <w:tcPr>
            <w:tcW w:w="629"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r>
      <w:tr w:rsidR="00A45D8E" w:rsidRPr="00502EB8" w:rsidTr="00C263FE">
        <w:tc>
          <w:tcPr>
            <w:tcW w:w="191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ресурсам Интернет</w:t>
            </w:r>
          </w:p>
        </w:tc>
        <w:tc>
          <w:tcPr>
            <w:tcW w:w="72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4483</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w:t>
            </w:r>
          </w:p>
        </w:tc>
        <w:tc>
          <w:tcPr>
            <w:tcW w:w="56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172</w:t>
            </w:r>
          </w:p>
        </w:tc>
        <w:tc>
          <w:tcPr>
            <w:tcW w:w="70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4,8</w:t>
            </w:r>
          </w:p>
        </w:tc>
        <w:tc>
          <w:tcPr>
            <w:tcW w:w="708" w:type="dxa"/>
            <w:gridSpan w:val="3"/>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125</w:t>
            </w:r>
          </w:p>
        </w:tc>
        <w:tc>
          <w:tcPr>
            <w:tcW w:w="70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721"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4780</w:t>
            </w:r>
          </w:p>
        </w:tc>
        <w:tc>
          <w:tcPr>
            <w:tcW w:w="69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0,14</w:t>
            </w:r>
          </w:p>
        </w:tc>
        <w:tc>
          <w:tcPr>
            <w:tcW w:w="646"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219</w:t>
            </w:r>
          </w:p>
        </w:tc>
        <w:tc>
          <w:tcPr>
            <w:tcW w:w="62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0,01</w:t>
            </w:r>
          </w:p>
        </w:tc>
      </w:tr>
      <w:tr w:rsidR="00A45D8E" w:rsidRPr="00502EB8" w:rsidTr="00C263FE">
        <w:trPr>
          <w:trHeight w:val="315"/>
        </w:trPr>
        <w:tc>
          <w:tcPr>
            <w:tcW w:w="1917" w:type="dxa"/>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по </w:t>
            </w:r>
            <w:r w:rsidRPr="00502EB8">
              <w:rPr>
                <w:rFonts w:ascii="Times New Roman" w:eastAsia="Times New Roman" w:hAnsi="Times New Roman" w:cs="Times New Roman"/>
                <w:sz w:val="20"/>
                <w:szCs w:val="20"/>
                <w:lang w:val="en-US" w:eastAsia="ru-RU"/>
              </w:rPr>
              <w:t>CD</w:t>
            </w:r>
            <w:r w:rsidRPr="00502EB8">
              <w:rPr>
                <w:rFonts w:ascii="Times New Roman" w:eastAsia="Times New Roman" w:hAnsi="Times New Roman" w:cs="Times New Roman"/>
                <w:sz w:val="20"/>
                <w:szCs w:val="20"/>
                <w:lang w:eastAsia="ru-RU"/>
              </w:rPr>
              <w:t xml:space="preserve">, </w:t>
            </w:r>
            <w:r w:rsidRPr="00502EB8">
              <w:rPr>
                <w:rFonts w:ascii="Times New Roman" w:eastAsia="Times New Roman" w:hAnsi="Times New Roman" w:cs="Times New Roman"/>
                <w:sz w:val="20"/>
                <w:szCs w:val="20"/>
                <w:lang w:val="en-US" w:eastAsia="ru-RU"/>
              </w:rPr>
              <w:t>DVD</w:t>
            </w:r>
          </w:p>
        </w:tc>
        <w:tc>
          <w:tcPr>
            <w:tcW w:w="72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583"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56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8" w:type="dxa"/>
            <w:gridSpan w:val="3"/>
          </w:tcPr>
          <w:p w:rsidR="00A45D8E" w:rsidRPr="00502EB8" w:rsidRDefault="00A45D8E" w:rsidP="00C263FE">
            <w:pPr>
              <w:spacing w:before="120" w:after="12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w:t>
            </w:r>
          </w:p>
        </w:tc>
        <w:tc>
          <w:tcPr>
            <w:tcW w:w="709"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21"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69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646"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629"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C263FE">
        <w:trPr>
          <w:trHeight w:val="261"/>
        </w:trPr>
        <w:tc>
          <w:tcPr>
            <w:tcW w:w="1917" w:type="dxa"/>
          </w:tcPr>
          <w:p w:rsidR="00A45D8E" w:rsidRPr="00502EB8" w:rsidRDefault="00A45D8E" w:rsidP="00C263FE">
            <w:pPr>
              <w:spacing w:after="0" w:line="240" w:lineRule="auto"/>
              <w:rPr>
                <w:rFonts w:ascii="Times New Roman" w:eastAsia="Times New Roman" w:hAnsi="Times New Roman" w:cs="Times New Roman"/>
                <w:spacing w:val="-20"/>
                <w:sz w:val="20"/>
                <w:szCs w:val="20"/>
                <w:lang w:eastAsia="ru-RU"/>
              </w:rPr>
            </w:pPr>
            <w:r w:rsidRPr="00502EB8">
              <w:rPr>
                <w:rFonts w:ascii="Times New Roman" w:eastAsia="Times New Roman" w:hAnsi="Times New Roman" w:cs="Times New Roman"/>
                <w:spacing w:val="-20"/>
                <w:sz w:val="20"/>
                <w:szCs w:val="20"/>
                <w:lang w:eastAsia="ru-RU"/>
              </w:rPr>
              <w:t>Всего  справок</w:t>
            </w:r>
          </w:p>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по всем ЭР</w:t>
            </w:r>
          </w:p>
        </w:tc>
        <w:tc>
          <w:tcPr>
            <w:tcW w:w="72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25645</w:t>
            </w:r>
          </w:p>
        </w:tc>
        <w:tc>
          <w:tcPr>
            <w:tcW w:w="58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94</w:t>
            </w:r>
          </w:p>
        </w:tc>
        <w:tc>
          <w:tcPr>
            <w:tcW w:w="567"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9"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8" w:type="dxa"/>
            <w:gridSpan w:val="3"/>
          </w:tcPr>
          <w:p w:rsidR="00A45D8E" w:rsidRPr="00502EB8" w:rsidRDefault="00A45D8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w:t>
            </w:r>
          </w:p>
        </w:tc>
        <w:tc>
          <w:tcPr>
            <w:tcW w:w="70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21"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26164</w:t>
            </w:r>
          </w:p>
        </w:tc>
        <w:tc>
          <w:tcPr>
            <w:tcW w:w="697" w:type="dxa"/>
            <w:gridSpan w:val="2"/>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80</w:t>
            </w:r>
          </w:p>
        </w:tc>
        <w:tc>
          <w:tcPr>
            <w:tcW w:w="646" w:type="dxa"/>
            <w:gridSpan w:val="2"/>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c>
          <w:tcPr>
            <w:tcW w:w="629" w:type="dxa"/>
          </w:tcPr>
          <w:p w:rsidR="00A45D8E" w:rsidRPr="00502EB8" w:rsidRDefault="00A45D8E" w:rsidP="00C263FE">
            <w:pPr>
              <w:spacing w:after="0" w:line="240" w:lineRule="auto"/>
              <w:rPr>
                <w:rFonts w:ascii="Times New Roman" w:eastAsia="Times New Roman" w:hAnsi="Times New Roman" w:cs="Times New Roman"/>
                <w:b/>
                <w:sz w:val="20"/>
                <w:szCs w:val="20"/>
                <w:lang w:eastAsia="ru-RU"/>
              </w:rPr>
            </w:pPr>
          </w:p>
        </w:tc>
      </w:tr>
      <w:tr w:rsidR="00A45D8E" w:rsidRPr="00502EB8" w:rsidTr="00C263FE">
        <w:tc>
          <w:tcPr>
            <w:tcW w:w="1924" w:type="dxa"/>
            <w:gridSpan w:val="2"/>
          </w:tcPr>
          <w:p w:rsidR="00A45D8E" w:rsidRPr="00502EB8" w:rsidRDefault="00A45D8E" w:rsidP="00C263FE">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 отказов</w:t>
            </w:r>
          </w:p>
        </w:tc>
        <w:tc>
          <w:tcPr>
            <w:tcW w:w="720"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583"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56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33</w:t>
            </w:r>
          </w:p>
        </w:tc>
        <w:tc>
          <w:tcPr>
            <w:tcW w:w="709"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0,97</w:t>
            </w:r>
          </w:p>
        </w:tc>
        <w:tc>
          <w:tcPr>
            <w:tcW w:w="708" w:type="dxa"/>
            <w:gridSpan w:val="3"/>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09"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721" w:type="dxa"/>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697" w:type="dxa"/>
            <w:gridSpan w:val="2"/>
          </w:tcPr>
          <w:p w:rsidR="00A45D8E" w:rsidRPr="00502EB8" w:rsidRDefault="00A45D8E" w:rsidP="00C263FE">
            <w:pPr>
              <w:spacing w:before="120" w:after="12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639" w:type="dxa"/>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33</w:t>
            </w:r>
          </w:p>
        </w:tc>
        <w:tc>
          <w:tcPr>
            <w:tcW w:w="636" w:type="dxa"/>
            <w:gridSpan w:val="2"/>
          </w:tcPr>
          <w:p w:rsidR="00A45D8E" w:rsidRPr="00502EB8" w:rsidRDefault="00A45D8E" w:rsidP="00C263FE">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bl>
    <w:p w:rsidR="00A45D8E" w:rsidRPr="00502EB8" w:rsidRDefault="00A45D8E" w:rsidP="00A45D8E">
      <w:pPr>
        <w:spacing w:after="120" w:line="240" w:lineRule="auto"/>
        <w:jc w:val="right"/>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8"/>
          <w:szCs w:val="20"/>
          <w:lang w:eastAsia="ru-RU"/>
        </w:rPr>
        <w:br w:type="page"/>
      </w:r>
      <w:r w:rsidRPr="00502EB8">
        <w:rPr>
          <w:rFonts w:ascii="Times New Roman" w:eastAsia="Times New Roman" w:hAnsi="Times New Roman" w:cs="Times New Roman"/>
          <w:sz w:val="20"/>
          <w:szCs w:val="20"/>
          <w:lang w:eastAsia="ru-RU"/>
        </w:rPr>
        <w:lastRenderedPageBreak/>
        <w:t>Таблица 7.2.2</w:t>
      </w:r>
    </w:p>
    <w:p w:rsidR="00A45D8E" w:rsidRPr="00502EB8" w:rsidRDefault="00A45D8E" w:rsidP="00A45D8E">
      <w:pPr>
        <w:spacing w:after="12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Информационное обслуживание</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92"/>
        <w:gridCol w:w="992"/>
        <w:gridCol w:w="1418"/>
        <w:gridCol w:w="1843"/>
        <w:gridCol w:w="816"/>
      </w:tblGrid>
      <w:tr w:rsidR="00A45D8E" w:rsidRPr="00502EB8" w:rsidTr="00156223">
        <w:tc>
          <w:tcPr>
            <w:tcW w:w="3227" w:type="dxa"/>
          </w:tcPr>
          <w:p w:rsidR="00A45D8E" w:rsidRPr="00502EB8" w:rsidRDefault="00A45D8E" w:rsidP="00C263FE">
            <w:pPr>
              <w:spacing w:before="120"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Текущее информирование о новых документах</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ГЦМБ</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филиалы ЦБС</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(б-ки района)</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ЦБС (по району)</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w:t>
            </w:r>
          </w:p>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для детей</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 абонентов</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170</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220</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101</w:t>
            </w:r>
          </w:p>
        </w:tc>
      </w:tr>
      <w:tr w:rsidR="00A45D8E" w:rsidRPr="00502EB8" w:rsidTr="00C263FE">
        <w:tc>
          <w:tcPr>
            <w:tcW w:w="9288" w:type="dxa"/>
            <w:gridSpan w:val="6"/>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 ч. индивидуальное информирование:</w:t>
            </w:r>
          </w:p>
        </w:tc>
      </w:tr>
      <w:tr w:rsidR="00A45D8E" w:rsidRPr="00502EB8" w:rsidTr="00156223">
        <w:trPr>
          <w:trHeight w:val="280"/>
        </w:trPr>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 абонентов</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34</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143</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183</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94</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 оповещений</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38</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148</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193</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111</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кол-во выданных. документов </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40</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356</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24</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420</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233</w:t>
            </w:r>
          </w:p>
        </w:tc>
      </w:tr>
      <w:tr w:rsidR="00A45D8E" w:rsidRPr="00502EB8" w:rsidTr="00C263FE">
        <w:tc>
          <w:tcPr>
            <w:tcW w:w="9288" w:type="dxa"/>
            <w:gridSpan w:val="6"/>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 ч. коллективное информирование:</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 абонентов</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27</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37</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кол-во оповещений</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27</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40</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кол-во выданных документов </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27</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177</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48</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252</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41</w:t>
            </w:r>
          </w:p>
        </w:tc>
      </w:tr>
      <w:tr w:rsidR="00A45D8E" w:rsidRPr="00502EB8" w:rsidTr="00C263FE">
        <w:tc>
          <w:tcPr>
            <w:tcW w:w="9288" w:type="dxa"/>
            <w:gridSpan w:val="6"/>
          </w:tcPr>
          <w:p w:rsidR="00A45D8E" w:rsidRPr="00502EB8" w:rsidRDefault="00A45D8E" w:rsidP="00C263FE">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Массовое информирование:</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Дни информации</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Дни специалиста</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выставки и просмотры новых документов</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8</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13</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41</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13</w:t>
            </w:r>
          </w:p>
        </w:tc>
      </w:tr>
      <w:tr w:rsidR="00A45D8E" w:rsidRPr="00502EB8" w:rsidTr="00156223">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обзоры новых документов</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15</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11</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31</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12</w:t>
            </w:r>
          </w:p>
        </w:tc>
      </w:tr>
      <w:tr w:rsidR="00A45D8E" w:rsidRPr="00502EB8" w:rsidTr="00156223">
        <w:trPr>
          <w:trHeight w:val="615"/>
        </w:trPr>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информирование в СМИ:</w:t>
            </w:r>
          </w:p>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в печати (кол-во статей)</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rPr>
          <w:trHeight w:val="330"/>
        </w:trPr>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на радио (кол-во передач) </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rPr>
          <w:trHeight w:val="210"/>
        </w:trPr>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на телевидении (кол-во передач)</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rPr>
          <w:trHeight w:val="210"/>
        </w:trPr>
        <w:tc>
          <w:tcPr>
            <w:tcW w:w="3227" w:type="dxa"/>
          </w:tcPr>
          <w:p w:rsidR="00A45D8E" w:rsidRPr="00502EB8" w:rsidRDefault="00A45D8E" w:rsidP="00C263FE">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 xml:space="preserve"> информация на сайте библиотеки (кол-во сообщений, документов, выставок) </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102</w:t>
            </w:r>
          </w:p>
        </w:tc>
        <w:tc>
          <w:tcPr>
            <w:tcW w:w="992"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133</w:t>
            </w:r>
          </w:p>
        </w:tc>
        <w:tc>
          <w:tcPr>
            <w:tcW w:w="1418"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843"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235</w:t>
            </w:r>
          </w:p>
        </w:tc>
        <w:tc>
          <w:tcPr>
            <w:tcW w:w="816" w:type="dxa"/>
          </w:tcPr>
          <w:p w:rsidR="00A45D8E" w:rsidRPr="00502EB8" w:rsidRDefault="00A45D8E" w:rsidP="00C263FE">
            <w:pPr>
              <w:spacing w:after="0" w:line="240" w:lineRule="auto"/>
              <w:jc w:val="center"/>
              <w:rPr>
                <w:rFonts w:ascii="Times New Roman" w:eastAsia="Times New Roman" w:hAnsi="Times New Roman" w:cs="Times New Roman"/>
                <w:b/>
                <w:sz w:val="20"/>
                <w:szCs w:val="20"/>
                <w:lang w:eastAsia="ru-RU"/>
              </w:rPr>
            </w:pPr>
          </w:p>
        </w:tc>
      </w:tr>
    </w:tbl>
    <w:p w:rsidR="00A45D8E" w:rsidRPr="00502EB8" w:rsidRDefault="00A45D8E" w:rsidP="00A45D8E">
      <w:pPr>
        <w:spacing w:after="0" w:line="240" w:lineRule="auto"/>
        <w:jc w:val="center"/>
        <w:rPr>
          <w:rFonts w:ascii="Times New Roman" w:eastAsia="Times New Roman" w:hAnsi="Times New Roman" w:cs="Times New Roman"/>
          <w:lang w:eastAsia="ru-RU"/>
        </w:rPr>
      </w:pPr>
    </w:p>
    <w:p w:rsidR="00A45D8E" w:rsidRPr="00502EB8" w:rsidRDefault="00A45D8E" w:rsidP="00A45D8E">
      <w:pPr>
        <w:spacing w:after="0" w:line="240" w:lineRule="auto"/>
        <w:jc w:val="right"/>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Таблица 7.3</w:t>
      </w:r>
    </w:p>
    <w:p w:rsidR="00A45D8E" w:rsidRPr="00502EB8" w:rsidRDefault="00A45D8E" w:rsidP="00A45D8E">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 xml:space="preserve">Информационная культура пользователей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936"/>
        <w:gridCol w:w="851"/>
        <w:gridCol w:w="1453"/>
        <w:gridCol w:w="1260"/>
        <w:gridCol w:w="1080"/>
      </w:tblGrid>
      <w:tr w:rsidR="00A45D8E" w:rsidRPr="00502EB8" w:rsidTr="00156223">
        <w:tc>
          <w:tcPr>
            <w:tcW w:w="3708"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Формирование информационной культуры пользователей</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ГЦМБ</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ГЦДБ</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филиалы ЦБС</w:t>
            </w:r>
          </w:p>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(б-ки района)</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Всего</w:t>
            </w:r>
          </w:p>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по ЦБС (по району)</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т.ч.</w:t>
            </w:r>
          </w:p>
          <w:p w:rsidR="00A45D8E" w:rsidRPr="00502EB8" w:rsidRDefault="00A45D8E" w:rsidP="00502EB8">
            <w:pPr>
              <w:spacing w:after="0" w:line="240" w:lineRule="auto"/>
              <w:jc w:val="center"/>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для детей</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Индивидуальные консультации - всего</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40</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47</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65</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152</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62</w:t>
            </w:r>
          </w:p>
        </w:tc>
      </w:tr>
      <w:tr w:rsidR="00A45D8E" w:rsidRPr="00502EB8" w:rsidTr="00156223">
        <w:tc>
          <w:tcPr>
            <w:tcW w:w="3708" w:type="dxa"/>
          </w:tcPr>
          <w:p w:rsidR="00A45D8E" w:rsidRPr="00502EB8" w:rsidRDefault="00A45D8E" w:rsidP="00502EB8">
            <w:pPr>
              <w:spacing w:after="0" w:line="240" w:lineRule="auto"/>
              <w:ind w:firstLine="360"/>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 ч. по электронному поиску</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35</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39</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74</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39</w:t>
            </w:r>
          </w:p>
        </w:tc>
      </w:tr>
      <w:tr w:rsidR="00A45D8E" w:rsidRPr="00502EB8" w:rsidTr="00156223">
        <w:tc>
          <w:tcPr>
            <w:tcW w:w="3708" w:type="dxa"/>
          </w:tcPr>
          <w:p w:rsidR="00A45D8E" w:rsidRPr="00502EB8" w:rsidRDefault="00A45D8E" w:rsidP="00502EB8">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Групповые консультации</w:t>
            </w:r>
          </w:p>
        </w:tc>
        <w:tc>
          <w:tcPr>
            <w:tcW w:w="936"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16</w:t>
            </w:r>
          </w:p>
        </w:tc>
        <w:tc>
          <w:tcPr>
            <w:tcW w:w="851"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39</w:t>
            </w:r>
          </w:p>
        </w:tc>
        <w:tc>
          <w:tcPr>
            <w:tcW w:w="1453"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55</w:t>
            </w:r>
          </w:p>
        </w:tc>
        <w:tc>
          <w:tcPr>
            <w:tcW w:w="108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39</w:t>
            </w:r>
          </w:p>
        </w:tc>
      </w:tr>
      <w:tr w:rsidR="00A45D8E" w:rsidRPr="00502EB8" w:rsidTr="00156223">
        <w:tc>
          <w:tcPr>
            <w:tcW w:w="3708" w:type="dxa"/>
          </w:tcPr>
          <w:p w:rsidR="00A45D8E" w:rsidRPr="00502EB8" w:rsidRDefault="00A45D8E" w:rsidP="00502EB8">
            <w:pPr>
              <w:spacing w:after="0" w:line="240" w:lineRule="auto"/>
              <w:ind w:firstLine="360"/>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 т. ч. по электронному поиску</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14</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34</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sz w:val="20"/>
                <w:szCs w:val="20"/>
                <w:lang w:eastAsia="ru-RU"/>
              </w:rPr>
              <w:t>Уроки информационной грамотности</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70</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112</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42</w:t>
            </w:r>
          </w:p>
        </w:tc>
      </w:tr>
      <w:tr w:rsidR="00A45D8E" w:rsidRPr="00502EB8" w:rsidTr="00156223">
        <w:trPr>
          <w:trHeight w:val="378"/>
        </w:trPr>
        <w:tc>
          <w:tcPr>
            <w:tcW w:w="3708" w:type="dxa"/>
          </w:tcPr>
          <w:p w:rsidR="00A45D8E" w:rsidRPr="00502EB8" w:rsidRDefault="00A45D8E" w:rsidP="00502EB8">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Дни библиографии</w:t>
            </w:r>
          </w:p>
        </w:tc>
        <w:tc>
          <w:tcPr>
            <w:tcW w:w="936"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51"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53"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08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Премьеры, презентации, библиографических пособий</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708" w:type="dxa"/>
          </w:tcPr>
          <w:p w:rsidR="00A45D8E" w:rsidRPr="00502EB8" w:rsidRDefault="00A45D8E" w:rsidP="00502EB8">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Премьеры дисков</w:t>
            </w:r>
          </w:p>
        </w:tc>
        <w:tc>
          <w:tcPr>
            <w:tcW w:w="936"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851"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53"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08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708" w:type="dxa"/>
          </w:tcPr>
          <w:p w:rsidR="00A45D8E" w:rsidRPr="00502EB8" w:rsidRDefault="00A45D8E" w:rsidP="00502EB8">
            <w:pPr>
              <w:spacing w:before="120" w:after="12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Обзоры ресурсов Интернета</w:t>
            </w:r>
          </w:p>
        </w:tc>
        <w:tc>
          <w:tcPr>
            <w:tcW w:w="936"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w:t>
            </w:r>
          </w:p>
        </w:tc>
        <w:tc>
          <w:tcPr>
            <w:tcW w:w="851"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20</w:t>
            </w:r>
          </w:p>
        </w:tc>
        <w:tc>
          <w:tcPr>
            <w:tcW w:w="1453"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40</w:t>
            </w:r>
          </w:p>
        </w:tc>
        <w:tc>
          <w:tcPr>
            <w:tcW w:w="1080" w:type="dxa"/>
          </w:tcPr>
          <w:p w:rsidR="00A45D8E" w:rsidRPr="00502EB8" w:rsidRDefault="00A45D8E" w:rsidP="00502EB8">
            <w:pPr>
              <w:spacing w:before="120" w:after="12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9</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Экскурсии по библиотекам</w:t>
            </w:r>
          </w:p>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(традиционные)</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2</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34</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10</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46</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37</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Виртуальные экскурсии по библиотекам</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5</w:t>
            </w: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r w:rsidRPr="00502EB8">
              <w:rPr>
                <w:rFonts w:ascii="Times New Roman" w:eastAsia="Times New Roman" w:hAnsi="Times New Roman" w:cs="Times New Roman"/>
                <w:b/>
                <w:sz w:val="20"/>
                <w:szCs w:val="20"/>
                <w:lang w:eastAsia="ru-RU"/>
              </w:rPr>
              <w:t>-</w:t>
            </w:r>
          </w:p>
        </w:tc>
      </w:tr>
      <w:tr w:rsidR="00A45D8E" w:rsidRPr="00502EB8" w:rsidTr="00156223">
        <w:tc>
          <w:tcPr>
            <w:tcW w:w="3708" w:type="dxa"/>
          </w:tcPr>
          <w:p w:rsidR="00A45D8E" w:rsidRPr="00502EB8" w:rsidRDefault="00A45D8E" w:rsidP="00502EB8">
            <w:pPr>
              <w:spacing w:after="0" w:line="240" w:lineRule="auto"/>
              <w:rPr>
                <w:rFonts w:ascii="Times New Roman" w:eastAsia="Times New Roman" w:hAnsi="Times New Roman" w:cs="Times New Roman"/>
                <w:sz w:val="20"/>
                <w:szCs w:val="20"/>
                <w:lang w:eastAsia="ru-RU"/>
              </w:rPr>
            </w:pPr>
            <w:r w:rsidRPr="00502EB8">
              <w:rPr>
                <w:rFonts w:ascii="Times New Roman" w:eastAsia="Times New Roman" w:hAnsi="Times New Roman" w:cs="Times New Roman"/>
                <w:sz w:val="20"/>
                <w:szCs w:val="20"/>
                <w:lang w:eastAsia="ru-RU"/>
              </w:rPr>
              <w:t>Печатные материалы в помощь обучению пользователей</w:t>
            </w:r>
            <w:r w:rsidRPr="00502EB8">
              <w:rPr>
                <w:rFonts w:ascii="Times New Roman" w:eastAsia="Times New Roman" w:hAnsi="Times New Roman" w:cs="Times New Roman"/>
                <w:sz w:val="20"/>
                <w:szCs w:val="20"/>
                <w:vertAlign w:val="superscript"/>
                <w:lang w:eastAsia="ru-RU"/>
              </w:rPr>
              <w:footnoteReference w:customMarkFollows="1" w:id="5"/>
              <w:t>*</w:t>
            </w:r>
          </w:p>
        </w:tc>
        <w:tc>
          <w:tcPr>
            <w:tcW w:w="936"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p>
        </w:tc>
        <w:tc>
          <w:tcPr>
            <w:tcW w:w="851"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p>
        </w:tc>
        <w:tc>
          <w:tcPr>
            <w:tcW w:w="1453"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p>
        </w:tc>
        <w:tc>
          <w:tcPr>
            <w:tcW w:w="126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p>
        </w:tc>
        <w:tc>
          <w:tcPr>
            <w:tcW w:w="1080" w:type="dxa"/>
          </w:tcPr>
          <w:p w:rsidR="00A45D8E" w:rsidRPr="00502EB8" w:rsidRDefault="00A45D8E" w:rsidP="00502EB8">
            <w:pPr>
              <w:spacing w:after="0" w:line="240" w:lineRule="auto"/>
              <w:jc w:val="center"/>
              <w:rPr>
                <w:rFonts w:ascii="Times New Roman" w:eastAsia="Times New Roman" w:hAnsi="Times New Roman" w:cs="Times New Roman"/>
                <w:b/>
                <w:sz w:val="20"/>
                <w:szCs w:val="20"/>
                <w:lang w:eastAsia="ru-RU"/>
              </w:rPr>
            </w:pPr>
          </w:p>
        </w:tc>
      </w:tr>
    </w:tbl>
    <w:p w:rsidR="00C263FE" w:rsidRPr="00502EB8" w:rsidRDefault="00C263FE" w:rsidP="00C263FE">
      <w:pPr>
        <w:spacing w:after="0" w:line="240" w:lineRule="auto"/>
        <w:jc w:val="center"/>
        <w:rPr>
          <w:rFonts w:ascii="Times New Roman" w:eastAsia="Times New Roman" w:hAnsi="Times New Roman" w:cs="Times New Roman"/>
          <w:b/>
          <w:sz w:val="28"/>
          <w:szCs w:val="32"/>
          <w:lang w:eastAsia="ru-RU"/>
        </w:rPr>
      </w:pPr>
      <w:r w:rsidRPr="00502EB8">
        <w:rPr>
          <w:rFonts w:ascii="Times New Roman" w:eastAsia="Times New Roman" w:hAnsi="Times New Roman" w:cs="Times New Roman"/>
          <w:b/>
          <w:sz w:val="28"/>
          <w:szCs w:val="32"/>
          <w:lang w:eastAsia="ru-RU"/>
        </w:rPr>
        <w:lastRenderedPageBreak/>
        <w:t>8. Деятельность ЦПИ</w:t>
      </w:r>
    </w:p>
    <w:p w:rsidR="00C263FE" w:rsidRPr="00502EB8" w:rsidRDefault="00C263FE" w:rsidP="00C263FE">
      <w:pPr>
        <w:spacing w:after="0" w:line="240" w:lineRule="auto"/>
        <w:rPr>
          <w:rFonts w:ascii="Times New Roman" w:eastAsia="Times New Roman" w:hAnsi="Times New Roman" w:cs="Times New Roman"/>
          <w:b/>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8.1. Место в структуре библиотеки</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Правовое просвещение населения – одно из ведущих направлений информационно-просветительской деятельности МБУК «Горнозаводской центральной межпоселенческой библиотеки». Межпоселенческая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 поселений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МБУК «ГЦМБ», центр правовой информации «Права наших детей» при центральной детской библиотеки (ИЦ «Права наших детей» и Внестационарная сеть «Социально-правовой информации» (на базе МБУК «Кусье –Александровская библиотека», МБУК «Пашийская библиотека» ).</w:t>
      </w: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p>
    <w:p w:rsidR="00C263FE" w:rsidRPr="00502EB8" w:rsidRDefault="00C263FE" w:rsidP="00C263FE">
      <w:pPr>
        <w:keepNext/>
        <w:spacing w:after="0" w:line="240" w:lineRule="auto"/>
        <w:ind w:right="9"/>
        <w:jc w:val="both"/>
        <w:outlineLvl w:val="1"/>
        <w:rPr>
          <w:rFonts w:ascii="Times New Roman" w:eastAsia="Times New Roman" w:hAnsi="Times New Roman" w:cs="Times New Roman"/>
          <w:b/>
          <w:bCs/>
          <w:sz w:val="28"/>
          <w:szCs w:val="32"/>
          <w:lang w:eastAsia="ru-RU"/>
        </w:rPr>
      </w:pPr>
      <w:r w:rsidRPr="00502EB8">
        <w:rPr>
          <w:rFonts w:ascii="Times New Roman" w:eastAsia="Times New Roman" w:hAnsi="Times New Roman" w:cs="Times New Roman"/>
          <w:b/>
          <w:bCs/>
          <w:iCs/>
          <w:sz w:val="28"/>
          <w:szCs w:val="32"/>
          <w:lang w:eastAsia="ru-RU"/>
        </w:rPr>
        <w:t>8.2.</w:t>
      </w:r>
      <w:r w:rsidRPr="00502EB8">
        <w:rPr>
          <w:rFonts w:ascii="Times New Roman" w:eastAsia="Times New Roman" w:hAnsi="Times New Roman" w:cs="Times New Roman"/>
          <w:b/>
          <w:bCs/>
          <w:i/>
          <w:iCs/>
          <w:sz w:val="28"/>
          <w:szCs w:val="32"/>
          <w:lang w:eastAsia="ru-RU"/>
        </w:rPr>
        <w:t xml:space="preserve"> </w:t>
      </w:r>
      <w:r w:rsidRPr="00502EB8">
        <w:rPr>
          <w:rFonts w:ascii="Times New Roman" w:eastAsia="Times New Roman" w:hAnsi="Times New Roman" w:cs="Times New Roman"/>
          <w:b/>
          <w:bCs/>
          <w:sz w:val="28"/>
          <w:szCs w:val="32"/>
          <w:lang w:eastAsia="ru-RU"/>
        </w:rPr>
        <w:t xml:space="preserve"> Характеристика компьютерной техники</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C263FE" w:rsidRPr="00502EB8" w:rsidTr="00C263FE">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c>
          <w:tcPr>
            <w:tcW w:w="21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Тип процессора и тактовая частота</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c>
          <w:tcPr>
            <w:tcW w:w="162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Объем жесткого диска (</w:t>
            </w:r>
            <w:r w:rsidRPr="00502EB8">
              <w:rPr>
                <w:rFonts w:ascii="Times New Roman" w:eastAsia="Times New Roman" w:hAnsi="Times New Roman" w:cs="Times New Roman"/>
                <w:sz w:val="28"/>
                <w:szCs w:val="24"/>
                <w:lang w:val="en-US" w:eastAsia="ru-RU"/>
              </w:rPr>
              <w:t>HDD</w:t>
            </w:r>
            <w:r w:rsidRPr="00502EB8">
              <w:rPr>
                <w:rFonts w:ascii="Times New Roman" w:eastAsia="Times New Roman" w:hAnsi="Times New Roman" w:cs="Times New Roman"/>
                <w:sz w:val="28"/>
                <w:szCs w:val="24"/>
                <w:lang w:eastAsia="ru-RU"/>
              </w:rPr>
              <w:t>)</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Объем ОЗУ</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val="en-US" w:eastAsia="ru-RU"/>
              </w:rPr>
              <w:t>CD</w:t>
            </w:r>
            <w:r w:rsidRPr="00502EB8">
              <w:rPr>
                <w:rFonts w:ascii="Times New Roman" w:eastAsia="Times New Roman" w:hAnsi="Times New Roman" w:cs="Times New Roman"/>
                <w:sz w:val="28"/>
                <w:szCs w:val="24"/>
                <w:lang w:eastAsia="ru-RU"/>
              </w:rPr>
              <w:t xml:space="preserve"> </w:t>
            </w:r>
            <w:r w:rsidRPr="00502EB8">
              <w:rPr>
                <w:rFonts w:ascii="Times New Roman" w:eastAsia="Times New Roman" w:hAnsi="Times New Roman" w:cs="Times New Roman"/>
                <w:sz w:val="28"/>
                <w:szCs w:val="24"/>
                <w:lang w:val="en-US" w:eastAsia="ru-RU"/>
              </w:rPr>
              <w:t>ROM</w:t>
            </w:r>
            <w:r w:rsidRPr="00502EB8">
              <w:rPr>
                <w:rFonts w:ascii="Times New Roman" w:eastAsia="Times New Roman" w:hAnsi="Times New Roman" w:cs="Times New Roman"/>
                <w:sz w:val="28"/>
                <w:szCs w:val="24"/>
                <w:lang w:eastAsia="ru-RU"/>
              </w:rPr>
              <w:t xml:space="preserve"> (пишущий/</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обычный)</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r>
      <w:tr w:rsidR="00C263FE" w:rsidRPr="00502EB8" w:rsidTr="00C263FE">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pacing w:val="-10"/>
                <w:sz w:val="28"/>
                <w:szCs w:val="24"/>
                <w:lang w:eastAsia="ru-RU"/>
              </w:rPr>
            </w:pPr>
            <w:r w:rsidRPr="00502EB8">
              <w:rPr>
                <w:rFonts w:ascii="Times New Roman" w:eastAsia="Times New Roman" w:hAnsi="Times New Roman" w:cs="Times New Roman"/>
                <w:spacing w:val="-10"/>
                <w:sz w:val="28"/>
                <w:szCs w:val="24"/>
                <w:lang w:eastAsia="ru-RU"/>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 xml:space="preserve">Intel®Core(TM)2 </w:t>
            </w:r>
          </w:p>
          <w:p w:rsidR="00C263FE" w:rsidRPr="00502EB8" w:rsidRDefault="00C263FE" w:rsidP="00C263FE">
            <w:pPr>
              <w:spacing w:after="0" w:line="240" w:lineRule="auto"/>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Quad CPU Q8200 @ 2.33QHz</w:t>
            </w:r>
          </w:p>
        </w:tc>
        <w:tc>
          <w:tcPr>
            <w:tcW w:w="162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225 ГБ</w:t>
            </w:r>
          </w:p>
        </w:tc>
        <w:tc>
          <w:tcPr>
            <w:tcW w:w="12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2,00 ГБ</w:t>
            </w:r>
          </w:p>
        </w:tc>
        <w:tc>
          <w:tcPr>
            <w:tcW w:w="144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обычный</w:t>
            </w:r>
          </w:p>
          <w:p w:rsidR="00C263FE" w:rsidRPr="00502EB8" w:rsidRDefault="00C263FE" w:rsidP="00C263FE">
            <w:pPr>
              <w:shd w:val="clear" w:color="auto" w:fill="FFFFFF"/>
              <w:spacing w:after="0" w:line="240" w:lineRule="auto"/>
              <w:rPr>
                <w:rFonts w:ascii="Times New Roman" w:eastAsia="Times New Roman" w:hAnsi="Times New Roman" w:cs="Times New Roman"/>
                <w:sz w:val="28"/>
                <w:szCs w:val="24"/>
                <w:lang w:eastAsia="ru-RU"/>
              </w:rPr>
            </w:pPr>
          </w:p>
        </w:tc>
      </w:tr>
      <w:tr w:rsidR="00C263FE" w:rsidRPr="00502EB8" w:rsidTr="00C263FE">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pacing w:val="-10"/>
                <w:sz w:val="28"/>
                <w:szCs w:val="24"/>
                <w:lang w:eastAsia="ru-RU"/>
              </w:rPr>
            </w:pPr>
            <w:r w:rsidRPr="00502EB8">
              <w:rPr>
                <w:rFonts w:ascii="Times New Roman" w:eastAsia="Times New Roman" w:hAnsi="Times New Roman" w:cs="Times New Roman"/>
                <w:spacing w:val="-10"/>
                <w:sz w:val="28"/>
                <w:szCs w:val="24"/>
                <w:lang w:eastAsia="ru-RU"/>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de-DE" w:eastAsia="ru-RU"/>
              </w:rPr>
              <w:t>GenuineIntel</w:t>
            </w:r>
          </w:p>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en-US" w:eastAsia="ru-RU"/>
              </w:rPr>
              <w:t>Р</w:t>
            </w:r>
            <w:r w:rsidRPr="00502EB8">
              <w:rPr>
                <w:rFonts w:ascii="Times New Roman" w:eastAsia="Times New Roman" w:hAnsi="Times New Roman" w:cs="Times New Roman"/>
                <w:sz w:val="28"/>
                <w:szCs w:val="24"/>
                <w:lang w:val="de-DE" w:eastAsia="ru-RU"/>
              </w:rPr>
              <w:t>entium(r) III Proceccor,</w:t>
            </w:r>
          </w:p>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de-DE" w:eastAsia="ru-RU"/>
              </w:rPr>
              <w:t>733MHz</w:t>
            </w:r>
          </w:p>
        </w:tc>
        <w:tc>
          <w:tcPr>
            <w:tcW w:w="162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30Gb</w:t>
            </w:r>
          </w:p>
        </w:tc>
        <w:tc>
          <w:tcPr>
            <w:tcW w:w="12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128Mb</w:t>
            </w:r>
          </w:p>
        </w:tc>
        <w:tc>
          <w:tcPr>
            <w:tcW w:w="144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обычный</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r>
      <w:tr w:rsidR="00C263FE" w:rsidRPr="00502EB8" w:rsidTr="00C263FE">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pacing w:val="-10"/>
                <w:sz w:val="28"/>
                <w:szCs w:val="24"/>
                <w:lang w:eastAsia="ru-RU"/>
              </w:rPr>
            </w:pPr>
            <w:r w:rsidRPr="00502EB8">
              <w:rPr>
                <w:rFonts w:ascii="Times New Roman" w:eastAsia="Times New Roman" w:hAnsi="Times New Roman" w:cs="Times New Roman"/>
                <w:spacing w:val="-10"/>
                <w:sz w:val="28"/>
                <w:szCs w:val="24"/>
                <w:lang w:eastAsia="ru-RU"/>
              </w:rPr>
              <w:t>Внестационарный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de-DE" w:eastAsia="ru-RU"/>
              </w:rPr>
              <w:t>Intel®Celeron™ Proceccor,</w:t>
            </w:r>
          </w:p>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de-DE" w:eastAsia="ru-RU"/>
              </w:rPr>
              <w:t xml:space="preserve">900 MHz </w:t>
            </w:r>
          </w:p>
        </w:tc>
        <w:tc>
          <w:tcPr>
            <w:tcW w:w="162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20Gb</w:t>
            </w:r>
          </w:p>
        </w:tc>
        <w:tc>
          <w:tcPr>
            <w:tcW w:w="12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обычный</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r>
      <w:tr w:rsidR="00C263FE" w:rsidRPr="00502EB8" w:rsidTr="00C263FE">
        <w:trPr>
          <w:trHeight w:hRule="exact" w:val="1011"/>
        </w:trPr>
        <w:tc>
          <w:tcPr>
            <w:tcW w:w="288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pacing w:val="-10"/>
                <w:sz w:val="28"/>
                <w:szCs w:val="24"/>
                <w:lang w:eastAsia="ru-RU"/>
              </w:rPr>
            </w:pPr>
            <w:r w:rsidRPr="00502EB8">
              <w:rPr>
                <w:rFonts w:ascii="Times New Roman" w:eastAsia="Times New Roman" w:hAnsi="Times New Roman" w:cs="Times New Roman"/>
                <w:spacing w:val="-10"/>
                <w:sz w:val="28"/>
                <w:szCs w:val="24"/>
                <w:lang w:eastAsia="ru-RU"/>
              </w:rPr>
              <w:t>Внестационарный центр «Социально-правовой информации»</w:t>
            </w:r>
          </w:p>
        </w:tc>
        <w:tc>
          <w:tcPr>
            <w:tcW w:w="21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val="de-DE" w:eastAsia="ru-RU"/>
              </w:rPr>
              <w:t>Intel®Celeron™ Proceccor,</w:t>
            </w:r>
          </w:p>
          <w:p w:rsidR="00C263FE" w:rsidRPr="00502EB8" w:rsidRDefault="00C263FE" w:rsidP="00C263FE">
            <w:pPr>
              <w:spacing w:after="0" w:line="240" w:lineRule="auto"/>
              <w:rPr>
                <w:rFonts w:ascii="Times New Roman" w:eastAsia="Times New Roman" w:hAnsi="Times New Roman" w:cs="Times New Roman"/>
                <w:sz w:val="28"/>
                <w:szCs w:val="24"/>
                <w:lang w:val="de-DE" w:eastAsia="ru-RU"/>
              </w:rPr>
            </w:pPr>
            <w:r w:rsidRPr="00502EB8">
              <w:rPr>
                <w:rFonts w:ascii="Times New Roman" w:eastAsia="Times New Roman" w:hAnsi="Times New Roman" w:cs="Times New Roman"/>
                <w:sz w:val="28"/>
                <w:szCs w:val="24"/>
                <w:lang w:eastAsia="ru-RU"/>
              </w:rPr>
              <w:t>433</w:t>
            </w:r>
            <w:r w:rsidRPr="00502EB8">
              <w:rPr>
                <w:rFonts w:ascii="Times New Roman" w:eastAsia="Times New Roman" w:hAnsi="Times New Roman" w:cs="Times New Roman"/>
                <w:sz w:val="28"/>
                <w:szCs w:val="24"/>
                <w:lang w:val="de-DE" w:eastAsia="ru-RU"/>
              </w:rPr>
              <w:t xml:space="preserve"> MHz</w:t>
            </w:r>
          </w:p>
        </w:tc>
        <w:tc>
          <w:tcPr>
            <w:tcW w:w="162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xml:space="preserve">14 </w:t>
            </w:r>
            <w:r w:rsidRPr="00502EB8">
              <w:rPr>
                <w:rFonts w:ascii="Times New Roman" w:eastAsia="Times New Roman" w:hAnsi="Times New Roman" w:cs="Times New Roman"/>
                <w:sz w:val="28"/>
                <w:szCs w:val="24"/>
                <w:lang w:val="en-US" w:eastAsia="ru-RU"/>
              </w:rPr>
              <w:t>Gb</w:t>
            </w:r>
          </w:p>
        </w:tc>
        <w:tc>
          <w:tcPr>
            <w:tcW w:w="126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pacing w:after="0" w:line="240" w:lineRule="auto"/>
              <w:jc w:val="center"/>
              <w:rPr>
                <w:rFonts w:ascii="Times New Roman" w:eastAsia="Times New Roman" w:hAnsi="Times New Roman" w:cs="Times New Roman"/>
                <w:sz w:val="28"/>
                <w:szCs w:val="24"/>
                <w:lang w:val="en-US" w:eastAsia="ru-RU"/>
              </w:rPr>
            </w:pPr>
            <w:r w:rsidRPr="00502EB8">
              <w:rPr>
                <w:rFonts w:ascii="Times New Roman" w:eastAsia="Times New Roman" w:hAnsi="Times New Roman" w:cs="Times New Roman"/>
                <w:sz w:val="28"/>
                <w:szCs w:val="24"/>
                <w:lang w:val="en-US" w:eastAsia="ru-RU"/>
              </w:rPr>
              <w:t>128 Mb</w:t>
            </w:r>
          </w:p>
        </w:tc>
        <w:tc>
          <w:tcPr>
            <w:tcW w:w="1440" w:type="dxa"/>
            <w:tcBorders>
              <w:top w:val="single" w:sz="6" w:space="0" w:color="auto"/>
              <w:left w:val="single" w:sz="6" w:space="0" w:color="auto"/>
              <w:bottom w:val="single" w:sz="6" w:space="0" w:color="auto"/>
              <w:right w:val="single" w:sz="6" w:space="0" w:color="auto"/>
            </w:tcBorders>
          </w:tcPr>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обычный</w:t>
            </w:r>
          </w:p>
          <w:p w:rsidR="00C263FE" w:rsidRPr="00502EB8" w:rsidRDefault="00C263FE" w:rsidP="00C263FE">
            <w:pPr>
              <w:shd w:val="clear" w:color="auto" w:fill="FFFFFF"/>
              <w:spacing w:after="0" w:line="240" w:lineRule="auto"/>
              <w:jc w:val="center"/>
              <w:rPr>
                <w:rFonts w:ascii="Times New Roman" w:eastAsia="Times New Roman" w:hAnsi="Times New Roman" w:cs="Times New Roman"/>
                <w:sz w:val="28"/>
                <w:szCs w:val="24"/>
                <w:lang w:eastAsia="ru-RU"/>
              </w:rPr>
            </w:pPr>
          </w:p>
        </w:tc>
      </w:tr>
    </w:tbl>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p>
    <w:p w:rsidR="00156223" w:rsidRDefault="00156223" w:rsidP="00C263FE">
      <w:pPr>
        <w:spacing w:after="0" w:line="240" w:lineRule="auto"/>
        <w:jc w:val="both"/>
        <w:rPr>
          <w:rFonts w:ascii="Times New Roman" w:eastAsia="Times New Roman" w:hAnsi="Times New Roman" w:cs="Times New Roman"/>
          <w:b/>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lastRenderedPageBreak/>
        <w:t>8.3. Количество штатных единиц:</w:t>
      </w: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ИЦ «Право и власть» - заведующая центром - Казарян Елия Сергеевна,</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ИЦ «Права наших детей» - библиограф детской библиотеки –</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Удорцева Лилия Рашитовна,</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Внестационарный центр «Социально-правовой информации» - заведующие филиалов.</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8.4. Массовая работа по правовому просвещению населения</w:t>
      </w: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Библиотека – разработчик и исполнитель программы правового просвещения населения «Правовая мастерская.</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В этой связи весьма актуальными становятся вопросы правового воспитания и правового обучения подрастающего поколения. Знания о правах человека, дают представление о важнейшем элементе современной культуры. Эти знания помогут формировать правильные представления о правах человека как необходимом условии его свободы и равенства, помогут создавать правовое общество, в котором права человека являются священными и неотъемлемыми, а уважение и защита прав человека – важнейшим свойством всего уклада государственной и общественной жизни.</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Роль библиотеки на этом этапе является просветительской и информационной. Проведение мероприятий, предоставление информации, несомненно, являются неотъемлемой частью формирования правосознания. Чем больше человек  знает о своих правах и о его роли в жизни общества, позволит ему применить эти знания на практике и знать, когда нарушены его права.</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Библиотека оказывала и оказывает влияние на формирование общественного мнения. Материалы по выборам освещается всесторонне в библиотеках района. Подборка газетных публикаций, агитационных материалов, различные выставки, стенд «Избирательное право».</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С 2007 года и по настоящее время библиотека, совместно с территориальной избирательной комиссией уделяют  большое внимание просветительской деятельности по избирательному праву.   Для учащихся города и молодежи организованы мероприятия по избирательному праву. В рамках цикла - мероприятия, способствующие формированию правовой культуры и правовому правосознанию, дающие участникам основополагающие знания. </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Все новости, касающиеся этого вопроса, располагаются на стенде «Избирательное право», который находится в фойе библиотеки.</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К настоящему времени со всеми ветвями и структурами местной власти и библиотеки установлены деловые, партнерские отношения,  в основе </w:t>
      </w:r>
      <w:r w:rsidRPr="00502EB8">
        <w:rPr>
          <w:rFonts w:ascii="Times New Roman" w:eastAsia="Times New Roman" w:hAnsi="Times New Roman" w:cs="Times New Roman"/>
          <w:sz w:val="28"/>
          <w:szCs w:val="28"/>
          <w:lang w:eastAsia="ru-RU"/>
        </w:rPr>
        <w:lastRenderedPageBreak/>
        <w:t>которых заложено одно общее дело – формирование единого духовно-политического пространства.</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Важнейшим, кардинальным моментом, определяющим партнерский стиль отношений, явилась соединение правового центра и центра по вопросам местного самоуправления.</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Сбор, хранение и предоставление в пользование по вопросам местного самоуправления в Горнозаводском районе  на базе межпоселенческой библиотеки осуществляется на основании Постановления администрации Горнозаводского района № 200 от 06.03.2000 г.</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Информационно-правовой центр и вопросам местного самоуправления «Право и власть» учрежден приказом директора МУ «ЦБС» от 27.10. 2000 г. № 12. Центр осуществляет и координирует деятельность по сбору, хранению и распространению информации по всем вопросам, касающихся  вопросов жизнедеятельности местного социума. </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Число обслуживаемых пользователей центра – 1168. Состав пользователей он разнообразен: пенсионеры, безработные, домохозяйки, школьники, учащиеся колледжей и студенты. С молодыми читателями  ведется целенаправленная работа.</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В рамках этой программы, совместно с различными учреждениями района осуществляются  различные акции и мероприятия. </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Мероприятия проводятся для различных слоев населения, например:</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«Права детей в стихах и картинках»,  круглый стол "Правовая пятиминутка", " Солдаты Чернобыля», « ВОВ в памяти поколений</w:t>
      </w:r>
      <w:r w:rsidRPr="00502EB8">
        <w:rPr>
          <w:rFonts w:ascii="Times New Roman" w:eastAsia="Times New Roman" w:hAnsi="Times New Roman" w:cs="Times New Roman"/>
          <w:sz w:val="28"/>
          <w:szCs w:val="28"/>
          <w:lang w:eastAsia="ru-RU"/>
        </w:rPr>
        <w:tab/>
        <w:t>«, Буктрейлер «Герои сказок, тоже имеют права», «День России», «Все работы хороши», «Азбука прав ребенка», «Информация для всех»</w:t>
      </w:r>
      <w:r w:rsidRPr="00502EB8">
        <w:rPr>
          <w:rFonts w:ascii="Times New Roman" w:eastAsia="Times New Roman" w:hAnsi="Times New Roman" w:cs="Times New Roman"/>
          <w:sz w:val="28"/>
          <w:szCs w:val="28"/>
          <w:lang w:eastAsia="ru-RU"/>
        </w:rPr>
        <w:tab/>
        <w:t>, «Наркотическая свобода или зависимость,</w:t>
      </w:r>
      <w:r w:rsidRPr="00502EB8">
        <w:rPr>
          <w:rFonts w:ascii="Times New Roman" w:eastAsia="Times New Roman" w:hAnsi="Times New Roman" w:cs="Times New Roman"/>
          <w:sz w:val="28"/>
          <w:szCs w:val="28"/>
          <w:lang w:eastAsia="ru-RU"/>
        </w:rPr>
        <w:tab/>
        <w:t>полет или падение»,  единый день профориентации «  Моя профессиональная карьера», единый день профориентации «Новое о пенсиях», Круглый стол "Защита прав ребенка", Конвенция "Защита прав ребенка» (презентация, игра), "Знай наши права" - правовой ликбез</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«Дачная амнистия, «Права детей».</w:t>
      </w:r>
    </w:p>
    <w:p w:rsidR="00555674" w:rsidRPr="00502EB8" w:rsidRDefault="00555674" w:rsidP="00C263FE">
      <w:pPr>
        <w:spacing w:after="0" w:line="240" w:lineRule="auto"/>
        <w:jc w:val="both"/>
        <w:rPr>
          <w:rFonts w:ascii="Times New Roman" w:eastAsia="Times New Roman" w:hAnsi="Times New Roman" w:cs="Times New Roman"/>
          <w:sz w:val="28"/>
          <w:szCs w:val="28"/>
          <w:lang w:eastAsia="ru-RU"/>
        </w:rPr>
      </w:pPr>
    </w:p>
    <w:p w:rsidR="00555674" w:rsidRPr="00502EB8" w:rsidRDefault="00555674"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noProof/>
          <w:sz w:val="28"/>
          <w:szCs w:val="28"/>
          <w:lang w:eastAsia="ru-RU"/>
        </w:rPr>
        <w:lastRenderedPageBreak/>
        <w:drawing>
          <wp:inline distT="0" distB="0" distL="0" distR="0" wp14:anchorId="2EA4A51F" wp14:editId="7D5F5B0B">
            <wp:extent cx="5568287" cy="3947943"/>
            <wp:effectExtent l="0" t="0" r="0" b="0"/>
            <wp:docPr id="14" name="Рисунок 14" descr="D:\ФОТО\День пенсионной грамотности\2014 г\DSCN6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День пенсионной грамотности\2014 г\DSCN6177.jpg"/>
                    <pic:cNvPicPr>
                      <a:picLocks noChangeAspect="1" noChangeArrowheads="1"/>
                    </pic:cNvPicPr>
                  </pic:nvPicPr>
                  <pic:blipFill>
                    <a:blip r:embed="rId66" cstate="print">
                      <a:extLst>
                        <a:ext uri="{28A0092B-C50C-407E-A947-70E740481C1C}">
                          <a14:useLocalDpi xmlns:a14="http://schemas.microsoft.com/office/drawing/2010/main" val="0"/>
                        </a:ext>
                      </a:extLst>
                    </a:blip>
                    <a:srcRect l="10387" t="12555" r="11612" b="13876"/>
                    <a:stretch>
                      <a:fillRect/>
                    </a:stretch>
                  </pic:blipFill>
                  <pic:spPr bwMode="auto">
                    <a:xfrm>
                      <a:off x="0" y="0"/>
                      <a:ext cx="5568126" cy="3947829"/>
                    </a:xfrm>
                    <a:prstGeom prst="rect">
                      <a:avLst/>
                    </a:prstGeom>
                    <a:noFill/>
                    <a:ln>
                      <a:noFill/>
                    </a:ln>
                  </pic:spPr>
                </pic:pic>
              </a:graphicData>
            </a:graphic>
          </wp:inline>
        </w:drawing>
      </w:r>
    </w:p>
    <w:p w:rsidR="00555674" w:rsidRPr="00502EB8" w:rsidRDefault="00555674" w:rsidP="00C263FE">
      <w:pPr>
        <w:spacing w:after="0" w:line="240" w:lineRule="auto"/>
        <w:jc w:val="both"/>
        <w:rPr>
          <w:rFonts w:ascii="Times New Roman" w:eastAsia="Times New Roman" w:hAnsi="Times New Roman" w:cs="Times New Roman"/>
          <w:sz w:val="28"/>
          <w:szCs w:val="28"/>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В 2014 году 14 раз была оказана  юридическая помощь юристом Гульфирой Иьгизовной Миниахметовой  (Пункт бесплатной юридической помощи юриста) малоимущим гражданам,  инвалидам I и II группы, ветеранам Великой Отечественной войны, героям РФ, СССР, социалистического труда, </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детям-инвалидам, детям-сиротам, детям, оставшиеся без попечения родителей, а также их законным представителям, гражданам пожилого возраста и инвалидам, проживающим в стационарных учреждениях социального обслуживания, несовершеннолетним, содержащим в учреждениях системы профилактики безнадзорности и правонарушений несовершеннолетних, и несовершеннолетним, отбывающих наказание в местах лишения свободы, а также их законным представителям.</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Много лет библиотека тесно сотрудничает с Детским домом, проводя различные акции и мероприятия, как бы завершая и подведя, итог работы за 2014 год была проведен Круглый стол 20 ноября в день празднования Конвенции о правах ребенка. В работе круглого стола участвовали: </w:t>
      </w:r>
      <w:r w:rsidRPr="00502EB8">
        <w:rPr>
          <w:rFonts w:ascii="Times New Roman" w:eastAsia="Times New Roman" w:hAnsi="Times New Roman" w:cs="Times New Roman"/>
          <w:sz w:val="28"/>
          <w:szCs w:val="28"/>
          <w:lang w:eastAsia="ru-RU"/>
        </w:rPr>
        <w:tab/>
        <w:t>Ершова Нина Ивановна,  и.о. директора «Детского дома» г. Горнозаводска, государственное краевое образовательное учреждение для детей-сирот и детей, оставшихся без попечения родителей.</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ab/>
        <w:t xml:space="preserve">Иванова Ирина Николаевна (педагог-психолог «Детского дома» г. Горнозаводска, государственное краевое образовательное учреждение </w:t>
      </w:r>
      <w:r w:rsidRPr="00502EB8">
        <w:rPr>
          <w:rFonts w:ascii="Times New Roman" w:eastAsia="Times New Roman" w:hAnsi="Times New Roman" w:cs="Times New Roman"/>
          <w:sz w:val="28"/>
          <w:szCs w:val="28"/>
          <w:lang w:eastAsia="ru-RU"/>
        </w:rPr>
        <w:lastRenderedPageBreak/>
        <w:t>для детей-сирот и детей, оставшихся без попечения родителей».  «Система разнообразных краткосрочных форм общения и совместного проживания ребенка в потенциальной семье, как путь семейного устройства воспитанников подросткового возраста.</w:t>
      </w:r>
    </w:p>
    <w:p w:rsidR="00555674"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ab/>
      </w:r>
      <w:r w:rsidR="00555674" w:rsidRPr="00502EB8">
        <w:rPr>
          <w:rFonts w:ascii="Times New Roman" w:eastAsia="Times New Roman" w:hAnsi="Times New Roman" w:cs="Times New Roman"/>
          <w:noProof/>
          <w:sz w:val="28"/>
          <w:szCs w:val="28"/>
          <w:lang w:eastAsia="ru-RU"/>
        </w:rPr>
        <w:drawing>
          <wp:inline distT="0" distB="0" distL="0" distR="0" wp14:anchorId="4E34AB75" wp14:editId="55A28816">
            <wp:extent cx="5568287" cy="3130371"/>
            <wp:effectExtent l="0" t="0" r="0" b="0"/>
            <wp:docPr id="15" name="Рисунок 15" descr="D:\ФОТО\Кругдый стол\S116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Кругдый стол\S1160145.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568430" cy="3130451"/>
                    </a:xfrm>
                    <a:prstGeom prst="rect">
                      <a:avLst/>
                    </a:prstGeom>
                    <a:noFill/>
                    <a:ln>
                      <a:noFill/>
                    </a:ln>
                  </pic:spPr>
                </pic:pic>
              </a:graphicData>
            </a:graphic>
          </wp:inline>
        </w:drawing>
      </w:r>
    </w:p>
    <w:p w:rsidR="00555674" w:rsidRPr="00502EB8" w:rsidRDefault="00555674" w:rsidP="00C263FE">
      <w:pPr>
        <w:spacing w:after="0" w:line="240" w:lineRule="auto"/>
        <w:jc w:val="both"/>
        <w:rPr>
          <w:rFonts w:ascii="Times New Roman" w:eastAsia="Times New Roman" w:hAnsi="Times New Roman" w:cs="Times New Roman"/>
          <w:sz w:val="28"/>
          <w:szCs w:val="28"/>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Рябова Лилия Фидаиловна (социальный педагог «Детского дома» г. Горнозаводска, государственное краевое образовательное учреждение для детей-сирот и детей, оставшихся без попечения родителей).  «Применение восстановительных технологий в процессе защиты прав детей, нуждающихся в государственной поддержке».</w:t>
      </w:r>
    </w:p>
    <w:p w:rsidR="00555674"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ab/>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Прибыткова Ольга Владимировна (начальник отдела опеки Территориального управления Минсоцразвития по Чусовскому и Горнозаводскому муниципальным районам) «О мерах социальной поддержки детей-сирот и детей, оставшихся без попечения родителей.</w:t>
      </w:r>
    </w:p>
    <w:p w:rsidR="00555674" w:rsidRPr="00502EB8" w:rsidRDefault="00555674" w:rsidP="00C263FE">
      <w:pPr>
        <w:spacing w:after="0" w:line="240" w:lineRule="auto"/>
        <w:jc w:val="both"/>
        <w:rPr>
          <w:rFonts w:ascii="Times New Roman" w:eastAsia="Times New Roman" w:hAnsi="Times New Roman" w:cs="Times New Roman"/>
          <w:sz w:val="28"/>
          <w:szCs w:val="28"/>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ab/>
        <w:t>Коростелева Ирина Евгеньевна (директор Муниципального автономного образовательного учреждения для детей, нуждающихся в психолого-педагогической и медико-социальной помощи «Центр психолого-медико-социального сопровождения «Созвучие» г. Горнозаводск  «Деятельность психологического центра «Созвучие», как важный компонент в системе защиты прав несовершеннолетных».</w:t>
      </w:r>
    </w:p>
    <w:p w:rsidR="00A54F59" w:rsidRPr="00502EB8" w:rsidRDefault="00A54F59" w:rsidP="00C263FE">
      <w:pPr>
        <w:spacing w:after="0" w:line="240" w:lineRule="auto"/>
        <w:jc w:val="both"/>
        <w:rPr>
          <w:rFonts w:ascii="Times New Roman" w:eastAsia="Times New Roman" w:hAnsi="Times New Roman" w:cs="Times New Roman"/>
          <w:sz w:val="28"/>
          <w:szCs w:val="28"/>
          <w:lang w:eastAsia="ru-RU"/>
        </w:rPr>
      </w:pP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Миниахметова Гульфира Ильгизовна (юрист Государственного  казенного  учреждения  «Государственное юридическое бюро Пермского края»   по Чусовскому, Лысьвенскому, Горнозаводскому районам) ознакомила со своей деятельностью и дала консультации.</w:t>
      </w:r>
    </w:p>
    <w:p w:rsidR="00A54F59" w:rsidRPr="00502EB8" w:rsidRDefault="00A54F59" w:rsidP="00C263FE">
      <w:pPr>
        <w:spacing w:after="0" w:line="240" w:lineRule="auto"/>
        <w:jc w:val="both"/>
        <w:rPr>
          <w:rFonts w:ascii="Times New Roman" w:eastAsia="Times New Roman" w:hAnsi="Times New Roman" w:cs="Times New Roman"/>
          <w:sz w:val="28"/>
          <w:szCs w:val="28"/>
          <w:lang w:eastAsia="ru-RU"/>
        </w:rPr>
      </w:pPr>
    </w:p>
    <w:p w:rsidR="00A54F59" w:rsidRPr="00502EB8" w:rsidRDefault="00A54F59" w:rsidP="00C263FE">
      <w:pPr>
        <w:jc w:val="both"/>
        <w:rPr>
          <w:rFonts w:ascii="Times New Roman" w:hAnsi="Times New Roman" w:cs="Times New Roman"/>
          <w:sz w:val="28"/>
          <w:szCs w:val="28"/>
        </w:rPr>
      </w:pPr>
      <w:r w:rsidRPr="00502EB8">
        <w:rPr>
          <w:rFonts w:ascii="Times New Roman" w:hAnsi="Times New Roman" w:cs="Times New Roman"/>
          <w:noProof/>
          <w:sz w:val="28"/>
          <w:szCs w:val="28"/>
          <w:lang w:eastAsia="ru-RU"/>
        </w:rPr>
        <w:drawing>
          <wp:inline distT="0" distB="0" distL="0" distR="0" wp14:anchorId="574B9300" wp14:editId="09534D22">
            <wp:extent cx="5456299" cy="4094329"/>
            <wp:effectExtent l="0" t="0" r="0" b="1905"/>
            <wp:docPr id="9" name="Рисунок 9" descr="D:\ФОТО\Юрист\DSCN6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Юрист\DSCN6333.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56075" cy="4094161"/>
                    </a:xfrm>
                    <a:prstGeom prst="rect">
                      <a:avLst/>
                    </a:prstGeom>
                    <a:noFill/>
                    <a:ln>
                      <a:noFill/>
                    </a:ln>
                  </pic:spPr>
                </pic:pic>
              </a:graphicData>
            </a:graphic>
          </wp:inline>
        </w:drawing>
      </w:r>
    </w:p>
    <w:p w:rsidR="00C263FE" w:rsidRPr="00502EB8" w:rsidRDefault="00C263FE" w:rsidP="00C263FE">
      <w:pPr>
        <w:jc w:val="both"/>
        <w:rPr>
          <w:rFonts w:ascii="Times New Roman" w:hAnsi="Times New Roman" w:cs="Times New Roman"/>
          <w:sz w:val="28"/>
          <w:szCs w:val="28"/>
        </w:rPr>
      </w:pPr>
      <w:r w:rsidRPr="00502EB8">
        <w:rPr>
          <w:rFonts w:ascii="Times New Roman" w:hAnsi="Times New Roman" w:cs="Times New Roman"/>
          <w:sz w:val="28"/>
          <w:szCs w:val="28"/>
        </w:rPr>
        <w:t xml:space="preserve">21 августа 2014 года в межпоселенческой библиотеке прошло мероприятие «Азбука прав ребенка» с презентацией  «Права ребенка»,  а на примере сказочных героев дети определяли, какие права у кого нарушены, также  сами приводили примеры и называли произведения.   </w:t>
      </w:r>
    </w:p>
    <w:p w:rsidR="00C263FE" w:rsidRPr="00502EB8" w:rsidRDefault="00C263FE" w:rsidP="00C263FE">
      <w:pPr>
        <w:jc w:val="both"/>
        <w:rPr>
          <w:rFonts w:ascii="Times New Roman" w:hAnsi="Times New Roman" w:cs="Times New Roman"/>
          <w:sz w:val="28"/>
          <w:szCs w:val="28"/>
        </w:rPr>
      </w:pPr>
      <w:r w:rsidRPr="00502EB8">
        <w:rPr>
          <w:rFonts w:ascii="Times New Roman" w:hAnsi="Times New Roman" w:cs="Times New Roman"/>
          <w:sz w:val="28"/>
          <w:szCs w:val="28"/>
        </w:rPr>
        <w:t>Участникам мероприятия была предложена викторина, где совместно  с детьми участвовали и воспитатели, а затем воспитанники играли в игру  «Какие права главнее?»,  в ходе игры нужно было разобраться так ли это на самом деле.</w:t>
      </w:r>
    </w:p>
    <w:p w:rsidR="00C263FE" w:rsidRPr="00502EB8" w:rsidRDefault="00C263FE" w:rsidP="00C263FE">
      <w:pPr>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Вот уже много лет с обществом ветераном сложились добрые традиции проводить совместно дни информации, праздники.    </w:t>
      </w:r>
    </w:p>
    <w:p w:rsidR="00C263FE" w:rsidRPr="00502EB8" w:rsidRDefault="00C263FE" w:rsidP="00C263FE">
      <w:pPr>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В 2014 году были оформлены различные выставки, «Я человек, и я имею право», «Наши права!», «Права ребенка», «Правовые знания - для всех», «Права детей в картинках» и т.д.</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8"/>
          <w:lang w:eastAsia="ru-RU"/>
        </w:rPr>
        <w:t xml:space="preserve">В течение года обучались новым технологиям, библиотека участвует в проекте </w:t>
      </w:r>
      <w:r w:rsidRPr="00502EB8">
        <w:rPr>
          <w:rFonts w:ascii="Times New Roman" w:eastAsia="Times New Roman" w:hAnsi="Times New Roman" w:cs="Times New Roman"/>
          <w:sz w:val="28"/>
          <w:szCs w:val="24"/>
          <w:lang w:eastAsia="ru-RU"/>
        </w:rPr>
        <w:t xml:space="preserve">"Твой курс: Повышение компьютерной грамотности" проводится Microsoft и PH International ("Прожект Хармони, Инк") </w:t>
      </w:r>
      <w:r w:rsidRPr="00502EB8">
        <w:rPr>
          <w:rFonts w:ascii="Times New Roman" w:eastAsia="Times New Roman" w:hAnsi="Times New Roman" w:cs="Times New Roman"/>
          <w:sz w:val="28"/>
          <w:szCs w:val="24"/>
          <w:lang w:eastAsia="ru-RU"/>
        </w:rPr>
        <w:lastRenderedPageBreak/>
        <w:t xml:space="preserve">совместно с краевой библиотекой им. М. Горького в рамках комплексной инициативы Microsoft "Твой курс" с февраля 2010 года. </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sz w:val="28"/>
          <w:szCs w:val="24"/>
          <w:lang w:eastAsia="ru-RU"/>
        </w:rPr>
      </w:pPr>
    </w:p>
    <w:p w:rsidR="00C263FE" w:rsidRPr="00502EB8" w:rsidRDefault="00C263FE" w:rsidP="00C263FE">
      <w:pPr>
        <w:shd w:val="clear" w:color="auto" w:fill="FFFFFF"/>
        <w:spacing w:after="0" w:line="322" w:lineRule="exact"/>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Цель Проекта: расширение доступа населения к информационно-коммуникационным технологиям; обучение современным информационным технологиям и совершенствование технических умений и навыков для содействия занятости и улучшения качества жизни людей, находящихся в невыгодном социально-экономическом положении.</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Обучение призвано помочь безработным и частично занятым гражданам, работникам, находящимся под риском увольнения, малообеспеченным гражданам, людям пенсионного возраста и людям с инвалидностью овладеть базовыми компьютерными навыками и расширить сферу поиска работы, а, следовательно, и возможности трудоустройства.</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xml:space="preserve">Курсы программы </w:t>
      </w:r>
      <w:hyperlink r:id="rId69" w:tgtFrame="_blank" w:history="1">
        <w:r w:rsidRPr="00502EB8">
          <w:rPr>
            <w:rFonts w:ascii="Times New Roman" w:eastAsia="Times New Roman" w:hAnsi="Times New Roman" w:cs="Times New Roman"/>
            <w:sz w:val="28"/>
            <w:szCs w:val="24"/>
            <w:lang w:eastAsia="ru-RU"/>
          </w:rPr>
          <w:t>«Основы компьютерной грамотности»</w:t>
        </w:r>
      </w:hyperlink>
      <w:r w:rsidRPr="00502EB8">
        <w:rPr>
          <w:rFonts w:ascii="Times New Roman" w:eastAsia="Times New Roman" w:hAnsi="Times New Roman" w:cs="Times New Roman"/>
          <w:sz w:val="28"/>
          <w:szCs w:val="24"/>
          <w:lang w:eastAsia="ru-RU"/>
        </w:rPr>
        <w:t xml:space="preserve">, разработаны специалистами Microsoft с учетом базовых требований к владению  компьютерами. Курс представляет собой интегрированный мультимедийный продукт, который состоит из 5 модулей и в целом рассчитан на 10-15 часов, после  обучения проводится сертификация слушателей, которые изучили курс. Успешно сдавшие сертификационные тесты слушатели получили именной </w:t>
      </w:r>
      <w:hyperlink r:id="rId70" w:tgtFrame="_blank" w:history="1">
        <w:r w:rsidRPr="00502EB8">
          <w:rPr>
            <w:rFonts w:ascii="Times New Roman" w:eastAsia="Times New Roman" w:hAnsi="Times New Roman" w:cs="Times New Roman"/>
            <w:sz w:val="28"/>
            <w:szCs w:val="28"/>
            <w:lang w:eastAsia="ru-RU"/>
          </w:rPr>
          <w:t>сертификат</w:t>
        </w:r>
      </w:hyperlink>
      <w:r w:rsidRPr="00502EB8">
        <w:rPr>
          <w:rFonts w:ascii="Times New Roman" w:eastAsia="Times New Roman" w:hAnsi="Times New Roman" w:cs="Times New Roman"/>
          <w:sz w:val="28"/>
          <w:szCs w:val="28"/>
          <w:lang w:eastAsia="ru-RU"/>
        </w:rPr>
        <w:t xml:space="preserve"> </w:t>
      </w:r>
      <w:r w:rsidRPr="00502EB8">
        <w:rPr>
          <w:rFonts w:ascii="Times New Roman" w:eastAsia="Times New Roman" w:hAnsi="Times New Roman" w:cs="Times New Roman"/>
          <w:sz w:val="28"/>
          <w:szCs w:val="24"/>
          <w:lang w:eastAsia="ru-RU"/>
        </w:rPr>
        <w:t>инициативы Microsoft "Твой курс", имеющий идентификационный номер. В 2014 году  обучение прошли  и получили сертификат 5 пользователей.</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xml:space="preserve">Большую информационную, просветительскую и методическую помощь центр оказывает обществу инвалидов,  как в целом, так и индивидуально, проведя мероприятия, дни информации, круглые столы с привлечением различных структур местной власти.  </w:t>
      </w:r>
    </w:p>
    <w:p w:rsidR="00C263FE" w:rsidRPr="00502EB8" w:rsidRDefault="00C263FE" w:rsidP="00C263FE">
      <w:pPr>
        <w:shd w:val="clear" w:color="auto" w:fill="FFFFFF"/>
        <w:spacing w:after="0" w:line="322" w:lineRule="exact"/>
        <w:jc w:val="center"/>
        <w:rPr>
          <w:rFonts w:ascii="Times New Roman" w:eastAsia="Times New Roman" w:hAnsi="Times New Roman" w:cs="Times New Roman"/>
          <w:bCs/>
          <w:color w:val="000000"/>
          <w:sz w:val="28"/>
          <w:szCs w:val="28"/>
          <w:lang w:eastAsia="ru-RU"/>
        </w:rPr>
      </w:pPr>
    </w:p>
    <w:p w:rsidR="00C263FE" w:rsidRPr="00502EB8" w:rsidRDefault="00C263FE" w:rsidP="00C263FE">
      <w:pPr>
        <w:shd w:val="clear" w:color="auto" w:fill="FFFFFF"/>
        <w:spacing w:after="0" w:line="322" w:lineRule="exact"/>
        <w:jc w:val="center"/>
        <w:rPr>
          <w:rFonts w:ascii="Times New Roman" w:eastAsia="Times New Roman" w:hAnsi="Times New Roman" w:cs="Times New Roman"/>
          <w:bCs/>
          <w:color w:val="000000"/>
          <w:spacing w:val="-4"/>
          <w:sz w:val="28"/>
          <w:szCs w:val="28"/>
          <w:lang w:eastAsia="ru-RU"/>
        </w:rPr>
      </w:pPr>
      <w:r w:rsidRPr="00502EB8">
        <w:rPr>
          <w:rFonts w:ascii="Times New Roman" w:eastAsia="Times New Roman" w:hAnsi="Times New Roman" w:cs="Times New Roman"/>
          <w:bCs/>
          <w:color w:val="000000"/>
          <w:sz w:val="28"/>
          <w:szCs w:val="28"/>
          <w:lang w:eastAsia="ru-RU"/>
        </w:rPr>
        <w:t xml:space="preserve">Формы информационной поддержки правового просвещения и </w:t>
      </w:r>
      <w:r w:rsidRPr="00502EB8">
        <w:rPr>
          <w:rFonts w:ascii="Times New Roman" w:eastAsia="Times New Roman" w:hAnsi="Times New Roman" w:cs="Times New Roman"/>
          <w:bCs/>
          <w:color w:val="000000"/>
          <w:spacing w:val="-4"/>
          <w:sz w:val="28"/>
          <w:szCs w:val="28"/>
          <w:lang w:eastAsia="ru-RU"/>
        </w:rPr>
        <w:t>воспитания.</w:t>
      </w:r>
    </w:p>
    <w:p w:rsidR="00C263FE" w:rsidRPr="00502EB8" w:rsidRDefault="00C263FE" w:rsidP="00C263FE">
      <w:pPr>
        <w:shd w:val="clear" w:color="auto" w:fill="FFFFFF"/>
        <w:spacing w:after="0" w:line="322" w:lineRule="exact"/>
        <w:jc w:val="center"/>
        <w:rPr>
          <w:rFonts w:ascii="Times New Roman" w:eastAsia="Times New Roman" w:hAnsi="Times New Roman" w:cs="Times New Roman"/>
          <w:bCs/>
          <w:color w:val="000000"/>
          <w:spacing w:val="-4"/>
          <w:sz w:val="28"/>
          <w:szCs w:val="28"/>
          <w:lang w:eastAsia="ru-RU"/>
        </w:rPr>
      </w:pPr>
    </w:p>
    <w:p w:rsidR="00C263FE" w:rsidRPr="00502EB8" w:rsidRDefault="00C263FE" w:rsidP="00C263FE">
      <w:pPr>
        <w:shd w:val="clear" w:color="auto" w:fill="FFFFFF"/>
        <w:spacing w:after="0" w:line="322" w:lineRule="exact"/>
        <w:ind w:right="14"/>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color w:val="000000"/>
          <w:spacing w:val="10"/>
          <w:sz w:val="28"/>
          <w:szCs w:val="28"/>
          <w:lang w:eastAsia="ru-RU"/>
        </w:rPr>
        <w:t xml:space="preserve">Среди форм информационной поддержки правового просвещения </w:t>
      </w:r>
      <w:r w:rsidRPr="00502EB8">
        <w:rPr>
          <w:rFonts w:ascii="Times New Roman" w:eastAsia="Times New Roman" w:hAnsi="Times New Roman" w:cs="Times New Roman"/>
          <w:color w:val="000000"/>
          <w:spacing w:val="-1"/>
          <w:sz w:val="28"/>
          <w:szCs w:val="28"/>
          <w:lang w:eastAsia="ru-RU"/>
        </w:rPr>
        <w:t xml:space="preserve">используются как </w:t>
      </w:r>
      <w:r w:rsidRPr="00502EB8">
        <w:rPr>
          <w:rFonts w:ascii="Times New Roman" w:eastAsia="Times New Roman" w:hAnsi="Times New Roman" w:cs="Times New Roman"/>
          <w:b/>
          <w:bCs/>
          <w:color w:val="000000"/>
          <w:spacing w:val="-1"/>
          <w:sz w:val="28"/>
          <w:szCs w:val="28"/>
          <w:lang w:eastAsia="ru-RU"/>
        </w:rPr>
        <w:t xml:space="preserve">традиционные </w:t>
      </w:r>
      <w:r w:rsidRPr="00502EB8">
        <w:rPr>
          <w:rFonts w:ascii="Times New Roman" w:eastAsia="Times New Roman" w:hAnsi="Times New Roman" w:cs="Times New Roman"/>
          <w:color w:val="000000"/>
          <w:spacing w:val="-1"/>
          <w:sz w:val="28"/>
          <w:szCs w:val="28"/>
          <w:lang w:eastAsia="ru-RU"/>
        </w:rPr>
        <w:t xml:space="preserve">так и </w:t>
      </w:r>
      <w:r w:rsidRPr="00502EB8">
        <w:rPr>
          <w:rFonts w:ascii="Times New Roman" w:eastAsia="Times New Roman" w:hAnsi="Times New Roman" w:cs="Times New Roman"/>
          <w:b/>
          <w:bCs/>
          <w:color w:val="000000"/>
          <w:spacing w:val="-1"/>
          <w:sz w:val="28"/>
          <w:szCs w:val="28"/>
          <w:lang w:eastAsia="ru-RU"/>
        </w:rPr>
        <w:t>нетрадиционные.</w:t>
      </w:r>
    </w:p>
    <w:p w:rsidR="00C263FE" w:rsidRPr="00502EB8" w:rsidRDefault="00C263FE" w:rsidP="00C263FE">
      <w:pPr>
        <w:shd w:val="clear" w:color="auto" w:fill="FFFFFF"/>
        <w:spacing w:after="0" w:line="322" w:lineRule="exact"/>
        <w:ind w:right="14"/>
        <w:jc w:val="both"/>
        <w:rPr>
          <w:rFonts w:ascii="Times New Roman" w:eastAsia="Times New Roman" w:hAnsi="Times New Roman" w:cs="Times New Roman"/>
          <w:color w:val="000000"/>
          <w:sz w:val="28"/>
          <w:szCs w:val="28"/>
          <w:lang w:eastAsia="ru-RU"/>
        </w:rPr>
      </w:pPr>
      <w:r w:rsidRPr="00502EB8">
        <w:rPr>
          <w:rFonts w:ascii="Times New Roman" w:eastAsia="Times New Roman" w:hAnsi="Times New Roman" w:cs="Times New Roman"/>
          <w:b/>
          <w:bCs/>
          <w:color w:val="000000"/>
          <w:spacing w:val="3"/>
          <w:sz w:val="28"/>
          <w:szCs w:val="28"/>
          <w:lang w:eastAsia="ru-RU"/>
        </w:rPr>
        <w:t xml:space="preserve"> </w:t>
      </w:r>
      <w:r w:rsidRPr="00502EB8">
        <w:rPr>
          <w:rFonts w:ascii="Times New Roman" w:eastAsia="Times New Roman" w:hAnsi="Times New Roman" w:cs="Times New Roman"/>
          <w:color w:val="000000"/>
          <w:spacing w:val="3"/>
          <w:sz w:val="28"/>
          <w:szCs w:val="28"/>
          <w:lang w:eastAsia="ru-RU"/>
        </w:rPr>
        <w:t>Традиционные книжно-иллюстративные выставки,</w:t>
      </w:r>
      <w:r w:rsidRPr="00502EB8">
        <w:rPr>
          <w:rFonts w:ascii="Times New Roman" w:eastAsia="Times New Roman" w:hAnsi="Times New Roman" w:cs="Times New Roman"/>
          <w:color w:val="000000"/>
          <w:spacing w:val="4"/>
          <w:sz w:val="28"/>
          <w:szCs w:val="28"/>
          <w:lang w:eastAsia="ru-RU"/>
        </w:rPr>
        <w:t xml:space="preserve"> обзоры литературы правовой тематики, обзоры </w:t>
      </w:r>
      <w:r w:rsidRPr="00502EB8">
        <w:rPr>
          <w:rFonts w:ascii="Times New Roman" w:eastAsia="Times New Roman" w:hAnsi="Times New Roman" w:cs="Times New Roman"/>
          <w:color w:val="000000"/>
          <w:spacing w:val="6"/>
          <w:sz w:val="28"/>
          <w:szCs w:val="28"/>
          <w:lang w:eastAsia="ru-RU"/>
        </w:rPr>
        <w:t xml:space="preserve">периодических изданий правовой тематики, </w:t>
      </w:r>
      <w:r w:rsidRPr="00502EB8">
        <w:rPr>
          <w:rFonts w:ascii="Times New Roman" w:eastAsia="Times New Roman" w:hAnsi="Times New Roman" w:cs="Times New Roman"/>
          <w:color w:val="000000"/>
          <w:spacing w:val="-2"/>
          <w:sz w:val="28"/>
          <w:szCs w:val="28"/>
          <w:lang w:eastAsia="ru-RU"/>
        </w:rPr>
        <w:t xml:space="preserve">индивидуальное </w:t>
      </w:r>
      <w:r w:rsidRPr="00502EB8">
        <w:rPr>
          <w:rFonts w:ascii="Times New Roman" w:eastAsia="Times New Roman" w:hAnsi="Times New Roman" w:cs="Times New Roman"/>
          <w:color w:val="000000"/>
          <w:spacing w:val="3"/>
          <w:sz w:val="28"/>
          <w:szCs w:val="28"/>
          <w:lang w:eastAsia="ru-RU"/>
        </w:rPr>
        <w:t xml:space="preserve">информирование отдельных категорий пользователей, в том числе глав </w:t>
      </w:r>
      <w:r w:rsidRPr="00502EB8">
        <w:rPr>
          <w:rFonts w:ascii="Times New Roman" w:eastAsia="Times New Roman" w:hAnsi="Times New Roman" w:cs="Times New Roman"/>
          <w:color w:val="000000"/>
          <w:spacing w:val="5"/>
          <w:sz w:val="28"/>
          <w:szCs w:val="28"/>
          <w:lang w:eastAsia="ru-RU"/>
        </w:rPr>
        <w:t>сельских поселений, с использованием электронной почты</w:t>
      </w:r>
      <w:r w:rsidRPr="00502EB8">
        <w:rPr>
          <w:rFonts w:ascii="Times New Roman" w:eastAsia="Times New Roman" w:hAnsi="Times New Roman" w:cs="Times New Roman"/>
          <w:color w:val="000000"/>
          <w:sz w:val="28"/>
          <w:szCs w:val="28"/>
          <w:lang w:eastAsia="ru-RU"/>
        </w:rPr>
        <w:t xml:space="preserve">. </w:t>
      </w:r>
    </w:p>
    <w:p w:rsidR="00C263FE" w:rsidRPr="00502EB8" w:rsidRDefault="00C263FE" w:rsidP="00C263FE">
      <w:pPr>
        <w:shd w:val="clear" w:color="auto" w:fill="FFFFFF"/>
        <w:spacing w:after="0" w:line="322" w:lineRule="exact"/>
        <w:ind w:right="14"/>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color w:val="000000"/>
          <w:spacing w:val="-1"/>
          <w:sz w:val="28"/>
          <w:szCs w:val="28"/>
          <w:lang w:eastAsia="ru-RU"/>
        </w:rPr>
        <w:t>Среди групповых абонентов центра:</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color w:val="000000"/>
          <w:sz w:val="28"/>
          <w:szCs w:val="28"/>
          <w:lang w:eastAsia="ru-RU"/>
        </w:rPr>
      </w:pPr>
      <w:r w:rsidRPr="00502EB8">
        <w:rPr>
          <w:rFonts w:ascii="Times New Roman" w:eastAsia="Times New Roman" w:hAnsi="Times New Roman" w:cs="Times New Roman"/>
          <w:color w:val="000000"/>
          <w:sz w:val="28"/>
          <w:szCs w:val="28"/>
          <w:lang w:eastAsia="ru-RU"/>
        </w:rPr>
        <w:t xml:space="preserve">-Комитет по охране окружающей среды (Тема «Экология и право») </w:t>
      </w:r>
      <w:r w:rsidRPr="00502EB8">
        <w:rPr>
          <w:rFonts w:ascii="Times New Roman" w:eastAsia="Times New Roman" w:hAnsi="Times New Roman" w:cs="Times New Roman"/>
          <w:color w:val="000000"/>
          <w:spacing w:val="2"/>
          <w:sz w:val="28"/>
          <w:szCs w:val="28"/>
          <w:lang w:eastAsia="ru-RU"/>
        </w:rPr>
        <w:t xml:space="preserve">-Территориальное   управление   министерства   социального   развития   </w:t>
      </w:r>
      <w:r w:rsidRPr="00502EB8">
        <w:rPr>
          <w:rFonts w:ascii="Times New Roman" w:eastAsia="Times New Roman" w:hAnsi="Times New Roman" w:cs="Times New Roman"/>
          <w:color w:val="000000"/>
          <w:spacing w:val="2"/>
          <w:sz w:val="28"/>
          <w:szCs w:val="28"/>
          <w:lang w:eastAsia="ru-RU"/>
        </w:rPr>
        <w:lastRenderedPageBreak/>
        <w:t xml:space="preserve">по </w:t>
      </w:r>
      <w:r w:rsidRPr="00502EB8">
        <w:rPr>
          <w:rFonts w:ascii="Times New Roman" w:eastAsia="Times New Roman" w:hAnsi="Times New Roman" w:cs="Times New Roman"/>
          <w:color w:val="000000"/>
          <w:sz w:val="28"/>
          <w:szCs w:val="28"/>
          <w:lang w:eastAsia="ru-RU"/>
        </w:rPr>
        <w:t xml:space="preserve">Чуковскому и Горнозаводскому району («Социальная защита и право») Частота информирования раз в квартал, количество источников до 10. Среди индивидуальных абонентов - главы администраций. </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color w:val="000000"/>
          <w:spacing w:val="-1"/>
          <w:sz w:val="28"/>
          <w:szCs w:val="28"/>
          <w:lang w:eastAsia="ru-RU"/>
        </w:rPr>
      </w:pPr>
      <w:r w:rsidRPr="00502EB8">
        <w:rPr>
          <w:rFonts w:ascii="Times New Roman" w:eastAsia="Times New Roman" w:hAnsi="Times New Roman" w:cs="Times New Roman"/>
          <w:color w:val="000000"/>
          <w:spacing w:val="-1"/>
          <w:sz w:val="28"/>
          <w:szCs w:val="28"/>
          <w:lang w:eastAsia="ru-RU"/>
        </w:rPr>
        <w:t>Одним    из    направлений    в    информационном    обслуживании    является информирование специалистов юристов. Сегодня состав читателей-юристов значительно расширился с притоком деловых людей – бизнесменов.</w:t>
      </w:r>
    </w:p>
    <w:p w:rsidR="00C263FE" w:rsidRPr="00502EB8" w:rsidRDefault="00C263FE" w:rsidP="00C263FE">
      <w:pPr>
        <w:shd w:val="clear" w:color="auto" w:fill="FFFFFF"/>
        <w:spacing w:after="0" w:line="322" w:lineRule="exact"/>
        <w:jc w:val="both"/>
        <w:rPr>
          <w:rFonts w:ascii="Times New Roman" w:eastAsia="Times New Roman" w:hAnsi="Times New Roman" w:cs="Times New Roman"/>
          <w:color w:val="000000"/>
          <w:spacing w:val="-1"/>
          <w:sz w:val="28"/>
          <w:szCs w:val="28"/>
          <w:lang w:eastAsia="ru-RU"/>
        </w:rPr>
      </w:pPr>
      <w:r w:rsidRPr="00502EB8">
        <w:rPr>
          <w:rFonts w:ascii="Times New Roman" w:eastAsia="Times New Roman" w:hAnsi="Times New Roman" w:cs="Times New Roman"/>
          <w:color w:val="000000"/>
          <w:spacing w:val="-1"/>
          <w:sz w:val="28"/>
          <w:szCs w:val="28"/>
          <w:lang w:eastAsia="ru-RU"/>
        </w:rPr>
        <w:t>Особую категорию читателей составляют профессионалы-юристы, работники финансовых и правоохранительных органов.</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Ежегодно проводится месячник права, разрабатываются приглашения на мероприятия, плакаты - приглашения, которые вывешиваются в общественных местах, о проведении различных мероприятий и акций жители района  узнают из объявлений.</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К каждому мероприятию разрабатывается материал информационного характера: памятки, списки  литературы, буклеты.</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Практически каждое удавшееся мероприятие отражается на страницах районной газеты «Новости». На мероприятия приглашаются корреспонденты  газеты «Новости». </w:t>
      </w:r>
    </w:p>
    <w:p w:rsidR="00C263FE" w:rsidRPr="00502EB8" w:rsidRDefault="00C263FE" w:rsidP="00C263FE">
      <w:pPr>
        <w:spacing w:after="0" w:line="240" w:lineRule="auto"/>
        <w:jc w:val="both"/>
        <w:rPr>
          <w:rFonts w:ascii="Times New Roman" w:eastAsia="Times New Roman" w:hAnsi="Times New Roman" w:cs="Times New Roman"/>
          <w:sz w:val="28"/>
          <w:szCs w:val="28"/>
          <w:lang w:eastAsia="ru-RU"/>
        </w:rPr>
      </w:pP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sz w:val="28"/>
          <w:szCs w:val="28"/>
          <w:lang w:eastAsia="ru-RU"/>
        </w:rPr>
        <w:t xml:space="preserve"> </w:t>
      </w:r>
      <w:r w:rsidRPr="00502EB8">
        <w:rPr>
          <w:rFonts w:ascii="Times New Roman" w:eastAsia="Times New Roman" w:hAnsi="Times New Roman" w:cs="Times New Roman"/>
          <w:b/>
          <w:sz w:val="28"/>
          <w:szCs w:val="24"/>
          <w:lang w:eastAsia="ru-RU"/>
        </w:rPr>
        <w:t>8.5. Услуги центра:</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платные услуги:</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перенос информации на бумажный носитель</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бесплатные услуги:</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предоставление документов в пользование;</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поиск правовых актов в ЭБ;</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выдача справки о месте и времени опубликования документа;</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поиск правовой и юридической литературы;</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предоставление периодических изданий;</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прием заказов по телефону на поиск правовых документов;</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получение информации на дисплее для краткого ознакомления;</w:t>
      </w:r>
    </w:p>
    <w:p w:rsidR="00C263FE" w:rsidRPr="00502EB8" w:rsidRDefault="00C263FE" w:rsidP="00C263FE">
      <w:pPr>
        <w:autoSpaceDE w:val="0"/>
        <w:autoSpaceDN w:val="0"/>
        <w:spacing w:after="0" w:line="240" w:lineRule="auto"/>
        <w:jc w:val="both"/>
        <w:rPr>
          <w:rFonts w:ascii="Times New Roman" w:eastAsia="Times New Roman" w:hAnsi="Times New Roman" w:cs="Times New Roman"/>
          <w:bCs/>
          <w:sz w:val="28"/>
          <w:szCs w:val="28"/>
          <w:lang w:eastAsia="ru-RU"/>
        </w:rPr>
      </w:pPr>
      <w:r w:rsidRPr="00502EB8">
        <w:rPr>
          <w:rFonts w:ascii="Times New Roman" w:eastAsia="Times New Roman" w:hAnsi="Times New Roman" w:cs="Times New Roman"/>
          <w:bCs/>
          <w:sz w:val="28"/>
          <w:szCs w:val="28"/>
          <w:lang w:eastAsia="ru-RU"/>
        </w:rPr>
        <w:t>получение библиографических, фактографических справок по правовым вопросам.</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p>
    <w:p w:rsidR="00C263FE" w:rsidRPr="00502EB8" w:rsidRDefault="00C263FE" w:rsidP="00C263FE">
      <w:pPr>
        <w:spacing w:after="0" w:line="240" w:lineRule="auto"/>
        <w:jc w:val="both"/>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8.6. Взаимодействие с органами власти, общественными организациями</w:t>
      </w:r>
    </w:p>
    <w:p w:rsidR="00C263FE" w:rsidRPr="00502EB8" w:rsidRDefault="00C263FE" w:rsidP="00C263FE">
      <w:pPr>
        <w:spacing w:after="0" w:line="240" w:lineRule="auto"/>
        <w:jc w:val="both"/>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 xml:space="preserve"> Социальными партнерами библиотеки являются: администрация, учредитель – управление социального развития и взаимодействия с территориями,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w:t>
      </w:r>
      <w:r w:rsidRPr="00502EB8">
        <w:rPr>
          <w:rFonts w:ascii="Times New Roman" w:eastAsia="Times New Roman" w:hAnsi="Times New Roman" w:cs="Times New Roman"/>
          <w:sz w:val="28"/>
          <w:szCs w:val="24"/>
          <w:lang w:eastAsia="ru-RU"/>
        </w:rPr>
        <w:lastRenderedPageBreak/>
        <w:t>районным обществом инвалидов. К социальным партнерам библиотеки в системе правового просвещения является и районная больница. Учреждение регулярно обращается к законодательной базе библиотеки. В поселках района на условиях партнерства библиотеки сотрудничают с администрациями и учреждениями (Областная психиатрическая больница, средняя школа п. Пашия). Комитет по делам молодежи, молодежный клуб по месту жительства «Перекресток»  получают  информационную поддержку, осуществляют совместную деятельность по проведению мероприятий. Учреждения культуры, включая управление культуры, также осуществляют совместную деятельность по проведению различных акций</w:t>
      </w: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r w:rsidRPr="00502EB8">
        <w:rPr>
          <w:rFonts w:ascii="Times New Roman" w:eastAsia="Times New Roman" w:hAnsi="Times New Roman" w:cs="Times New Roman"/>
          <w:b/>
          <w:bCs/>
          <w:sz w:val="26"/>
          <w:szCs w:val="26"/>
          <w:lang w:eastAsia="ru-RU"/>
        </w:rPr>
        <w:t>Деятельность публичных центров правовой информации</w:t>
      </w:r>
    </w:p>
    <w:p w:rsidR="00C263FE" w:rsidRPr="00502EB8" w:rsidRDefault="00C263FE" w:rsidP="00C263FE">
      <w:pPr>
        <w:spacing w:after="0" w:line="240" w:lineRule="auto"/>
        <w:jc w:val="center"/>
        <w:rPr>
          <w:rFonts w:ascii="Times New Roman" w:eastAsia="Times New Roman" w:hAnsi="Times New Roman" w:cs="Times New Roman"/>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4285"/>
        <w:gridCol w:w="1787"/>
        <w:gridCol w:w="2196"/>
      </w:tblGrid>
      <w:tr w:rsidR="00C263FE" w:rsidRPr="00502EB8" w:rsidTr="00C263FE">
        <w:trPr>
          <w:trHeight w:val="130"/>
        </w:trPr>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Единицы учета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Количество</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28"/>
                <w:szCs w:val="24"/>
                <w:lang w:eastAsia="ru-RU"/>
              </w:rPr>
            </w:pPr>
            <w:r w:rsidRPr="00502EB8">
              <w:rPr>
                <w:rFonts w:ascii="Times New Roman" w:eastAsia="Times New Roman" w:hAnsi="Times New Roman" w:cs="Times New Roman"/>
                <w:sz w:val="28"/>
                <w:szCs w:val="24"/>
                <w:lang w:eastAsia="ru-RU"/>
              </w:rPr>
              <w:t>Дополнительная информация</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28"/>
                <w:szCs w:val="24"/>
                <w:lang w:eastAsia="ru-RU"/>
              </w:rPr>
            </w:pPr>
            <w:r w:rsidRPr="00502EB8">
              <w:rPr>
                <w:rFonts w:ascii="Times New Roman" w:eastAsia="Times New Roman" w:hAnsi="Times New Roman" w:cs="Times New Roman"/>
                <w:b/>
                <w:sz w:val="28"/>
                <w:szCs w:val="24"/>
                <w:lang w:eastAsia="ru-RU"/>
              </w:rPr>
              <w:t>Фонд ПЦПИ, в том числе: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28"/>
                <w:szCs w:val="24"/>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eastAsia="ru-RU"/>
              </w:rPr>
              <w:t>К-во экз.</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1207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eastAsia="ru-RU"/>
              </w:rPr>
              <w:t>К-во назв.</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Неопубликованные документы (документы органов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eastAsia="ru-RU"/>
              </w:rPr>
              <w:t>К-во экз.</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2010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Периодичность пополнения</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ежедневно</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color w:val="000000"/>
                <w:sz w:val="28"/>
                <w:szCs w:val="24"/>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color w:val="000000"/>
                <w:sz w:val="28"/>
                <w:szCs w:val="24"/>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color w:val="000000"/>
                <w:sz w:val="28"/>
                <w:szCs w:val="24"/>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Электронные полнотекстовые базы данных (перечислить) фирм-производителей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БД</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 Российское законодательство (Версия Проф)</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2.ЭкспертПриложение</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3.Решения госорганов по спорным ситуациям</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4.ДокументыСССР</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5.Пермский край</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города и районы Пермского края</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6.Судебная Практика</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7.Финансовые  и кадровые консультации</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8.Комментарии законодательства</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9.Технические нормы и правила</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Периодичность актуализации</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ежедневно</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Справочно-поисковый аппарат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2143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На бумажных носителях/карточках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420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Формируемые  ЦПИ или сов-местно с другими отделами</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На электронных носителях (собственные базы данных) (перечислить и указать количество библиографических записей в каждой)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 xml:space="preserve">К-во БЗ «Право» - </w:t>
            </w:r>
          </w:p>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1723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Формируемые  ЦПИ или сов-местно с другими отделами</w:t>
            </w: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2004</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Пользователи,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1168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w:t>
            </w:r>
          </w:p>
        </w:tc>
      </w:tr>
      <w:tr w:rsidR="00C263FE" w:rsidRPr="00502EB8" w:rsidTr="00C263FE">
        <w:trPr>
          <w:trHeight w:val="119"/>
        </w:trPr>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b/>
                <w:sz w:val="16"/>
                <w:szCs w:val="16"/>
                <w:lang w:eastAsia="ru-RU"/>
              </w:rPr>
              <w:t>Индивидуальные пользователи</w:t>
            </w:r>
            <w:r w:rsidRPr="00502EB8">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1157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Служащие органов власти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Работники бюджетных организаций,</w:t>
            </w:r>
          </w:p>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 xml:space="preserve">из них: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241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Юристы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Экономисты, финансисты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lastRenderedPageBreak/>
              <w:t>3.1.2.3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Учителя, воспитатели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Педагоги вузов, ссузов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Работники культуры и искусства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Рабочие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ИТР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3.1.2.8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Работники сельского хозяйства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Сотрудники коммерческих организаций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42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Студенты, учащиеся ссузов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63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Учащиеся школ,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232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1-9 кл.</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132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10-11 кл.</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122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Пенсионеры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70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Безработные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49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Домохозяйки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95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Инвалиды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76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3.1.10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276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Коллективные пользователи</w:t>
            </w:r>
            <w:r w:rsidRPr="00502EB8">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Структурные подразделения органов государственной власти (МСУ)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val="en-US"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Общественные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val="en-US"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Государственные предприятия,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Образовательные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3.2.3.2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Культурно-досуговые учреждения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3.2.3.3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Промышленные и сельскохозяйственные предприятия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Коммерческие организации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Прочие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 xml:space="preserve">4.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Обращения,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3830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Посещения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3580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Заочные обращения (по телефону, электронной почте и т.д.)</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250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Справочно-библиографическое обслуживание (справки)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21579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По целям обращения: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Для профессиональной деятельности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9953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Для учебы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11013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Для самообразования (решение личностных проблем)</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613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По типам справок:</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21579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Адресные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Уточняющие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 xml:space="preserve">Тематические </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21530</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Фактографические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b/>
                <w:sz w:val="16"/>
                <w:szCs w:val="16"/>
                <w:lang w:eastAsia="ru-RU"/>
              </w:rPr>
              <w:t>Выполнено справок</w:t>
            </w:r>
            <w:r w:rsidRPr="00502EB8">
              <w:rPr>
                <w:rFonts w:ascii="Times New Roman" w:eastAsia="Times New Roman" w:hAnsi="Times New Roman" w:cs="Times New Roman"/>
                <w:sz w:val="16"/>
                <w:szCs w:val="16"/>
                <w:lang w:eastAsia="ru-RU"/>
              </w:rPr>
              <w:t>,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21579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 использованием справочных правовых систем (СПС), и др.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 ИПС «Законодательство России»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 СПС «КонсультантПлюс»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8"/>
                <w:szCs w:val="18"/>
                <w:lang w:eastAsia="ru-RU"/>
              </w:rPr>
              <w:t>21384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 СПС «Гарант»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 другим СПС</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162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 сети Интернет</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5.3.1.6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 использованием электронной почты (электронный МБА)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Отказы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Консультации по методике библиографического поиска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Библиографическое информирование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val="en-US" w:eastAsia="ru-RU"/>
              </w:rPr>
              <w:t>14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Количество абонентов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Количество постоянно действующих запросов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Количество сигнальных оповещений (информаций об одном документе)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b/>
                <w:sz w:val="16"/>
                <w:szCs w:val="16"/>
                <w:lang w:eastAsia="ru-RU"/>
              </w:rPr>
              <w:t>Формы массового информирования: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Списки новых поступлений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Сводные указатели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Тематические списки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Библиографическая информация в СМИ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Дни информации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Дни специалиста</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Библиографические обзоры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6.4.8</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Выставки (просмотры),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6.4.8.1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Постоянно действующие (назвать)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Периодичность обновления</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 xml:space="preserve"> «Муниципальная власть-власть народная», «Документы местного самоуправления», «Выбор -ваше право: информация </w:t>
            </w:r>
            <w:r w:rsidRPr="00502EB8">
              <w:rPr>
                <w:rFonts w:ascii="Times New Roman" w:eastAsia="Times New Roman" w:hAnsi="Times New Roman" w:cs="Times New Roman"/>
                <w:sz w:val="16"/>
                <w:szCs w:val="16"/>
                <w:lang w:eastAsia="ru-RU"/>
              </w:rPr>
              <w:lastRenderedPageBreak/>
              <w:t>для избирателя», «Консультант Плюс»,</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«Наши права»</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lastRenderedPageBreak/>
              <w:t>6.4.9</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Беседа «Каждый ребенок, имеет право»</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Беседа «Символы России»</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7.</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Выдача документов,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val="en-US" w:eastAsia="ru-RU"/>
              </w:rPr>
            </w:pPr>
            <w:r w:rsidRPr="00502EB8">
              <w:rPr>
                <w:rFonts w:ascii="Times New Roman" w:eastAsia="Times New Roman" w:hAnsi="Times New Roman" w:cs="Times New Roman"/>
                <w:b/>
                <w:sz w:val="16"/>
                <w:szCs w:val="16"/>
                <w:lang w:eastAsia="ru-RU"/>
              </w:rPr>
              <w:t>26752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Из фонда на бумажных носителях,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2942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Книги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2135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Периодические издания</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201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Неопубликованные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606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rPr>
          <w:trHeight w:val="50"/>
        </w:trPr>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val="en-US" w:eastAsia="ru-RU"/>
              </w:rPr>
              <w:t>7</w:t>
            </w:r>
            <w:r w:rsidRPr="00502EB8">
              <w:rPr>
                <w:rFonts w:ascii="Times New Roman" w:eastAsia="Times New Roman" w:hAnsi="Times New Roman" w:cs="Times New Roman"/>
                <w:sz w:val="16"/>
                <w:szCs w:val="16"/>
                <w:lang w:eastAsia="ru-RU"/>
              </w:rPr>
              <w:t>.1.4.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Электронные документы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21162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Копирование документов с печатных изданий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Копирование документов с электронных носителей информации,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2648</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Вывод документов на принтер</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681</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7.2.2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Копирование документов на флэшку</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1967</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 xml:space="preserve">8.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b/>
                <w:sz w:val="16"/>
                <w:szCs w:val="16"/>
                <w:lang w:eastAsia="ru-RU"/>
              </w:rPr>
              <w:t>Мероприятия</w:t>
            </w:r>
            <w:r w:rsidRPr="00502EB8">
              <w:rPr>
                <w:rFonts w:ascii="Times New Roman" w:eastAsia="Times New Roman" w:hAnsi="Times New Roman" w:cs="Times New Roman"/>
                <w:sz w:val="16"/>
                <w:szCs w:val="16"/>
                <w:lang w:eastAsia="ru-RU"/>
              </w:rPr>
              <w:t xml:space="preserve">, направленные на популяризацию правовых знаний, </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84</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Обучение правовым знаниям отдельных категорий пользователей</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val="en-US" w:eastAsia="ru-RU"/>
              </w:rPr>
            </w:pPr>
            <w:r w:rsidRPr="00502EB8">
              <w:rPr>
                <w:rFonts w:ascii="Times New Roman" w:eastAsia="Times New Roman" w:hAnsi="Times New Roman" w:cs="Times New Roman"/>
                <w:sz w:val="16"/>
                <w:szCs w:val="16"/>
                <w:lang w:eastAsia="ru-RU"/>
              </w:rPr>
              <w:t>36</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Обучение самостоятельному поиску правовой информации (индивидуальное и групповое)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29</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Конкурсы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Консультации юристов</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Общественные приемные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15</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8.6</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Прочие (перечислить)</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2</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 xml:space="preserve">9. </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Пропаганда деятельности ПЦПИ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Средствами СМИ,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3</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Публикации в прессе</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Информация по радио</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Информация по телевидению</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Выпуск рекламных изданий,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Рекламные проспекты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Тираж</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Пресс-релизы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Тираж</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Плакаты</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изданий</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Тираж</w:t>
            </w: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9.2.4</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Информационные листки</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изданий</w:t>
            </w: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Тираж</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10</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9.2.5</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Прочее (перечислить)</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К-во изданий</w:t>
            </w: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Тираж</w:t>
            </w:r>
          </w:p>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Повышение квалификации сотрудников ЦПИ</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b/>
                <w:sz w:val="16"/>
                <w:szCs w:val="16"/>
                <w:lang w:eastAsia="ru-RU"/>
              </w:rPr>
            </w:pPr>
            <w:r w:rsidRPr="00502EB8">
              <w:rPr>
                <w:rFonts w:ascii="Times New Roman" w:eastAsia="Times New Roman" w:hAnsi="Times New Roman" w:cs="Times New Roman"/>
                <w:b/>
                <w:sz w:val="16"/>
                <w:szCs w:val="16"/>
                <w:lang w:eastAsia="ru-RU"/>
              </w:rPr>
              <w:t>Участие сотрудников ЦПИ в конференциях, семинарах, из них: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11.1</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 областных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11.2</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 федеральных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r w:rsidR="00C263FE" w:rsidRPr="00502EB8" w:rsidTr="00C263FE">
        <w:tc>
          <w:tcPr>
            <w:tcW w:w="840"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11.3</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r w:rsidRPr="00502EB8">
              <w:rPr>
                <w:rFonts w:ascii="Times New Roman" w:eastAsia="Times New Roman" w:hAnsi="Times New Roman" w:cs="Times New Roman"/>
                <w:sz w:val="16"/>
                <w:szCs w:val="16"/>
                <w:lang w:eastAsia="ru-RU"/>
              </w:rPr>
              <w:t>В международных</w:t>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jc w:val="center"/>
              <w:rPr>
                <w:rFonts w:ascii="Times New Roman" w:eastAsia="Times New Roman" w:hAnsi="Times New Roman" w:cs="Times New Roman"/>
                <w:sz w:val="16"/>
                <w:szCs w:val="16"/>
                <w:lang w:eastAsia="ru-RU"/>
              </w:rPr>
            </w:pP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C263FE" w:rsidRPr="00502EB8" w:rsidRDefault="00C263FE" w:rsidP="00C263FE">
            <w:pPr>
              <w:spacing w:after="0" w:line="240" w:lineRule="auto"/>
              <w:rPr>
                <w:rFonts w:ascii="Times New Roman" w:eastAsia="Times New Roman" w:hAnsi="Times New Roman" w:cs="Times New Roman"/>
                <w:sz w:val="16"/>
                <w:szCs w:val="16"/>
                <w:lang w:eastAsia="ru-RU"/>
              </w:rPr>
            </w:pPr>
          </w:p>
        </w:tc>
      </w:tr>
    </w:tbl>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C263FE" w:rsidRPr="00502EB8" w:rsidRDefault="00C263FE" w:rsidP="00C263FE">
      <w:pPr>
        <w:keepNext/>
        <w:spacing w:after="0" w:line="240" w:lineRule="auto"/>
        <w:jc w:val="center"/>
        <w:outlineLvl w:val="2"/>
        <w:rPr>
          <w:rFonts w:ascii="Times New Roman" w:eastAsia="Times New Roman" w:hAnsi="Times New Roman" w:cs="Times New Roman"/>
          <w:b/>
          <w:bCs/>
          <w:sz w:val="26"/>
          <w:szCs w:val="26"/>
          <w:lang w:eastAsia="ru-RU"/>
        </w:rPr>
      </w:pPr>
    </w:p>
    <w:p w:rsidR="00AC2539" w:rsidRPr="00502EB8" w:rsidRDefault="00AC2539" w:rsidP="00A45D8E">
      <w:pPr>
        <w:spacing w:after="0" w:line="240" w:lineRule="auto"/>
        <w:rPr>
          <w:rFonts w:ascii="Times New Roman" w:hAnsi="Times New Roman" w:cs="Times New Roman"/>
          <w:sz w:val="28"/>
          <w:szCs w:val="28"/>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D2110E" w:rsidRDefault="00D2110E" w:rsidP="00665AC7">
      <w:pPr>
        <w:tabs>
          <w:tab w:val="left" w:pos="0"/>
        </w:tabs>
        <w:spacing w:after="0" w:line="240" w:lineRule="auto"/>
        <w:ind w:right="-625"/>
        <w:jc w:val="center"/>
        <w:rPr>
          <w:rFonts w:ascii="Times New Roman" w:hAnsi="Times New Roman" w:cs="Times New Roman"/>
          <w:b/>
          <w:bCs/>
          <w:sz w:val="24"/>
          <w:szCs w:val="24"/>
          <w:lang w:eastAsia="ru-RU"/>
        </w:rPr>
      </w:pPr>
    </w:p>
    <w:p w:rsidR="00665AC7" w:rsidRPr="00502EB8" w:rsidRDefault="00665AC7" w:rsidP="00665AC7">
      <w:pPr>
        <w:tabs>
          <w:tab w:val="left" w:pos="0"/>
        </w:tabs>
        <w:spacing w:after="0" w:line="240" w:lineRule="auto"/>
        <w:ind w:right="-625"/>
        <w:jc w:val="center"/>
        <w:rPr>
          <w:rFonts w:ascii="Times New Roman" w:hAnsi="Times New Roman" w:cs="Times New Roman"/>
          <w:b/>
          <w:bCs/>
          <w:sz w:val="24"/>
          <w:szCs w:val="24"/>
          <w:lang w:eastAsia="ru-RU"/>
        </w:rPr>
      </w:pPr>
      <w:r w:rsidRPr="00502EB8">
        <w:rPr>
          <w:rFonts w:ascii="Times New Roman" w:hAnsi="Times New Roman" w:cs="Times New Roman"/>
          <w:b/>
          <w:bCs/>
          <w:sz w:val="24"/>
          <w:szCs w:val="24"/>
          <w:lang w:eastAsia="ru-RU"/>
        </w:rPr>
        <w:lastRenderedPageBreak/>
        <w:t>9. Формирование фондов</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Основная цель формирования фондов – достижение соответствия состава фонда задачам  библиотеки и потребностям пользователя.</w:t>
      </w:r>
    </w:p>
    <w:p w:rsidR="00665AC7" w:rsidRPr="00502EB8" w:rsidRDefault="00665AC7" w:rsidP="00665AC7">
      <w:pPr>
        <w:rPr>
          <w:rFonts w:ascii="Times New Roman" w:hAnsi="Times New Roman" w:cs="Times New Roman"/>
        </w:rPr>
      </w:pPr>
      <w:r w:rsidRPr="00502EB8">
        <w:rPr>
          <w:rFonts w:ascii="Times New Roman" w:hAnsi="Times New Roman" w:cs="Times New Roman"/>
        </w:rPr>
        <w:t>9,1  Текущее комплектование. Виды  документов. Количество новых книг. Финансирование. Докомплектование. Отказы .  Подписка.</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За отчётный год   на формирование фонда было потрачено 889862 руб. (2013 – 749412)</w:t>
      </w:r>
    </w:p>
    <w:p w:rsidR="00665AC7" w:rsidRPr="00502EB8" w:rsidRDefault="00665AC7" w:rsidP="00665AC7">
      <w:pPr>
        <w:rPr>
          <w:rFonts w:ascii="Times New Roman" w:hAnsi="Times New Roman" w:cs="Times New Roman"/>
        </w:rPr>
      </w:pPr>
      <w:r w:rsidRPr="00502EB8">
        <w:rPr>
          <w:rFonts w:ascii="Times New Roman" w:hAnsi="Times New Roman" w:cs="Times New Roman"/>
        </w:rPr>
        <w:t>Затраты  на формирование детского фонда   составили 53% от общих затрат (2013 – 46,3%)</w:t>
      </w:r>
    </w:p>
    <w:p w:rsidR="00665AC7" w:rsidRPr="00502EB8" w:rsidRDefault="00665AC7" w:rsidP="00665AC7">
      <w:pPr>
        <w:rPr>
          <w:rFonts w:ascii="Times New Roman" w:hAnsi="Times New Roman" w:cs="Times New Roman"/>
        </w:rPr>
      </w:pPr>
      <w:r w:rsidRPr="00502EB8">
        <w:rPr>
          <w:rFonts w:ascii="Times New Roman" w:hAnsi="Times New Roman" w:cs="Times New Roman"/>
        </w:rPr>
        <w:t>Общее  количество фонда увеличилось на 1455 экз.</w:t>
      </w:r>
    </w:p>
    <w:p w:rsidR="00665AC7" w:rsidRPr="00502EB8" w:rsidRDefault="00665AC7" w:rsidP="00665AC7">
      <w:pPr>
        <w:rPr>
          <w:rFonts w:ascii="Times New Roman" w:hAnsi="Times New Roman" w:cs="Times New Roman"/>
        </w:rPr>
      </w:pPr>
      <w:r w:rsidRPr="00502EB8">
        <w:rPr>
          <w:rFonts w:ascii="Times New Roman" w:hAnsi="Times New Roman" w:cs="Times New Roman"/>
        </w:rPr>
        <w:t>Средства местного бюджета на  формирование фонда от общих затрат составили 64,6%  ,  внебюджет -25,3% ,  краевого бюджета  5% , федерального – 5,1%</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Приобретение новых книг из  средств местного бюджета :</w:t>
      </w:r>
    </w:p>
    <w:p w:rsidR="00665AC7" w:rsidRPr="00502EB8" w:rsidRDefault="00665AC7" w:rsidP="00665AC7">
      <w:pPr>
        <w:rPr>
          <w:rFonts w:ascii="Times New Roman" w:hAnsi="Times New Roman" w:cs="Times New Roman"/>
        </w:rPr>
      </w:pPr>
      <w:r w:rsidRPr="00502EB8">
        <w:rPr>
          <w:rFonts w:ascii="Times New Roman" w:hAnsi="Times New Roman" w:cs="Times New Roman"/>
        </w:rPr>
        <w:t>- МБУК «ГЦМБ»   492 экз. на сумму  97613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-МБУК «ГЦДБ»      852 экз. на сумму 150000 руб.    </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-п. Тёплая Гора    43 экз. на сумму 7888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-п. Медведка        122 экз. на сумму 10345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-п.Ср. Усьва           114 экз. на сумму 9646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Итого :                       1669 на сумму 282о93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В прошлом году было приобретено 2362 экз. на сумму 259999 руб.</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Комплектование за счёт проектной деятельности  библиотек :</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МБУК»ГЦМБ»   94 экз. на сумму 20000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МБУК»ГЦДБ»    151 экз. на сумму30000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МБУК2Пашийское поселение» б-ка 94 экз. на сумму 46942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МБУК»Кусьинское поселение» б-ка 151 экз. на сумму 22800 руб</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Итого :673 экз. на сумму 119742 руб</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lastRenderedPageBreak/>
        <w:t>Приоритетные темы комплектования  :</w:t>
      </w:r>
    </w:p>
    <w:p w:rsidR="00665AC7" w:rsidRPr="00502EB8" w:rsidRDefault="00665AC7" w:rsidP="00665AC7">
      <w:pPr>
        <w:rPr>
          <w:rFonts w:ascii="Times New Roman" w:hAnsi="Times New Roman" w:cs="Times New Roman"/>
        </w:rPr>
      </w:pPr>
      <w:r w:rsidRPr="00502EB8">
        <w:rPr>
          <w:rFonts w:ascii="Times New Roman" w:hAnsi="Times New Roman" w:cs="Times New Roman"/>
        </w:rPr>
        <w:t>- Право -16 экз. на сумму 1890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-Экология -26 экз. на сумму 3329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-Краеведение – 110 экз. на сумму 26806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-Справочники- 58 экз. на сумму 56716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Сотрудничали с книготорговыми фирмами Перми  ООО»Пермкнига» и ООО»Лира-2»</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ООО»Пермкнига» средняя стоимость книги -203 руб.</w:t>
      </w:r>
    </w:p>
    <w:p w:rsidR="00665AC7" w:rsidRPr="00502EB8" w:rsidRDefault="00665AC7" w:rsidP="00665AC7">
      <w:pPr>
        <w:rPr>
          <w:rFonts w:ascii="Times New Roman" w:hAnsi="Times New Roman" w:cs="Times New Roman"/>
        </w:rPr>
      </w:pPr>
      <w:r w:rsidRPr="00502EB8">
        <w:rPr>
          <w:rFonts w:ascii="Times New Roman" w:hAnsi="Times New Roman" w:cs="Times New Roman"/>
        </w:rPr>
        <w:t>ООО «Лира-2»           средняя стоимость книги 195 руб.</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Книгообеспеченность на 1 чит.  ------ 6</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на 1 жит.------4</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на 1 чит. до 14 лет ------5</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на 1 жит. до 14 лет------7,1</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Обновляемость фонда составляет 5,4 (норма 5)</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Обновляемость детского фонда 7,3</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Организация фондов. Проверка. Списание. Расстановка. Открытый доступ. Каталоги.</w:t>
      </w:r>
    </w:p>
    <w:p w:rsidR="00665AC7" w:rsidRPr="00502EB8" w:rsidRDefault="00665AC7" w:rsidP="00665AC7">
      <w:pPr>
        <w:rPr>
          <w:rFonts w:ascii="Times New Roman" w:hAnsi="Times New Roman" w:cs="Times New Roman"/>
        </w:rPr>
      </w:pPr>
      <w:r w:rsidRPr="00502EB8">
        <w:rPr>
          <w:rFonts w:ascii="Times New Roman" w:hAnsi="Times New Roman" w:cs="Times New Roman"/>
        </w:rPr>
        <w:t>Списали за год 3029 экз. . Из них 1896 экз. –перераспределения из  одних библиотек в другие.</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Проверки   фондов прошли в  Межпоселенческой и детской библиотеках.   </w:t>
      </w:r>
    </w:p>
    <w:p w:rsidR="00665AC7" w:rsidRPr="00502EB8" w:rsidRDefault="00665AC7" w:rsidP="00665AC7">
      <w:pPr>
        <w:rPr>
          <w:rFonts w:ascii="Times New Roman" w:hAnsi="Times New Roman" w:cs="Times New Roman"/>
        </w:rPr>
      </w:pPr>
      <w:r w:rsidRPr="00502EB8">
        <w:rPr>
          <w:rFonts w:ascii="Times New Roman" w:hAnsi="Times New Roman" w:cs="Times New Roman"/>
        </w:rPr>
        <w:t>Объём сводного алфавитного каталога составляет 45013 карточек , электронного – 25025 записей , алфавитных каталогов по системе – 185110</w:t>
      </w: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p>
    <w:p w:rsidR="00665AC7" w:rsidRPr="00502EB8" w:rsidRDefault="00665AC7" w:rsidP="00665AC7">
      <w:pPr>
        <w:rPr>
          <w:rFonts w:ascii="Times New Roman" w:hAnsi="Times New Roman" w:cs="Times New Roman"/>
        </w:rPr>
      </w:pPr>
      <w:r w:rsidRPr="00502EB8">
        <w:rPr>
          <w:rFonts w:ascii="Times New Roman" w:hAnsi="Times New Roman" w:cs="Times New Roman"/>
        </w:rPr>
        <w:t>9.3 Сохранение фондов</w:t>
      </w:r>
    </w:p>
    <w:p w:rsidR="00665AC7" w:rsidRPr="00502EB8" w:rsidRDefault="00665AC7" w:rsidP="00665AC7">
      <w:pPr>
        <w:rPr>
          <w:rFonts w:ascii="Times New Roman" w:hAnsi="Times New Roman" w:cs="Times New Roman"/>
        </w:rPr>
      </w:pPr>
      <w:r w:rsidRPr="00502EB8">
        <w:rPr>
          <w:rFonts w:ascii="Times New Roman" w:hAnsi="Times New Roman" w:cs="Times New Roman"/>
        </w:rPr>
        <w:t>Работа с задолжниками ( напоминания  , беседы по телефону  …)</w:t>
      </w:r>
    </w:p>
    <w:p w:rsidR="00665AC7" w:rsidRPr="00502EB8" w:rsidRDefault="00665AC7" w:rsidP="00665AC7">
      <w:pPr>
        <w:rPr>
          <w:rFonts w:ascii="Times New Roman" w:hAnsi="Times New Roman" w:cs="Times New Roman"/>
        </w:rPr>
      </w:pPr>
      <w:r w:rsidRPr="00502EB8">
        <w:rPr>
          <w:rFonts w:ascii="Times New Roman" w:hAnsi="Times New Roman" w:cs="Times New Roman"/>
        </w:rPr>
        <w:t>В Пашийском поселении по – прежнему нет отдельного помещения для детской библиотеки.  Большая часть фонда находиться в коробках.</w:t>
      </w:r>
    </w:p>
    <w:p w:rsidR="00665AC7" w:rsidRPr="00502EB8" w:rsidRDefault="00665AC7" w:rsidP="00665AC7">
      <w:pPr>
        <w:rPr>
          <w:rFonts w:ascii="Times New Roman" w:hAnsi="Times New Roman" w:cs="Times New Roman"/>
        </w:rPr>
      </w:pPr>
      <w:r w:rsidRPr="00502EB8">
        <w:rPr>
          <w:rFonts w:ascii="Times New Roman" w:hAnsi="Times New Roman" w:cs="Times New Roman"/>
        </w:rPr>
        <w:t xml:space="preserve"> Ведётся постоянно ремонт книг. Отремонтировано  696 экз.                        </w:t>
      </w:r>
    </w:p>
    <w:p w:rsidR="00665AC7" w:rsidRPr="00502EB8" w:rsidRDefault="00665AC7" w:rsidP="00665AC7">
      <w:pPr>
        <w:spacing w:after="0" w:line="240" w:lineRule="auto"/>
        <w:jc w:val="right"/>
        <w:rPr>
          <w:rFonts w:ascii="Times New Roman" w:hAnsi="Times New Roman" w:cs="Times New Roman"/>
          <w:b/>
          <w:bCs/>
          <w:sz w:val="20"/>
          <w:szCs w:val="20"/>
        </w:rPr>
      </w:pPr>
      <w:r w:rsidRPr="00502EB8">
        <w:rPr>
          <w:rFonts w:ascii="Times New Roman" w:hAnsi="Times New Roman" w:cs="Times New Roman"/>
          <w:b/>
          <w:bCs/>
          <w:sz w:val="20"/>
          <w:szCs w:val="20"/>
        </w:rPr>
        <w:t xml:space="preserve">            </w:t>
      </w:r>
    </w:p>
    <w:p w:rsidR="00B2208A" w:rsidRDefault="00B2208A" w:rsidP="00665AC7">
      <w:pPr>
        <w:spacing w:after="0" w:line="240" w:lineRule="auto"/>
        <w:jc w:val="right"/>
        <w:rPr>
          <w:rFonts w:ascii="Times New Roman" w:hAnsi="Times New Roman" w:cs="Times New Roman"/>
          <w:b/>
          <w:bCs/>
          <w:sz w:val="20"/>
          <w:szCs w:val="20"/>
        </w:rPr>
      </w:pPr>
    </w:p>
    <w:p w:rsidR="00B2208A" w:rsidRDefault="00B2208A" w:rsidP="00665AC7">
      <w:pPr>
        <w:spacing w:after="0" w:line="240" w:lineRule="auto"/>
        <w:jc w:val="right"/>
        <w:rPr>
          <w:rFonts w:ascii="Times New Roman" w:hAnsi="Times New Roman" w:cs="Times New Roman"/>
          <w:b/>
          <w:bCs/>
          <w:sz w:val="20"/>
          <w:szCs w:val="20"/>
        </w:rPr>
      </w:pPr>
    </w:p>
    <w:p w:rsidR="00665AC7" w:rsidRPr="00502EB8" w:rsidRDefault="00665AC7" w:rsidP="00665AC7">
      <w:pPr>
        <w:spacing w:after="0" w:line="240" w:lineRule="auto"/>
        <w:jc w:val="right"/>
        <w:rPr>
          <w:rFonts w:ascii="Times New Roman" w:hAnsi="Times New Roman" w:cs="Times New Roman"/>
          <w:b/>
          <w:bCs/>
          <w:sz w:val="20"/>
          <w:szCs w:val="20"/>
        </w:rPr>
      </w:pPr>
      <w:r w:rsidRPr="00502EB8">
        <w:rPr>
          <w:rFonts w:ascii="Times New Roman" w:hAnsi="Times New Roman" w:cs="Times New Roman"/>
          <w:b/>
          <w:bCs/>
          <w:sz w:val="20"/>
          <w:szCs w:val="20"/>
        </w:rPr>
        <w:lastRenderedPageBreak/>
        <w:t>Таблица № 9</w:t>
      </w:r>
    </w:p>
    <w:p w:rsidR="00665AC7" w:rsidRPr="00502EB8" w:rsidRDefault="00665AC7" w:rsidP="00665AC7">
      <w:pPr>
        <w:spacing w:after="0" w:line="240" w:lineRule="auto"/>
        <w:jc w:val="right"/>
        <w:rPr>
          <w:rFonts w:ascii="Times New Roman" w:hAnsi="Times New Roman" w:cs="Times New Roman"/>
          <w:sz w:val="20"/>
          <w:szCs w:val="20"/>
        </w:rPr>
      </w:pPr>
      <w:r w:rsidRPr="00502EB8">
        <w:rPr>
          <w:rFonts w:ascii="Times New Roman" w:hAnsi="Times New Roman" w:cs="Times New Roman"/>
          <w:sz w:val="20"/>
          <w:szCs w:val="20"/>
        </w:rPr>
        <w:t>(к анализу)</w:t>
      </w:r>
    </w:p>
    <w:p w:rsidR="00665AC7" w:rsidRPr="00502EB8" w:rsidRDefault="00665AC7" w:rsidP="00665AC7">
      <w:pPr>
        <w:spacing w:after="0" w:line="240" w:lineRule="auto"/>
        <w:jc w:val="right"/>
        <w:rPr>
          <w:rFonts w:ascii="Times New Roman" w:hAnsi="Times New Roman" w:cs="Times New Roman"/>
          <w:sz w:val="24"/>
          <w:szCs w:val="24"/>
        </w:rPr>
      </w:pPr>
    </w:p>
    <w:p w:rsidR="00665AC7" w:rsidRPr="00502EB8" w:rsidRDefault="00665AC7" w:rsidP="00665AC7">
      <w:pPr>
        <w:spacing w:after="0"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Смета расходов ЦБС на комплектование</w:t>
      </w:r>
    </w:p>
    <w:p w:rsidR="00665AC7" w:rsidRPr="00502EB8" w:rsidRDefault="00665AC7" w:rsidP="00665AC7">
      <w:pPr>
        <w:spacing w:after="0" w:line="240" w:lineRule="auto"/>
        <w:jc w:val="center"/>
        <w:rPr>
          <w:rFonts w:ascii="Times New Roman" w:hAnsi="Times New Roman" w:cs="Times New Roman"/>
          <w:sz w:val="20"/>
          <w:szCs w:val="20"/>
        </w:rPr>
      </w:pPr>
    </w:p>
    <w:tbl>
      <w:tblPr>
        <w:tblW w:w="932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665AC7" w:rsidRPr="00502EB8" w:rsidTr="00CE3DA2">
        <w:tc>
          <w:tcPr>
            <w:tcW w:w="53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55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Источник финансирования</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Экз.</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Затраты (руб.)</w:t>
            </w:r>
          </w:p>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Pr>
        <w:tc>
          <w:tcPr>
            <w:tcW w:w="534"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1554" w:type="dxa"/>
            <w:vMerge w:val="restart"/>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Книги и брошюры</w:t>
            </w: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Местный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1669</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282093,48</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b/>
                <w:bCs/>
                <w:sz w:val="20"/>
                <w:szCs w:val="20"/>
                <w:lang w:eastAsia="ru-RU"/>
              </w:rPr>
              <w:t>Внебюджетные</w:t>
            </w:r>
            <w:r w:rsidRPr="00502EB8">
              <w:rPr>
                <w:rFonts w:ascii="Times New Roman" w:hAnsi="Times New Roman" w:cs="Times New Roman"/>
                <w:sz w:val="20"/>
                <w:szCs w:val="20"/>
                <w:lang w:eastAsia="ru-RU"/>
              </w:rPr>
              <w:t>всего</w:t>
            </w:r>
          </w:p>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1422</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222673,77</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платные услуги</w:t>
            </w:r>
          </w:p>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гранты</w:t>
            </w:r>
          </w:p>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 xml:space="preserve"> в дар </w:t>
            </w:r>
          </w:p>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ОРФ</w:t>
            </w:r>
          </w:p>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взамен утерян.</w:t>
            </w:r>
          </w:p>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перераспределение</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673</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119742,67</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29</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2430,00</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157</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41935,61</w:t>
            </w:r>
          </w:p>
        </w:tc>
      </w:tr>
      <w:tr w:rsidR="00665AC7" w:rsidRPr="00502EB8" w:rsidTr="00CE3DA2">
        <w:trPr>
          <w:cantSplit/>
          <w:trHeight w:val="240"/>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Height w:val="165"/>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563</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58565,49</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Краевой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178</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43952,50</w:t>
            </w:r>
          </w:p>
        </w:tc>
      </w:tr>
      <w:tr w:rsidR="00665AC7" w:rsidRPr="00502EB8" w:rsidTr="00CE3DA2">
        <w:trPr>
          <w:cantSplit/>
          <w:trHeight w:val="271"/>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Федеральный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44994,00</w:t>
            </w:r>
          </w:p>
        </w:tc>
      </w:tr>
      <w:tr w:rsidR="00665AC7" w:rsidRPr="00502EB8" w:rsidTr="00CE3DA2">
        <w:trPr>
          <w:cantSplit/>
          <w:trHeight w:val="470"/>
        </w:trPr>
        <w:tc>
          <w:tcPr>
            <w:tcW w:w="534"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1554" w:type="dxa"/>
            <w:vMerge w:val="restart"/>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Периодика</w:t>
            </w: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Федеральный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Height w:val="416"/>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b/>
                <w:bCs/>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Местный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492</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295948,55</w:t>
            </w:r>
          </w:p>
        </w:tc>
      </w:tr>
      <w:tr w:rsidR="00665AC7" w:rsidRPr="00502EB8" w:rsidTr="00CE3DA2">
        <w:trPr>
          <w:cantSplit/>
          <w:trHeight w:val="272"/>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 xml:space="preserve">Внебюджетные </w:t>
            </w:r>
          </w:p>
          <w:p w:rsidR="00665AC7" w:rsidRPr="00502EB8" w:rsidRDefault="00665AC7" w:rsidP="00CE3DA2">
            <w:pPr>
              <w:spacing w:after="0" w:line="240" w:lineRule="auto"/>
              <w:jc w:val="center"/>
              <w:rPr>
                <w:rFonts w:ascii="Times New Roman" w:hAnsi="Times New Roman" w:cs="Times New Roman"/>
                <w:b/>
                <w:bCs/>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Height w:val="208"/>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Краевой</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69</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r>
      <w:tr w:rsidR="00665AC7" w:rsidRPr="00502EB8" w:rsidTr="00CE3DA2">
        <w:trPr>
          <w:cantSplit/>
        </w:trPr>
        <w:tc>
          <w:tcPr>
            <w:tcW w:w="534"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1554" w:type="dxa"/>
            <w:vMerge w:val="restart"/>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Др. виды документов</w:t>
            </w:r>
          </w:p>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Местный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Height w:val="259"/>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Внебюджетные</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Краевой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200,00</w:t>
            </w:r>
          </w:p>
        </w:tc>
      </w:tr>
      <w:tr w:rsidR="00665AC7" w:rsidRPr="00502EB8" w:rsidTr="00CE3DA2">
        <w:trPr>
          <w:cantSplit/>
        </w:trPr>
        <w:tc>
          <w:tcPr>
            <w:tcW w:w="534"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554" w:type="dxa"/>
            <w:vMerge w:val="restart"/>
          </w:tcPr>
          <w:p w:rsidR="00665AC7" w:rsidRPr="00502EB8" w:rsidRDefault="00665AC7" w:rsidP="00CE3DA2">
            <w:pPr>
              <w:spacing w:after="0" w:line="240" w:lineRule="auto"/>
              <w:jc w:val="center"/>
              <w:rPr>
                <w:rFonts w:ascii="Times New Roman" w:hAnsi="Times New Roman" w:cs="Times New Roman"/>
                <w:b/>
                <w:bCs/>
                <w:sz w:val="20"/>
                <w:szCs w:val="20"/>
                <w:lang w:eastAsia="ru-RU"/>
              </w:rPr>
            </w:pPr>
          </w:p>
          <w:p w:rsidR="00665AC7" w:rsidRPr="00502EB8" w:rsidRDefault="00665AC7" w:rsidP="00CE3DA2">
            <w:pPr>
              <w:spacing w:after="0" w:line="240" w:lineRule="auto"/>
              <w:jc w:val="center"/>
              <w:rPr>
                <w:rFonts w:ascii="Times New Roman" w:hAnsi="Times New Roman" w:cs="Times New Roman"/>
                <w:b/>
                <w:bCs/>
                <w:sz w:val="24"/>
                <w:szCs w:val="24"/>
                <w:lang w:eastAsia="ru-RU"/>
              </w:rPr>
            </w:pPr>
            <w:r w:rsidRPr="00502EB8">
              <w:rPr>
                <w:rFonts w:ascii="Times New Roman" w:hAnsi="Times New Roman" w:cs="Times New Roman"/>
                <w:b/>
                <w:bCs/>
                <w:sz w:val="24"/>
                <w:szCs w:val="24"/>
                <w:lang w:eastAsia="ru-RU"/>
              </w:rPr>
              <w:t>Итого</w:t>
            </w:r>
          </w:p>
        </w:tc>
        <w:tc>
          <w:tcPr>
            <w:tcW w:w="2698" w:type="dxa"/>
          </w:tcPr>
          <w:p w:rsidR="00665AC7" w:rsidRPr="00502EB8" w:rsidRDefault="00665AC7" w:rsidP="00CE3DA2">
            <w:pPr>
              <w:spacing w:after="0" w:line="240" w:lineRule="auto"/>
              <w:jc w:val="both"/>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Местный бюджет</w:t>
            </w:r>
          </w:p>
          <w:p w:rsidR="00665AC7" w:rsidRPr="00502EB8" w:rsidRDefault="00665AC7" w:rsidP="00CE3DA2">
            <w:pPr>
              <w:spacing w:after="0" w:line="240" w:lineRule="auto"/>
              <w:jc w:val="both"/>
              <w:rPr>
                <w:rFonts w:ascii="Times New Roman" w:hAnsi="Times New Roman" w:cs="Times New Roman"/>
                <w:b/>
                <w:bCs/>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2161</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578042,03</w:t>
            </w:r>
          </w:p>
        </w:tc>
      </w:tr>
      <w:tr w:rsidR="00665AC7" w:rsidRPr="00502EB8" w:rsidTr="00CE3DA2">
        <w:trPr>
          <w:cantSplit/>
          <w:trHeight w:val="267"/>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both"/>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Краевой бюджет</w:t>
            </w:r>
          </w:p>
          <w:p w:rsidR="00665AC7" w:rsidRPr="00502EB8" w:rsidRDefault="00665AC7" w:rsidP="00CE3DA2">
            <w:pPr>
              <w:spacing w:after="0" w:line="240" w:lineRule="auto"/>
              <w:jc w:val="both"/>
              <w:rPr>
                <w:rFonts w:ascii="Times New Roman" w:hAnsi="Times New Roman" w:cs="Times New Roman"/>
                <w:b/>
                <w:bCs/>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249</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44152,50</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both"/>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Федеральный бюджет</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44994,00</w:t>
            </w:r>
          </w:p>
        </w:tc>
      </w:tr>
      <w:tr w:rsidR="00665AC7" w:rsidRPr="00502EB8" w:rsidTr="00CE3DA2">
        <w:trPr>
          <w:cantSplit/>
        </w:trPr>
        <w:tc>
          <w:tcPr>
            <w:tcW w:w="534"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54"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2698" w:type="dxa"/>
          </w:tcPr>
          <w:p w:rsidR="00665AC7" w:rsidRPr="00502EB8" w:rsidRDefault="00665AC7" w:rsidP="00CE3DA2">
            <w:pPr>
              <w:spacing w:after="0" w:line="240" w:lineRule="auto"/>
              <w:jc w:val="both"/>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Внебюджетные</w:t>
            </w:r>
          </w:p>
          <w:p w:rsidR="00665AC7" w:rsidRPr="00502EB8" w:rsidRDefault="00665AC7" w:rsidP="00CE3DA2">
            <w:pPr>
              <w:spacing w:after="0" w:line="240" w:lineRule="auto"/>
              <w:jc w:val="both"/>
              <w:rPr>
                <w:rFonts w:ascii="Times New Roman" w:hAnsi="Times New Roman" w:cs="Times New Roman"/>
                <w:b/>
                <w:bCs/>
                <w:sz w:val="20"/>
                <w:szCs w:val="20"/>
                <w:lang w:eastAsia="ru-RU"/>
              </w:rPr>
            </w:pP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1422</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222673,77</w:t>
            </w:r>
          </w:p>
        </w:tc>
      </w:tr>
      <w:tr w:rsidR="00665AC7" w:rsidRPr="00502EB8" w:rsidTr="00CE3DA2">
        <w:trPr>
          <w:cantSplit/>
        </w:trPr>
        <w:tc>
          <w:tcPr>
            <w:tcW w:w="534" w:type="dxa"/>
          </w:tcPr>
          <w:p w:rsidR="00665AC7" w:rsidRPr="00502EB8" w:rsidRDefault="00665AC7" w:rsidP="00CE3DA2">
            <w:pPr>
              <w:spacing w:after="0" w:line="240" w:lineRule="auto"/>
              <w:rPr>
                <w:rFonts w:ascii="Times New Roman" w:hAnsi="Times New Roman" w:cs="Times New Roman"/>
                <w:sz w:val="20"/>
                <w:szCs w:val="20"/>
                <w:lang w:eastAsia="ru-RU"/>
              </w:rPr>
            </w:pPr>
          </w:p>
        </w:tc>
        <w:tc>
          <w:tcPr>
            <w:tcW w:w="4252" w:type="dxa"/>
            <w:gridSpan w:val="2"/>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b/>
                <w:bCs/>
                <w:sz w:val="20"/>
                <w:szCs w:val="20"/>
                <w:lang w:eastAsia="ru-RU"/>
              </w:rPr>
              <w:t>Всего на комплектование</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3862</w:t>
            </w:r>
          </w:p>
        </w:tc>
        <w:tc>
          <w:tcPr>
            <w:tcW w:w="226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889862,30</w:t>
            </w:r>
          </w:p>
          <w:p w:rsidR="00665AC7" w:rsidRPr="00502EB8" w:rsidRDefault="00665AC7" w:rsidP="00CE3DA2">
            <w:pPr>
              <w:spacing w:after="0" w:line="240" w:lineRule="auto"/>
              <w:jc w:val="center"/>
              <w:rPr>
                <w:rFonts w:ascii="Times New Roman" w:hAnsi="Times New Roman" w:cs="Times New Roman"/>
                <w:sz w:val="20"/>
                <w:szCs w:val="20"/>
                <w:lang w:eastAsia="ru-RU"/>
              </w:rPr>
            </w:pPr>
          </w:p>
        </w:tc>
      </w:tr>
    </w:tbl>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spacing w:after="0" w:line="240" w:lineRule="auto"/>
        <w:rPr>
          <w:rFonts w:ascii="Times New Roman" w:hAnsi="Times New Roman" w:cs="Times New Roman"/>
          <w:sz w:val="20"/>
          <w:szCs w:val="20"/>
          <w:lang w:eastAsia="ru-RU"/>
        </w:rPr>
      </w:pPr>
    </w:p>
    <w:p w:rsidR="00665AC7" w:rsidRPr="00502EB8" w:rsidRDefault="00665AC7" w:rsidP="00665AC7">
      <w:pPr>
        <w:keepNext/>
        <w:spacing w:after="0" w:line="240" w:lineRule="auto"/>
        <w:jc w:val="right"/>
        <w:outlineLvl w:val="0"/>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lastRenderedPageBreak/>
        <w:t>Таблица №9а</w:t>
      </w:r>
    </w:p>
    <w:p w:rsidR="00665AC7" w:rsidRPr="00502EB8" w:rsidRDefault="00665AC7" w:rsidP="00665AC7">
      <w:pPr>
        <w:spacing w:after="0" w:line="240" w:lineRule="auto"/>
        <w:jc w:val="right"/>
        <w:rPr>
          <w:rFonts w:ascii="Times New Roman" w:hAnsi="Times New Roman" w:cs="Times New Roman"/>
          <w:sz w:val="20"/>
          <w:szCs w:val="20"/>
        </w:rPr>
      </w:pPr>
      <w:r w:rsidRPr="00502EB8">
        <w:rPr>
          <w:rFonts w:ascii="Times New Roman" w:hAnsi="Times New Roman" w:cs="Times New Roman"/>
          <w:sz w:val="20"/>
          <w:szCs w:val="20"/>
        </w:rPr>
        <w:t>(к анализу)</w:t>
      </w:r>
    </w:p>
    <w:p w:rsidR="00665AC7" w:rsidRPr="00502EB8" w:rsidRDefault="00665AC7" w:rsidP="00665AC7">
      <w:pPr>
        <w:spacing w:after="0" w:line="240" w:lineRule="auto"/>
        <w:jc w:val="right"/>
        <w:rPr>
          <w:rFonts w:ascii="Times New Roman" w:hAnsi="Times New Roman" w:cs="Times New Roman"/>
          <w:sz w:val="28"/>
          <w:szCs w:val="28"/>
        </w:rPr>
      </w:pPr>
    </w:p>
    <w:p w:rsidR="00665AC7" w:rsidRPr="00502EB8" w:rsidRDefault="00665AC7" w:rsidP="00665AC7">
      <w:pPr>
        <w:spacing w:after="0"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Состав, развитие, использование фонда за 2014 год*</w:t>
      </w:r>
    </w:p>
    <w:p w:rsidR="00665AC7" w:rsidRPr="00502EB8" w:rsidRDefault="00665AC7" w:rsidP="00665AC7">
      <w:pPr>
        <w:spacing w:after="0" w:line="240" w:lineRule="auto"/>
        <w:jc w:val="center"/>
        <w:rPr>
          <w:rFonts w:ascii="Times New Roman" w:hAnsi="Times New Roman" w:cs="Times New Roman"/>
          <w:sz w:val="20"/>
          <w:szCs w:val="20"/>
        </w:rPr>
      </w:pPr>
    </w:p>
    <w:tbl>
      <w:tblPr>
        <w:tblW w:w="1030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75"/>
        <w:gridCol w:w="775"/>
        <w:gridCol w:w="790"/>
        <w:gridCol w:w="709"/>
        <w:gridCol w:w="709"/>
        <w:gridCol w:w="709"/>
        <w:gridCol w:w="708"/>
        <w:gridCol w:w="709"/>
        <w:gridCol w:w="851"/>
        <w:gridCol w:w="850"/>
        <w:gridCol w:w="640"/>
        <w:gridCol w:w="638"/>
      </w:tblGrid>
      <w:tr w:rsidR="00665AC7" w:rsidRPr="00502EB8" w:rsidTr="00CE3DA2">
        <w:trPr>
          <w:cantSplit/>
        </w:trPr>
        <w:tc>
          <w:tcPr>
            <w:tcW w:w="1440" w:type="dxa"/>
            <w:vMerge w:val="restart"/>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Показатели</w:t>
            </w:r>
          </w:p>
        </w:tc>
        <w:tc>
          <w:tcPr>
            <w:tcW w:w="775" w:type="dxa"/>
            <w:vMerge w:val="restart"/>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Всего</w:t>
            </w:r>
          </w:p>
        </w:tc>
        <w:tc>
          <w:tcPr>
            <w:tcW w:w="775" w:type="dxa"/>
            <w:vMerge w:val="restart"/>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пер. изд.</w:t>
            </w:r>
          </w:p>
        </w:tc>
        <w:tc>
          <w:tcPr>
            <w:tcW w:w="7313" w:type="dxa"/>
            <w:gridSpan w:val="10"/>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w:t>
            </w:r>
          </w:p>
        </w:tc>
      </w:tr>
      <w:tr w:rsidR="00665AC7" w:rsidRPr="00502EB8" w:rsidTr="00CE3DA2">
        <w:trPr>
          <w:gridAfter w:val="1"/>
          <w:wAfter w:w="638" w:type="dxa"/>
          <w:cantSplit/>
        </w:trPr>
        <w:tc>
          <w:tcPr>
            <w:tcW w:w="1440"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ОПЛ</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ЕНЛ</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ТЛ</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СХЛ</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Иск-во</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 xml:space="preserve">Спорт </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Худож</w:t>
            </w:r>
          </w:p>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 xml:space="preserve"> лит.</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Филол. и пр.</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Дет.лит.</w:t>
            </w:r>
          </w:p>
        </w:tc>
      </w:tr>
      <w:tr w:rsidR="00665AC7" w:rsidRPr="00502EB8" w:rsidTr="00CE3DA2">
        <w:trPr>
          <w:gridAfter w:val="1"/>
          <w:wAfter w:w="638" w:type="dxa"/>
          <w:cantSplit/>
        </w:trPr>
        <w:tc>
          <w:tcPr>
            <w:tcW w:w="14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Состояло на начало года</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83563</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14675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5229</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4045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1272</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3987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1785</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43473</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3743</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5354</w:t>
            </w:r>
          </w:p>
        </w:tc>
      </w:tr>
      <w:tr w:rsidR="00665AC7" w:rsidRPr="00502EB8" w:rsidTr="00CE3DA2">
        <w:trPr>
          <w:gridAfter w:val="1"/>
          <w:wAfter w:w="638" w:type="dxa"/>
          <w:cantSplit/>
          <w:trHeight w:val="544"/>
        </w:trPr>
        <w:tc>
          <w:tcPr>
            <w:tcW w:w="1440"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 xml:space="preserve">Поступило </w:t>
            </w: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Абс.</w:t>
            </w:r>
          </w:p>
          <w:p w:rsidR="00665AC7" w:rsidRPr="00502EB8" w:rsidRDefault="00665AC7" w:rsidP="00CE3DA2">
            <w:pPr>
              <w:spacing w:after="0" w:line="240" w:lineRule="auto"/>
              <w:jc w:val="right"/>
              <w:rPr>
                <w:rFonts w:ascii="Times New Roman" w:hAnsi="Times New Roman" w:cs="Times New Roman"/>
                <w:sz w:val="20"/>
                <w:szCs w:val="20"/>
                <w:lang w:eastAsia="ru-RU"/>
              </w:rPr>
            </w:pP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4484</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336</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426</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36</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90</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123</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2760</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84</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456</w:t>
            </w:r>
          </w:p>
        </w:tc>
      </w:tr>
      <w:tr w:rsidR="00665AC7" w:rsidRPr="00502EB8" w:rsidTr="00CE3DA2">
        <w:trPr>
          <w:gridAfter w:val="1"/>
          <w:wAfter w:w="638" w:type="dxa"/>
          <w:cantSplit/>
          <w:trHeight w:val="288"/>
        </w:trPr>
        <w:tc>
          <w:tcPr>
            <w:tcW w:w="1440"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61,6</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10,2</w:t>
            </w:r>
          </w:p>
        </w:tc>
      </w:tr>
      <w:tr w:rsidR="00665AC7" w:rsidRPr="00502EB8" w:rsidTr="00CE3DA2">
        <w:trPr>
          <w:gridAfter w:val="1"/>
          <w:wAfter w:w="638" w:type="dxa"/>
          <w:cantSplit/>
          <w:trHeight w:val="560"/>
        </w:trPr>
        <w:tc>
          <w:tcPr>
            <w:tcW w:w="1440"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Выбыло</w:t>
            </w: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Абс.</w:t>
            </w:r>
          </w:p>
          <w:p w:rsidR="00665AC7" w:rsidRPr="00502EB8" w:rsidRDefault="00665AC7" w:rsidP="00CE3DA2">
            <w:pPr>
              <w:spacing w:after="0" w:line="240" w:lineRule="auto"/>
              <w:jc w:val="right"/>
              <w:rPr>
                <w:rFonts w:ascii="Times New Roman" w:hAnsi="Times New Roman" w:cs="Times New Roman"/>
                <w:sz w:val="20"/>
                <w:szCs w:val="20"/>
                <w:lang w:eastAsia="ru-RU"/>
              </w:rPr>
            </w:pP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3029</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98</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262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345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48</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132</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1465</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139</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435</w:t>
            </w:r>
          </w:p>
        </w:tc>
      </w:tr>
      <w:tr w:rsidR="00665AC7" w:rsidRPr="00502EB8" w:rsidTr="00CE3DA2">
        <w:trPr>
          <w:gridAfter w:val="1"/>
          <w:wAfter w:w="638" w:type="dxa"/>
          <w:cantSplit/>
          <w:trHeight w:val="256"/>
        </w:trPr>
        <w:tc>
          <w:tcPr>
            <w:tcW w:w="1440"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4,7</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48,4</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4,6</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14,4</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по ветхости (абс.)</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2432</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98</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58</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101</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1465</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190</w:t>
            </w:r>
          </w:p>
        </w:tc>
      </w:tr>
      <w:tr w:rsidR="00665AC7" w:rsidRPr="00502EB8" w:rsidTr="00CE3DA2">
        <w:trPr>
          <w:gridAfter w:val="1"/>
          <w:wAfter w:w="638" w:type="dxa"/>
          <w:cantSplit/>
          <w:trHeight w:val="832"/>
        </w:trPr>
        <w:tc>
          <w:tcPr>
            <w:tcW w:w="1440"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Состоит на конец года</w:t>
            </w: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Абс.</w:t>
            </w:r>
          </w:p>
          <w:p w:rsidR="00665AC7" w:rsidRPr="00502EB8" w:rsidRDefault="00665AC7" w:rsidP="00CE3DA2">
            <w:pPr>
              <w:spacing w:after="0" w:line="240" w:lineRule="auto"/>
              <w:jc w:val="right"/>
              <w:rPr>
                <w:rFonts w:ascii="Times New Roman" w:hAnsi="Times New Roman" w:cs="Times New Roman"/>
                <w:sz w:val="20"/>
                <w:szCs w:val="20"/>
                <w:lang w:eastAsia="ru-RU"/>
              </w:rPr>
            </w:pP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85018</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14750</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5303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4126</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1260</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3972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1776</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44768</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3688</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5375</w:t>
            </w:r>
          </w:p>
        </w:tc>
      </w:tr>
      <w:tr w:rsidR="00665AC7" w:rsidRPr="00502EB8" w:rsidTr="00CE3DA2">
        <w:trPr>
          <w:gridAfter w:val="1"/>
          <w:wAfter w:w="638" w:type="dxa"/>
          <w:cantSplit/>
          <w:trHeight w:val="272"/>
        </w:trPr>
        <w:tc>
          <w:tcPr>
            <w:tcW w:w="1440"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2,1</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52,7</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6,3</w:t>
            </w:r>
          </w:p>
        </w:tc>
      </w:tr>
      <w:tr w:rsidR="00665AC7" w:rsidRPr="00502EB8" w:rsidTr="00CE3DA2">
        <w:trPr>
          <w:gridAfter w:val="1"/>
          <w:wAfter w:w="638" w:type="dxa"/>
          <w:cantSplit/>
          <w:trHeight w:val="832"/>
        </w:trPr>
        <w:tc>
          <w:tcPr>
            <w:tcW w:w="1440" w:type="dxa"/>
            <w:vMerge w:val="restart"/>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Книговыдача</w:t>
            </w: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Абс.</w:t>
            </w:r>
          </w:p>
          <w:p w:rsidR="00665AC7" w:rsidRPr="00502EB8" w:rsidRDefault="00665AC7" w:rsidP="00CE3DA2">
            <w:pPr>
              <w:spacing w:after="0" w:line="240" w:lineRule="auto"/>
              <w:jc w:val="right"/>
              <w:rPr>
                <w:rFonts w:ascii="Times New Roman" w:hAnsi="Times New Roman" w:cs="Times New Roman"/>
                <w:sz w:val="20"/>
                <w:szCs w:val="20"/>
                <w:lang w:eastAsia="ru-RU"/>
              </w:rPr>
            </w:pPr>
          </w:p>
          <w:p w:rsidR="00665AC7" w:rsidRPr="00502EB8" w:rsidRDefault="00665AC7" w:rsidP="00CE3DA2">
            <w:pPr>
              <w:spacing w:after="0" w:line="240" w:lineRule="auto"/>
              <w:jc w:val="right"/>
              <w:rPr>
                <w:rFonts w:ascii="Times New Roman" w:hAnsi="Times New Roman" w:cs="Times New Roman"/>
                <w:sz w:val="20"/>
                <w:szCs w:val="20"/>
                <w:lang w:eastAsia="ru-RU"/>
              </w:rPr>
            </w:pPr>
          </w:p>
          <w:p w:rsidR="00665AC7" w:rsidRPr="00502EB8" w:rsidRDefault="00665AC7" w:rsidP="00CE3DA2">
            <w:pPr>
              <w:spacing w:after="0" w:line="240" w:lineRule="auto"/>
              <w:jc w:val="right"/>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649010</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148517</w:t>
            </w: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188128</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35676</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58384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12974</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4541</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6487</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219274</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84333</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39213</w:t>
            </w:r>
          </w:p>
        </w:tc>
      </w:tr>
      <w:tr w:rsidR="00665AC7" w:rsidRPr="00502EB8" w:rsidTr="00CE3DA2">
        <w:trPr>
          <w:gridAfter w:val="1"/>
          <w:wAfter w:w="638" w:type="dxa"/>
          <w:cantSplit/>
          <w:trHeight w:val="272"/>
        </w:trPr>
        <w:tc>
          <w:tcPr>
            <w:tcW w:w="1440" w:type="dxa"/>
            <w:vMerge/>
          </w:tcPr>
          <w:p w:rsidR="00665AC7" w:rsidRPr="00502EB8" w:rsidRDefault="00665AC7" w:rsidP="00CE3DA2">
            <w:pPr>
              <w:spacing w:after="0" w:line="240" w:lineRule="auto"/>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29</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33,8</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Книгообес-печенность</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0,1</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0,1</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0,3</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0,4</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Обращае-мость</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10,3</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7,2</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Читаемость</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43,3</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w:t>
            </w: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0,4</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Обновляе-мость</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5,4</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10,5</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6,4</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2,2</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8,5</w:t>
            </w:r>
          </w:p>
        </w:tc>
      </w:tr>
      <w:tr w:rsidR="00665AC7" w:rsidRPr="00502EB8" w:rsidTr="00CE3DA2">
        <w:trPr>
          <w:gridAfter w:val="1"/>
          <w:wAfter w:w="638" w:type="dxa"/>
        </w:trPr>
        <w:tc>
          <w:tcPr>
            <w:tcW w:w="1440"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Отказы</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1006</w:t>
            </w:r>
          </w:p>
        </w:tc>
        <w:tc>
          <w:tcPr>
            <w:tcW w:w="77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79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620</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32</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70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w:t>
            </w:r>
          </w:p>
        </w:tc>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85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134</w:t>
            </w:r>
          </w:p>
        </w:tc>
        <w:tc>
          <w:tcPr>
            <w:tcW w:w="85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w:t>
            </w:r>
          </w:p>
        </w:tc>
        <w:tc>
          <w:tcPr>
            <w:tcW w:w="64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109</w:t>
            </w:r>
          </w:p>
        </w:tc>
      </w:tr>
    </w:tbl>
    <w:p w:rsidR="00665AC7" w:rsidRPr="00502EB8" w:rsidRDefault="00665AC7" w:rsidP="00665AC7">
      <w:pPr>
        <w:spacing w:after="0" w:line="240" w:lineRule="auto"/>
        <w:jc w:val="center"/>
        <w:rPr>
          <w:rFonts w:ascii="Times New Roman" w:hAnsi="Times New Roman" w:cs="Times New Roman"/>
          <w:sz w:val="20"/>
          <w:szCs w:val="20"/>
          <w:lang w:eastAsia="ru-RU"/>
        </w:rPr>
      </w:pPr>
    </w:p>
    <w:p w:rsidR="00665AC7" w:rsidRPr="00502EB8" w:rsidRDefault="00665AC7" w:rsidP="00665AC7">
      <w:pPr>
        <w:spacing w:after="0" w:line="240" w:lineRule="auto"/>
        <w:jc w:val="right"/>
        <w:rPr>
          <w:rFonts w:ascii="Times New Roman" w:hAnsi="Times New Roman" w:cs="Times New Roman"/>
          <w:sz w:val="20"/>
          <w:szCs w:val="20"/>
        </w:rPr>
      </w:pPr>
    </w:p>
    <w:p w:rsidR="00665AC7" w:rsidRPr="00502EB8" w:rsidRDefault="00665AC7" w:rsidP="00665AC7">
      <w:pPr>
        <w:spacing w:after="0" w:line="240" w:lineRule="auto"/>
        <w:jc w:val="right"/>
        <w:rPr>
          <w:rFonts w:ascii="Times New Roman" w:hAnsi="Times New Roman" w:cs="Times New Roman"/>
          <w:sz w:val="20"/>
          <w:szCs w:val="20"/>
        </w:rPr>
      </w:pPr>
    </w:p>
    <w:p w:rsidR="00665AC7" w:rsidRPr="00502EB8" w:rsidRDefault="00665AC7" w:rsidP="00665AC7">
      <w:pPr>
        <w:spacing w:after="0" w:line="240" w:lineRule="auto"/>
        <w:jc w:val="right"/>
        <w:rPr>
          <w:rFonts w:ascii="Times New Roman" w:hAnsi="Times New Roman" w:cs="Times New Roman"/>
          <w:sz w:val="20"/>
          <w:szCs w:val="20"/>
        </w:rPr>
      </w:pPr>
    </w:p>
    <w:p w:rsidR="00665AC7" w:rsidRPr="00502EB8" w:rsidRDefault="00665AC7" w:rsidP="00665AC7">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 Цифры должны совпадать с данными 6НК</w:t>
      </w:r>
    </w:p>
    <w:p w:rsidR="00665AC7" w:rsidRPr="00502EB8" w:rsidRDefault="00665AC7" w:rsidP="00665AC7">
      <w:pPr>
        <w:spacing w:after="0" w:line="240" w:lineRule="auto"/>
        <w:jc w:val="right"/>
        <w:rPr>
          <w:rFonts w:ascii="Times New Roman" w:hAnsi="Times New Roman" w:cs="Times New Roman"/>
          <w:b/>
          <w:bCs/>
          <w:sz w:val="20"/>
          <w:szCs w:val="20"/>
        </w:rPr>
      </w:pPr>
      <w:r w:rsidRPr="00502EB8">
        <w:rPr>
          <w:rFonts w:ascii="Times New Roman" w:hAnsi="Times New Roman" w:cs="Times New Roman"/>
          <w:sz w:val="20"/>
          <w:szCs w:val="20"/>
        </w:rPr>
        <w:br w:type="page"/>
      </w:r>
      <w:r w:rsidRPr="00502EB8">
        <w:rPr>
          <w:rFonts w:ascii="Times New Roman" w:hAnsi="Times New Roman" w:cs="Times New Roman"/>
          <w:b/>
          <w:bCs/>
          <w:sz w:val="20"/>
          <w:szCs w:val="20"/>
        </w:rPr>
        <w:lastRenderedPageBreak/>
        <w:t>Таблица № 9б</w:t>
      </w:r>
    </w:p>
    <w:p w:rsidR="00665AC7" w:rsidRPr="00502EB8" w:rsidRDefault="00665AC7" w:rsidP="00665AC7">
      <w:pPr>
        <w:spacing w:after="0" w:line="240" w:lineRule="auto"/>
        <w:jc w:val="right"/>
        <w:rPr>
          <w:rFonts w:ascii="Times New Roman" w:hAnsi="Times New Roman" w:cs="Times New Roman"/>
          <w:sz w:val="20"/>
          <w:szCs w:val="20"/>
        </w:rPr>
      </w:pPr>
      <w:r w:rsidRPr="00502EB8">
        <w:rPr>
          <w:rFonts w:ascii="Times New Roman" w:hAnsi="Times New Roman" w:cs="Times New Roman"/>
          <w:sz w:val="20"/>
          <w:szCs w:val="20"/>
        </w:rPr>
        <w:t>(к анализу)</w:t>
      </w:r>
    </w:p>
    <w:p w:rsidR="00665AC7" w:rsidRPr="00502EB8" w:rsidRDefault="00665AC7" w:rsidP="00665AC7">
      <w:pPr>
        <w:spacing w:after="0" w:line="240" w:lineRule="auto"/>
        <w:jc w:val="center"/>
        <w:rPr>
          <w:rFonts w:ascii="Times New Roman" w:hAnsi="Times New Roman" w:cs="Times New Roman"/>
          <w:b/>
          <w:bCs/>
          <w:sz w:val="24"/>
          <w:szCs w:val="24"/>
        </w:rPr>
      </w:pPr>
      <w:r w:rsidRPr="00502EB8">
        <w:rPr>
          <w:rFonts w:ascii="Times New Roman" w:hAnsi="Times New Roman" w:cs="Times New Roman"/>
          <w:b/>
          <w:bCs/>
          <w:sz w:val="24"/>
          <w:szCs w:val="24"/>
        </w:rPr>
        <w:t>Подписка</w:t>
      </w:r>
    </w:p>
    <w:p w:rsidR="00665AC7" w:rsidRPr="00502EB8" w:rsidRDefault="00665AC7" w:rsidP="00665AC7">
      <w:pPr>
        <w:spacing w:after="0" w:line="240" w:lineRule="auto"/>
        <w:jc w:val="center"/>
        <w:rPr>
          <w:rFonts w:ascii="Times New Roman" w:hAnsi="Times New Roman" w:cs="Times New Roman"/>
          <w:sz w:val="24"/>
          <w:szCs w:val="24"/>
        </w:rPr>
      </w:pPr>
    </w:p>
    <w:p w:rsidR="00665AC7" w:rsidRPr="00502EB8" w:rsidRDefault="00665AC7" w:rsidP="00665AC7">
      <w:pPr>
        <w:spacing w:after="0" w:line="240" w:lineRule="auto"/>
        <w:jc w:val="center"/>
        <w:rPr>
          <w:rFonts w:ascii="Times New Roman" w:hAnsi="Times New Roman" w:cs="Times New Roman"/>
          <w:sz w:val="24"/>
          <w:szCs w:val="24"/>
        </w:rPr>
      </w:pPr>
    </w:p>
    <w:tbl>
      <w:tblPr>
        <w:tblW w:w="98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48"/>
        <w:gridCol w:w="841"/>
        <w:gridCol w:w="610"/>
        <w:gridCol w:w="1074"/>
        <w:gridCol w:w="842"/>
        <w:gridCol w:w="604"/>
        <w:gridCol w:w="1079"/>
        <w:gridCol w:w="842"/>
        <w:gridCol w:w="599"/>
        <w:gridCol w:w="1085"/>
      </w:tblGrid>
      <w:tr w:rsidR="00665AC7" w:rsidRPr="00502EB8" w:rsidTr="00CE3DA2">
        <w:trPr>
          <w:cantSplit/>
        </w:trPr>
        <w:tc>
          <w:tcPr>
            <w:tcW w:w="709" w:type="dxa"/>
            <w:vMerge w:val="restart"/>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548" w:type="dxa"/>
            <w:vMerge w:val="restart"/>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Название библиотеки</w:t>
            </w:r>
          </w:p>
        </w:tc>
        <w:tc>
          <w:tcPr>
            <w:tcW w:w="2525" w:type="dxa"/>
            <w:gridSpan w:val="3"/>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val="en-US" w:eastAsia="ru-RU"/>
              </w:rPr>
              <w:t>I</w:t>
            </w:r>
            <w:r w:rsidRPr="00502EB8">
              <w:rPr>
                <w:rFonts w:ascii="Times New Roman" w:hAnsi="Times New Roman" w:cs="Times New Roman"/>
                <w:sz w:val="20"/>
                <w:szCs w:val="20"/>
                <w:lang w:eastAsia="ru-RU"/>
              </w:rPr>
              <w:t xml:space="preserve"> полугодие 2014 г.</w:t>
            </w:r>
          </w:p>
        </w:tc>
        <w:tc>
          <w:tcPr>
            <w:tcW w:w="2525" w:type="dxa"/>
            <w:gridSpan w:val="3"/>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val="en-US" w:eastAsia="ru-RU"/>
              </w:rPr>
              <w:t>II</w:t>
            </w:r>
            <w:r w:rsidRPr="00502EB8">
              <w:rPr>
                <w:rFonts w:ascii="Times New Roman" w:hAnsi="Times New Roman" w:cs="Times New Roman"/>
                <w:sz w:val="20"/>
                <w:szCs w:val="20"/>
                <w:lang w:eastAsia="ru-RU"/>
              </w:rPr>
              <w:t xml:space="preserve"> полугодие 2014 г.</w:t>
            </w:r>
          </w:p>
        </w:tc>
        <w:tc>
          <w:tcPr>
            <w:tcW w:w="2526" w:type="dxa"/>
            <w:gridSpan w:val="3"/>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val="en-US" w:eastAsia="ru-RU"/>
              </w:rPr>
              <w:t>I</w:t>
            </w:r>
            <w:r w:rsidRPr="00502EB8">
              <w:rPr>
                <w:rFonts w:ascii="Times New Roman" w:hAnsi="Times New Roman" w:cs="Times New Roman"/>
                <w:sz w:val="20"/>
                <w:szCs w:val="20"/>
                <w:lang w:eastAsia="ru-RU"/>
              </w:rPr>
              <w:t xml:space="preserve"> полугодие 2015г.</w:t>
            </w:r>
          </w:p>
        </w:tc>
      </w:tr>
      <w:tr w:rsidR="00665AC7" w:rsidRPr="00502EB8" w:rsidTr="00CE3DA2">
        <w:trPr>
          <w:cantSplit/>
        </w:trPr>
        <w:tc>
          <w:tcPr>
            <w:tcW w:w="709"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1548" w:type="dxa"/>
            <w:vMerge/>
          </w:tcPr>
          <w:p w:rsidR="00665AC7" w:rsidRPr="00502EB8" w:rsidRDefault="00665AC7" w:rsidP="00CE3DA2">
            <w:pPr>
              <w:spacing w:after="0" w:line="240" w:lineRule="auto"/>
              <w:jc w:val="center"/>
              <w:rPr>
                <w:rFonts w:ascii="Times New Roman" w:hAnsi="Times New Roman" w:cs="Times New Roman"/>
                <w:sz w:val="20"/>
                <w:szCs w:val="20"/>
                <w:lang w:eastAsia="ru-RU"/>
              </w:rPr>
            </w:pP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Всего</w:t>
            </w:r>
          </w:p>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назва-ний</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для детей</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На сумму</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Всего</w:t>
            </w:r>
          </w:p>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b/>
                <w:bCs/>
                <w:sz w:val="20"/>
                <w:szCs w:val="20"/>
                <w:lang w:eastAsia="ru-RU"/>
              </w:rPr>
              <w:t>назва-ний</w:t>
            </w:r>
            <w:r w:rsidRPr="00502EB8">
              <w:rPr>
                <w:rFonts w:ascii="Times New Roman" w:hAnsi="Times New Roman" w:cs="Times New Roman"/>
                <w:sz w:val="20"/>
                <w:szCs w:val="20"/>
                <w:lang w:eastAsia="ru-RU"/>
              </w:rPr>
              <w:t>.</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для детей</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На сумму</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Всего</w:t>
            </w:r>
          </w:p>
          <w:p w:rsidR="00665AC7" w:rsidRPr="00502EB8" w:rsidRDefault="00665AC7" w:rsidP="00CE3DA2">
            <w:pPr>
              <w:spacing w:after="0" w:line="240" w:lineRule="auto"/>
              <w:jc w:val="center"/>
              <w:rPr>
                <w:rFonts w:ascii="Times New Roman" w:hAnsi="Times New Roman" w:cs="Times New Roman"/>
                <w:b/>
                <w:bCs/>
                <w:sz w:val="20"/>
                <w:szCs w:val="20"/>
                <w:lang w:eastAsia="ru-RU"/>
              </w:rPr>
            </w:pPr>
            <w:r w:rsidRPr="00502EB8">
              <w:rPr>
                <w:rFonts w:ascii="Times New Roman" w:hAnsi="Times New Roman" w:cs="Times New Roman"/>
                <w:b/>
                <w:bCs/>
                <w:sz w:val="20"/>
                <w:szCs w:val="20"/>
                <w:lang w:eastAsia="ru-RU"/>
              </w:rPr>
              <w:t>назва-ний</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В т.ч. для детей</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На сумму</w:t>
            </w:r>
          </w:p>
        </w:tc>
      </w:tr>
      <w:tr w:rsidR="00665AC7" w:rsidRPr="00502EB8" w:rsidTr="00CE3DA2">
        <w:trPr>
          <w:cantSplit/>
          <w:trHeight w:val="189"/>
        </w:trPr>
        <w:tc>
          <w:tcPr>
            <w:tcW w:w="70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1548"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r>
      <w:tr w:rsidR="00665AC7" w:rsidRPr="00502EB8" w:rsidTr="00CE3DA2">
        <w:trPr>
          <w:cantSplit/>
          <w:trHeight w:val="476"/>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 «ГЦМБ»</w:t>
            </w:r>
          </w:p>
          <w:p w:rsidR="00665AC7" w:rsidRPr="00502EB8" w:rsidRDefault="00665AC7" w:rsidP="00CE3DA2">
            <w:pPr>
              <w:spacing w:after="0" w:line="240" w:lineRule="auto"/>
              <w:rPr>
                <w:rFonts w:ascii="Times New Roman" w:hAnsi="Times New Roman" w:cs="Times New Roman"/>
                <w:sz w:val="20"/>
                <w:szCs w:val="20"/>
                <w:lang w:eastAsia="ru-RU"/>
              </w:rPr>
            </w:pP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73</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49362,39</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70</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60314,73</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55</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39592,33</w:t>
            </w:r>
          </w:p>
        </w:tc>
      </w:tr>
      <w:tr w:rsidR="00665AC7" w:rsidRPr="00502EB8" w:rsidTr="00CE3DA2">
        <w:trPr>
          <w:cantSplit/>
          <w:trHeight w:val="317"/>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 «ГЦДБ2</w:t>
            </w:r>
          </w:p>
          <w:p w:rsidR="00665AC7" w:rsidRPr="00502EB8" w:rsidRDefault="00665AC7" w:rsidP="00CE3DA2">
            <w:pPr>
              <w:spacing w:after="0" w:line="240" w:lineRule="auto"/>
              <w:rPr>
                <w:rFonts w:ascii="Times New Roman" w:hAnsi="Times New Roman" w:cs="Times New Roman"/>
                <w:sz w:val="20"/>
                <w:szCs w:val="20"/>
                <w:lang w:eastAsia="ru-RU"/>
              </w:rPr>
            </w:pP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73</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73</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53149,72</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88</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88</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48500,00</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66</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66</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41500,00</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п. Тёплая Гора б-ка №1</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10561,86</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9980,94</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2169,00</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 «Тепл. поселение»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168,36</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 «Кусьинское поселение»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759,78</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3351,92</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9996,86</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МБУК»Пашийское поселение» взр.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35</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17277,37</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32</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19135,38</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30</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19005,29</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7</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«Пашийское поселение» дет.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19</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8973,75</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7075,88</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6106,45</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8</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«Пашийское поселение» Вильвенская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6</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4940,39</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4167,46</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5113,67</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9</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МБУК»Медведкинское поселение»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4728,67</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4535,71</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5891,76</w:t>
            </w:r>
          </w:p>
        </w:tc>
      </w:tr>
      <w:tr w:rsidR="00665AC7" w:rsidRPr="00502EB8" w:rsidTr="00CE3DA2">
        <w:trPr>
          <w:cantSplit/>
          <w:trHeight w:val="521"/>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«Медведкинское поселение» п. Ср. Усьва б-ка</w:t>
            </w:r>
          </w:p>
          <w:p w:rsidR="00665AC7" w:rsidRPr="00502EB8" w:rsidRDefault="00665AC7" w:rsidP="00CE3DA2">
            <w:pPr>
              <w:spacing w:after="0" w:line="240" w:lineRule="auto"/>
              <w:rPr>
                <w:rFonts w:ascii="Times New Roman" w:hAnsi="Times New Roman" w:cs="Times New Roman"/>
                <w:sz w:val="20"/>
                <w:szCs w:val="20"/>
                <w:lang w:eastAsia="ru-RU"/>
              </w:rPr>
            </w:pP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4390,75</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14</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4296,85</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3979,46</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11</w:t>
            </w: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«Медведкинское поселение» п Н. Вильва б-ка</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1234,86</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4</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1234,86</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w:t>
            </w:r>
          </w:p>
        </w:tc>
      </w:tr>
      <w:tr w:rsidR="00665AC7" w:rsidRPr="00502EB8" w:rsidTr="00CE3DA2">
        <w:trPr>
          <w:cantSplit/>
        </w:trPr>
        <w:tc>
          <w:tcPr>
            <w:tcW w:w="709" w:type="dxa"/>
          </w:tcPr>
          <w:p w:rsidR="00665AC7" w:rsidRPr="00502EB8" w:rsidRDefault="00665AC7" w:rsidP="00CE3DA2">
            <w:pPr>
              <w:spacing w:after="0" w:line="240" w:lineRule="auto"/>
              <w:rPr>
                <w:rFonts w:ascii="Times New Roman" w:hAnsi="Times New Roman" w:cs="Times New Roman"/>
                <w:sz w:val="20"/>
                <w:szCs w:val="20"/>
                <w:lang w:eastAsia="ru-RU"/>
              </w:rPr>
            </w:pPr>
          </w:p>
        </w:tc>
        <w:tc>
          <w:tcPr>
            <w:tcW w:w="1548" w:type="dxa"/>
          </w:tcPr>
          <w:p w:rsidR="00665AC7" w:rsidRPr="00502EB8" w:rsidRDefault="00665AC7" w:rsidP="00CE3DA2">
            <w:pPr>
              <w:spacing w:after="0" w:line="240" w:lineRule="auto"/>
              <w:rPr>
                <w:rFonts w:ascii="Times New Roman" w:hAnsi="Times New Roman" w:cs="Times New Roman"/>
                <w:sz w:val="20"/>
                <w:szCs w:val="20"/>
                <w:lang w:eastAsia="ru-RU"/>
              </w:rPr>
            </w:pPr>
            <w:r w:rsidRPr="00502EB8">
              <w:rPr>
                <w:rFonts w:ascii="Times New Roman" w:hAnsi="Times New Roman" w:cs="Times New Roman"/>
                <w:sz w:val="20"/>
                <w:szCs w:val="20"/>
                <w:lang w:eastAsia="ru-RU"/>
              </w:rPr>
              <w:t>Итого по б-кам</w:t>
            </w:r>
          </w:p>
        </w:tc>
        <w:tc>
          <w:tcPr>
            <w:tcW w:w="841"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266</w:t>
            </w:r>
          </w:p>
        </w:tc>
        <w:tc>
          <w:tcPr>
            <w:tcW w:w="610"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108</w:t>
            </w:r>
          </w:p>
        </w:tc>
        <w:tc>
          <w:tcPr>
            <w:tcW w:w="107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155547,90</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273</w:t>
            </w:r>
          </w:p>
        </w:tc>
        <w:tc>
          <w:tcPr>
            <w:tcW w:w="604"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120</w:t>
            </w:r>
          </w:p>
        </w:tc>
        <w:tc>
          <w:tcPr>
            <w:tcW w:w="107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162593,73</w:t>
            </w:r>
          </w:p>
        </w:tc>
        <w:tc>
          <w:tcPr>
            <w:tcW w:w="842"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219</w:t>
            </w:r>
          </w:p>
        </w:tc>
        <w:tc>
          <w:tcPr>
            <w:tcW w:w="599"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33</w:t>
            </w:r>
          </w:p>
        </w:tc>
        <w:tc>
          <w:tcPr>
            <w:tcW w:w="1085" w:type="dxa"/>
          </w:tcPr>
          <w:p w:rsidR="00665AC7" w:rsidRPr="00502EB8" w:rsidRDefault="00665AC7" w:rsidP="00CE3DA2">
            <w:pPr>
              <w:spacing w:after="0" w:line="240" w:lineRule="auto"/>
              <w:jc w:val="center"/>
              <w:rPr>
                <w:rFonts w:ascii="Times New Roman" w:hAnsi="Times New Roman" w:cs="Times New Roman"/>
                <w:sz w:val="20"/>
                <w:szCs w:val="20"/>
                <w:lang w:eastAsia="ru-RU"/>
              </w:rPr>
            </w:pPr>
            <w:r w:rsidRPr="00502EB8">
              <w:rPr>
                <w:rFonts w:ascii="Times New Roman" w:hAnsi="Times New Roman" w:cs="Times New Roman"/>
                <w:sz w:val="20"/>
                <w:szCs w:val="20"/>
                <w:lang w:eastAsia="ru-RU"/>
              </w:rPr>
              <w:t>133354,82</w:t>
            </w:r>
          </w:p>
        </w:tc>
      </w:tr>
    </w:tbl>
    <w:p w:rsidR="00665AC7" w:rsidRPr="00502EB8" w:rsidRDefault="00665AC7" w:rsidP="00665AC7">
      <w:pPr>
        <w:spacing w:after="0" w:line="240" w:lineRule="auto"/>
        <w:jc w:val="center"/>
        <w:rPr>
          <w:rFonts w:ascii="Times New Roman" w:hAnsi="Times New Roman" w:cs="Times New Roman"/>
          <w:sz w:val="20"/>
          <w:szCs w:val="20"/>
          <w:lang w:eastAsia="ru-RU"/>
        </w:rPr>
      </w:pPr>
    </w:p>
    <w:p w:rsidR="00665AC7" w:rsidRPr="00502EB8" w:rsidRDefault="00665AC7" w:rsidP="00665AC7">
      <w:pPr>
        <w:spacing w:after="0" w:line="240" w:lineRule="auto"/>
        <w:jc w:val="center"/>
        <w:rPr>
          <w:rFonts w:ascii="Times New Roman" w:hAnsi="Times New Roman" w:cs="Times New Roman"/>
          <w:sz w:val="20"/>
          <w:szCs w:val="20"/>
          <w:lang w:eastAsia="ru-RU"/>
        </w:rPr>
        <w:sectPr w:rsidR="00665AC7" w:rsidRPr="00502EB8" w:rsidSect="00E538EC">
          <w:pgSz w:w="11907" w:h="16840" w:code="9"/>
          <w:pgMar w:top="1440" w:right="1440" w:bottom="1440" w:left="1800" w:header="720" w:footer="720" w:gutter="0"/>
          <w:cols w:space="720"/>
          <w:titlePg/>
          <w:docGrid w:linePitch="299"/>
        </w:sectPr>
      </w:pPr>
      <w:r w:rsidRPr="00502EB8">
        <w:rPr>
          <w:rFonts w:ascii="Times New Roman" w:hAnsi="Times New Roman" w:cs="Times New Roman"/>
          <w:sz w:val="20"/>
          <w:szCs w:val="20"/>
          <w:lang w:eastAsia="ru-RU"/>
        </w:rPr>
        <w:tab/>
      </w:r>
    </w:p>
    <w:p w:rsidR="00665AC7" w:rsidRPr="00502EB8" w:rsidRDefault="00665AC7" w:rsidP="00665AC7">
      <w:pPr>
        <w:spacing w:after="0" w:line="240" w:lineRule="auto"/>
        <w:jc w:val="right"/>
        <w:rPr>
          <w:rFonts w:ascii="Times New Roman" w:hAnsi="Times New Roman" w:cs="Times New Roman"/>
          <w:b/>
          <w:bCs/>
          <w:sz w:val="20"/>
          <w:szCs w:val="20"/>
        </w:rPr>
      </w:pPr>
      <w:r w:rsidRPr="00502EB8">
        <w:rPr>
          <w:rFonts w:ascii="Times New Roman" w:hAnsi="Times New Roman" w:cs="Times New Roman"/>
          <w:b/>
          <w:bCs/>
          <w:sz w:val="20"/>
          <w:szCs w:val="20"/>
        </w:rPr>
        <w:lastRenderedPageBreak/>
        <w:t>Таблица № 9в</w:t>
      </w:r>
    </w:p>
    <w:p w:rsidR="00665AC7" w:rsidRPr="00502EB8" w:rsidRDefault="00665AC7" w:rsidP="00665AC7">
      <w:pPr>
        <w:spacing w:after="0" w:line="240" w:lineRule="auto"/>
        <w:jc w:val="right"/>
        <w:rPr>
          <w:rFonts w:ascii="Times New Roman" w:hAnsi="Times New Roman" w:cs="Times New Roman"/>
          <w:sz w:val="20"/>
          <w:szCs w:val="20"/>
        </w:rPr>
      </w:pPr>
      <w:r w:rsidRPr="00502EB8">
        <w:rPr>
          <w:rFonts w:ascii="Times New Roman" w:hAnsi="Times New Roman" w:cs="Times New Roman"/>
          <w:sz w:val="20"/>
          <w:szCs w:val="20"/>
        </w:rPr>
        <w:t>(к анализу)</w:t>
      </w:r>
    </w:p>
    <w:p w:rsidR="00665AC7" w:rsidRPr="00502EB8" w:rsidRDefault="00665AC7" w:rsidP="00665AC7">
      <w:pPr>
        <w:spacing w:after="0"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Фонд документов для детей</w:t>
      </w:r>
      <w:r w:rsidRPr="00502EB8">
        <w:rPr>
          <w:rFonts w:ascii="Times New Roman" w:hAnsi="Times New Roman" w:cs="Times New Roman"/>
          <w:b/>
          <w:bCs/>
          <w:sz w:val="20"/>
          <w:szCs w:val="20"/>
          <w:vertAlign w:val="superscript"/>
        </w:rPr>
        <w:footnoteReference w:customMarkFollows="1" w:id="6"/>
        <w:t>*</w:t>
      </w:r>
    </w:p>
    <w:p w:rsidR="00665AC7" w:rsidRPr="00502EB8" w:rsidRDefault="00665AC7" w:rsidP="00665AC7">
      <w:pPr>
        <w:spacing w:after="0" w:line="240" w:lineRule="auto"/>
        <w:jc w:val="center"/>
        <w:rPr>
          <w:rFonts w:ascii="Times New Roman" w:hAnsi="Times New Roman" w:cs="Times New Roman"/>
          <w:sz w:val="20"/>
          <w:szCs w:val="20"/>
        </w:rPr>
      </w:pP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00"/>
        <w:gridCol w:w="720"/>
        <w:gridCol w:w="720"/>
        <w:gridCol w:w="720"/>
        <w:gridCol w:w="540"/>
        <w:gridCol w:w="540"/>
        <w:gridCol w:w="540"/>
        <w:gridCol w:w="540"/>
        <w:gridCol w:w="720"/>
        <w:gridCol w:w="604"/>
        <w:gridCol w:w="709"/>
        <w:gridCol w:w="708"/>
        <w:gridCol w:w="709"/>
        <w:gridCol w:w="709"/>
        <w:gridCol w:w="709"/>
        <w:gridCol w:w="708"/>
        <w:gridCol w:w="709"/>
        <w:gridCol w:w="709"/>
        <w:gridCol w:w="567"/>
        <w:gridCol w:w="567"/>
        <w:gridCol w:w="709"/>
        <w:gridCol w:w="708"/>
      </w:tblGrid>
      <w:tr w:rsidR="00665AC7" w:rsidRPr="00502EB8" w:rsidTr="00665AC7">
        <w:trPr>
          <w:cantSplit/>
        </w:trPr>
        <w:tc>
          <w:tcPr>
            <w:tcW w:w="828" w:type="dxa"/>
            <w:vMerge w:val="restart"/>
          </w:tcPr>
          <w:p w:rsidR="00665AC7" w:rsidRPr="00502EB8" w:rsidRDefault="00665AC7" w:rsidP="00665AC7">
            <w:pPr>
              <w:spacing w:after="0" w:line="240" w:lineRule="auto"/>
              <w:jc w:val="center"/>
              <w:rPr>
                <w:rFonts w:ascii="Times New Roman" w:hAnsi="Times New Roman" w:cs="Times New Roman"/>
                <w:spacing w:val="-20"/>
                <w:sz w:val="16"/>
                <w:szCs w:val="16"/>
                <w:lang w:eastAsia="ru-RU"/>
              </w:rPr>
            </w:pPr>
          </w:p>
        </w:tc>
        <w:tc>
          <w:tcPr>
            <w:tcW w:w="3600" w:type="dxa"/>
            <w:gridSpan w:val="5"/>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Фонд</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(состоит на учете, экз.)</w:t>
            </w:r>
          </w:p>
        </w:tc>
        <w:tc>
          <w:tcPr>
            <w:tcW w:w="2944" w:type="dxa"/>
            <w:gridSpan w:val="5"/>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Поступило за год</w:t>
            </w:r>
          </w:p>
        </w:tc>
        <w:tc>
          <w:tcPr>
            <w:tcW w:w="709"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 расходов средств на лит-ру для дет..</w:t>
            </w:r>
          </w:p>
        </w:tc>
        <w:tc>
          <w:tcPr>
            <w:tcW w:w="4252" w:type="dxa"/>
            <w:gridSpan w:val="6"/>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Выбытие</w:t>
            </w:r>
          </w:p>
        </w:tc>
        <w:tc>
          <w:tcPr>
            <w:tcW w:w="709"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Прирост за год, всего</w:t>
            </w:r>
          </w:p>
        </w:tc>
        <w:tc>
          <w:tcPr>
            <w:tcW w:w="567"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обновляемость</w:t>
            </w:r>
          </w:p>
        </w:tc>
        <w:tc>
          <w:tcPr>
            <w:tcW w:w="567"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обращаемость</w:t>
            </w:r>
          </w:p>
        </w:tc>
        <w:tc>
          <w:tcPr>
            <w:tcW w:w="1417" w:type="dxa"/>
            <w:gridSpan w:val="2"/>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Книгообеспе</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ченность</w:t>
            </w:r>
          </w:p>
        </w:tc>
      </w:tr>
      <w:tr w:rsidR="00665AC7" w:rsidRPr="00502EB8" w:rsidTr="00665AC7">
        <w:trPr>
          <w:cantSplit/>
        </w:trPr>
        <w:tc>
          <w:tcPr>
            <w:tcW w:w="828" w:type="dxa"/>
            <w:vMerge/>
          </w:tcPr>
          <w:p w:rsidR="00665AC7" w:rsidRPr="00502EB8" w:rsidRDefault="00665AC7" w:rsidP="00665AC7">
            <w:pPr>
              <w:spacing w:after="0" w:line="240" w:lineRule="auto"/>
              <w:jc w:val="center"/>
              <w:rPr>
                <w:rFonts w:ascii="Times New Roman" w:hAnsi="Times New Roman" w:cs="Times New Roman"/>
                <w:spacing w:val="-20"/>
                <w:sz w:val="16"/>
                <w:szCs w:val="16"/>
                <w:lang w:eastAsia="ru-RU"/>
              </w:rPr>
            </w:pPr>
          </w:p>
        </w:tc>
        <w:tc>
          <w:tcPr>
            <w:tcW w:w="90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всего</w:t>
            </w:r>
          </w:p>
        </w:tc>
        <w:tc>
          <w:tcPr>
            <w:tcW w:w="72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 т.ч. печатные изд.</w:t>
            </w:r>
          </w:p>
        </w:tc>
        <w:tc>
          <w:tcPr>
            <w:tcW w:w="720" w:type="dxa"/>
            <w:vMerge w:val="restart"/>
          </w:tcPr>
          <w:p w:rsidR="00665AC7" w:rsidRPr="00502EB8" w:rsidRDefault="00665AC7" w:rsidP="00665AC7">
            <w:pPr>
              <w:spacing w:after="0" w:line="240" w:lineRule="auto"/>
              <w:ind w:left="-152" w:right="-75" w:firstLine="152"/>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 т.ч. электр. издания</w:t>
            </w:r>
          </w:p>
        </w:tc>
        <w:tc>
          <w:tcPr>
            <w:tcW w:w="72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 т.ч. аудиовиз. изд.</w:t>
            </w:r>
          </w:p>
        </w:tc>
        <w:tc>
          <w:tcPr>
            <w:tcW w:w="54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 лит-ры для дет.от общего фонда</w:t>
            </w:r>
          </w:p>
        </w:tc>
        <w:tc>
          <w:tcPr>
            <w:tcW w:w="1080" w:type="dxa"/>
            <w:gridSpan w:val="2"/>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Всего экз.</w:t>
            </w:r>
          </w:p>
        </w:tc>
        <w:tc>
          <w:tcPr>
            <w:tcW w:w="54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Назв.</w:t>
            </w:r>
          </w:p>
        </w:tc>
        <w:tc>
          <w:tcPr>
            <w:tcW w:w="720"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Насум</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му (руб)</w:t>
            </w:r>
          </w:p>
        </w:tc>
        <w:tc>
          <w:tcPr>
            <w:tcW w:w="604"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 т.ч. на 1 жит.до 14 лет</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(руб)</w:t>
            </w: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8"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Всего экз.</w:t>
            </w:r>
          </w:p>
        </w:tc>
        <w:tc>
          <w:tcPr>
            <w:tcW w:w="709"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 от фонда</w:t>
            </w:r>
          </w:p>
        </w:tc>
        <w:tc>
          <w:tcPr>
            <w:tcW w:w="1418" w:type="dxa"/>
            <w:gridSpan w:val="2"/>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Из них</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ветхой</w:t>
            </w:r>
          </w:p>
        </w:tc>
        <w:tc>
          <w:tcPr>
            <w:tcW w:w="1417" w:type="dxa"/>
            <w:gridSpan w:val="2"/>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Из них устаревшей</w:t>
            </w: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67"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67"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9"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На 1 читателя до 14 лет вкл. экз.</w:t>
            </w:r>
          </w:p>
        </w:tc>
        <w:tc>
          <w:tcPr>
            <w:tcW w:w="708" w:type="dxa"/>
            <w:vMerge w:val="restart"/>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На 1 жителя до 14 лет вкл.</w:t>
            </w:r>
          </w:p>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экз.</w:t>
            </w:r>
          </w:p>
        </w:tc>
      </w:tr>
      <w:tr w:rsidR="00665AC7" w:rsidRPr="00502EB8" w:rsidTr="00665AC7">
        <w:trPr>
          <w:cantSplit/>
          <w:trHeight w:val="1909"/>
        </w:trPr>
        <w:tc>
          <w:tcPr>
            <w:tcW w:w="828" w:type="dxa"/>
            <w:vMerge/>
          </w:tcPr>
          <w:p w:rsidR="00665AC7" w:rsidRPr="00502EB8" w:rsidRDefault="00665AC7" w:rsidP="00665AC7">
            <w:pPr>
              <w:spacing w:after="0" w:line="240" w:lineRule="auto"/>
              <w:jc w:val="center"/>
              <w:rPr>
                <w:rFonts w:ascii="Times New Roman" w:hAnsi="Times New Roman" w:cs="Times New Roman"/>
                <w:spacing w:val="-20"/>
                <w:sz w:val="16"/>
                <w:szCs w:val="16"/>
                <w:lang w:eastAsia="ru-RU"/>
              </w:rPr>
            </w:pPr>
          </w:p>
        </w:tc>
        <w:tc>
          <w:tcPr>
            <w:tcW w:w="90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2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2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2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4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40" w:type="dxa"/>
            <w:textDirection w:val="btLr"/>
          </w:tcPr>
          <w:p w:rsidR="00665AC7" w:rsidRPr="00502EB8" w:rsidRDefault="00665AC7" w:rsidP="00665AC7">
            <w:pPr>
              <w:spacing w:after="0" w:line="240" w:lineRule="auto"/>
              <w:ind w:left="113" w:right="113"/>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2013…</w:t>
            </w:r>
          </w:p>
        </w:tc>
        <w:tc>
          <w:tcPr>
            <w:tcW w:w="540" w:type="dxa"/>
            <w:textDirection w:val="btLr"/>
          </w:tcPr>
          <w:p w:rsidR="00665AC7" w:rsidRPr="00502EB8" w:rsidRDefault="00665AC7" w:rsidP="00665AC7">
            <w:pPr>
              <w:spacing w:after="0" w:line="240" w:lineRule="auto"/>
              <w:ind w:left="113" w:right="113"/>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2014…</w:t>
            </w:r>
          </w:p>
        </w:tc>
        <w:tc>
          <w:tcPr>
            <w:tcW w:w="54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20"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604"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8"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Экз.</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Экз.</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67"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567"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9"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c>
          <w:tcPr>
            <w:tcW w:w="708" w:type="dxa"/>
            <w:vMerge/>
          </w:tcPr>
          <w:p w:rsidR="00665AC7" w:rsidRPr="00502EB8" w:rsidRDefault="00665AC7" w:rsidP="00665AC7">
            <w:pPr>
              <w:spacing w:after="0" w:line="240" w:lineRule="auto"/>
              <w:jc w:val="center"/>
              <w:rPr>
                <w:rFonts w:ascii="Times New Roman" w:hAnsi="Times New Roman" w:cs="Times New Roman"/>
                <w:sz w:val="16"/>
                <w:szCs w:val="16"/>
                <w:lang w:eastAsia="ru-RU"/>
              </w:rPr>
            </w:pPr>
          </w:p>
        </w:tc>
      </w:tr>
      <w:tr w:rsidR="00665AC7" w:rsidRPr="00502EB8" w:rsidTr="00665AC7">
        <w:trPr>
          <w:cantSplit/>
        </w:trPr>
        <w:tc>
          <w:tcPr>
            <w:tcW w:w="828" w:type="dxa"/>
          </w:tcPr>
          <w:p w:rsidR="00665AC7" w:rsidRPr="00502EB8" w:rsidRDefault="00665AC7" w:rsidP="00665AC7">
            <w:pPr>
              <w:spacing w:after="0" w:line="240" w:lineRule="auto"/>
              <w:jc w:val="center"/>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1</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12</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14</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15</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16</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17</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18</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19</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22</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w:t>
            </w:r>
          </w:p>
        </w:tc>
      </w:tr>
      <w:tr w:rsidR="00665AC7" w:rsidRPr="00502EB8" w:rsidTr="00665AC7">
        <w:trPr>
          <w:cantSplit/>
        </w:trPr>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МБУК»</w:t>
            </w:r>
          </w:p>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ГЦДБ»</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12529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12529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100</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1449</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1030</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1002</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283953</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121,7</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100</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112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0,9</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112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0,9</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918</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8,2</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22,2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5,4</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Тёплая Гора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2307</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2307</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16</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457</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457</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47133,05</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87,6</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68,5</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457</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22,3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3,6</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4,3</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МБУК «Теплогорская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2408</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2408</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97</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563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23,4</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24,4</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42,3</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МБУК «Кусьинская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3269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3269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75,8</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79</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8871,5</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36,2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30,2</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79</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2,4</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8,0</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13,3</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Ср. Усьва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1533</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1533</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70</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56</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29</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2030,0</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35</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21</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5,4</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5,4</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-53</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19</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26,4</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П. Пашия. Дет.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4524</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4509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100</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74</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74</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16335,37</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21,2</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35</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rPr>
                <w:rFonts w:ascii="Times New Roman" w:hAnsi="Times New Roman" w:cs="Times New Roman"/>
                <w:sz w:val="16"/>
                <w:szCs w:val="16"/>
                <w:lang w:eastAsia="ru-RU"/>
              </w:rPr>
            </w:pPr>
            <w:r w:rsidRPr="00502EB8">
              <w:rPr>
                <w:rFonts w:ascii="Times New Roman" w:hAnsi="Times New Roman" w:cs="Times New Roman"/>
                <w:sz w:val="16"/>
                <w:szCs w:val="16"/>
                <w:lang w:eastAsia="ru-RU"/>
              </w:rPr>
              <w:t>-27</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7,2</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6,0</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П.Медведка.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2312</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2311</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68</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466</w:t>
            </w:r>
          </w:p>
        </w:tc>
        <w:tc>
          <w:tcPr>
            <w:tcW w:w="540" w:type="dxa"/>
          </w:tcPr>
          <w:p w:rsidR="00665AC7" w:rsidRPr="00502EB8" w:rsidRDefault="00665AC7" w:rsidP="00665AC7">
            <w:pPr>
              <w:spacing w:after="0" w:line="240" w:lineRule="auto"/>
              <w:rPr>
                <w:rFonts w:ascii="Times New Roman" w:hAnsi="Times New Roman" w:cs="Times New Roman"/>
                <w:sz w:val="16"/>
                <w:szCs w:val="16"/>
                <w:lang w:eastAsia="ru-RU"/>
              </w:rPr>
            </w:pPr>
            <w:r w:rsidRPr="00502EB8">
              <w:rPr>
                <w:rFonts w:ascii="Times New Roman" w:hAnsi="Times New Roman" w:cs="Times New Roman"/>
                <w:sz w:val="16"/>
                <w:szCs w:val="16"/>
                <w:lang w:eastAsia="ru-RU"/>
              </w:rPr>
              <w:t>466</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1736,0</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28</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17</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466</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20,2</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1,1</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31,0</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37,3</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П. Вильва б-ка</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313</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313</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24,2</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6,7</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9</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9</w:t>
            </w:r>
          </w:p>
        </w:tc>
      </w:tr>
      <w:tr w:rsidR="00665AC7" w:rsidRPr="00502EB8" w:rsidTr="00665AC7">
        <w:tc>
          <w:tcPr>
            <w:tcW w:w="828" w:type="dxa"/>
          </w:tcPr>
          <w:p w:rsidR="00665AC7" w:rsidRPr="00502EB8" w:rsidRDefault="00665AC7" w:rsidP="00665AC7">
            <w:pPr>
              <w:spacing w:after="0" w:line="240" w:lineRule="auto"/>
              <w:rPr>
                <w:rFonts w:ascii="Times New Roman" w:hAnsi="Times New Roman" w:cs="Times New Roman"/>
                <w:spacing w:val="-20"/>
                <w:sz w:val="16"/>
                <w:szCs w:val="16"/>
                <w:lang w:eastAsia="ru-RU"/>
              </w:rPr>
            </w:pPr>
            <w:r w:rsidRPr="00502EB8">
              <w:rPr>
                <w:rFonts w:ascii="Times New Roman" w:hAnsi="Times New Roman" w:cs="Times New Roman"/>
                <w:spacing w:val="-20"/>
                <w:sz w:val="16"/>
                <w:szCs w:val="16"/>
                <w:lang w:eastAsia="ru-RU"/>
              </w:rPr>
              <w:t>Итого про б-кам</w:t>
            </w:r>
          </w:p>
        </w:tc>
        <w:tc>
          <w:tcPr>
            <w:tcW w:w="90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29195</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29179</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16</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34,3</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1602</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2135</w:t>
            </w:r>
          </w:p>
        </w:tc>
        <w:tc>
          <w:tcPr>
            <w:tcW w:w="54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2107</w:t>
            </w:r>
          </w:p>
        </w:tc>
        <w:tc>
          <w:tcPr>
            <w:tcW w:w="720"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360058,92</w:t>
            </w:r>
          </w:p>
        </w:tc>
        <w:tc>
          <w:tcPr>
            <w:tcW w:w="604"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88</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61</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858</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3</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295</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1840</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7,3</w:t>
            </w:r>
          </w:p>
        </w:tc>
        <w:tc>
          <w:tcPr>
            <w:tcW w:w="567"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10,4</w:t>
            </w:r>
          </w:p>
        </w:tc>
        <w:tc>
          <w:tcPr>
            <w:tcW w:w="709"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5</w:t>
            </w:r>
          </w:p>
        </w:tc>
        <w:tc>
          <w:tcPr>
            <w:tcW w:w="708" w:type="dxa"/>
          </w:tcPr>
          <w:p w:rsidR="00665AC7" w:rsidRPr="00502EB8" w:rsidRDefault="00665AC7" w:rsidP="00665AC7">
            <w:pPr>
              <w:spacing w:after="0" w:line="240" w:lineRule="auto"/>
              <w:jc w:val="center"/>
              <w:rPr>
                <w:rFonts w:ascii="Times New Roman" w:hAnsi="Times New Roman" w:cs="Times New Roman"/>
                <w:sz w:val="16"/>
                <w:szCs w:val="16"/>
                <w:lang w:eastAsia="ru-RU"/>
              </w:rPr>
            </w:pPr>
            <w:r w:rsidRPr="00502EB8">
              <w:rPr>
                <w:rFonts w:ascii="Times New Roman" w:hAnsi="Times New Roman" w:cs="Times New Roman"/>
                <w:sz w:val="16"/>
                <w:szCs w:val="16"/>
                <w:lang w:eastAsia="ru-RU"/>
              </w:rPr>
              <w:t>7,1</w:t>
            </w:r>
          </w:p>
        </w:tc>
      </w:tr>
    </w:tbl>
    <w:p w:rsidR="00665AC7" w:rsidRPr="00502EB8" w:rsidRDefault="00665AC7" w:rsidP="00665AC7">
      <w:pPr>
        <w:spacing w:after="0" w:line="240" w:lineRule="auto"/>
        <w:jc w:val="center"/>
        <w:rPr>
          <w:rFonts w:ascii="Times New Roman" w:hAnsi="Times New Roman" w:cs="Times New Roman"/>
          <w:sz w:val="16"/>
          <w:szCs w:val="16"/>
        </w:rPr>
      </w:pPr>
    </w:p>
    <w:p w:rsidR="00665AC7" w:rsidRPr="00502EB8" w:rsidRDefault="00665AC7" w:rsidP="00665AC7">
      <w:pPr>
        <w:spacing w:after="0" w:line="240" w:lineRule="auto"/>
        <w:jc w:val="center"/>
        <w:rPr>
          <w:rFonts w:ascii="Times New Roman" w:hAnsi="Times New Roman" w:cs="Times New Roman"/>
          <w:sz w:val="16"/>
          <w:szCs w:val="16"/>
        </w:rPr>
      </w:pPr>
    </w:p>
    <w:p w:rsidR="00665AC7" w:rsidRPr="00502EB8" w:rsidRDefault="00665AC7" w:rsidP="00665AC7">
      <w:pPr>
        <w:spacing w:after="0" w:line="240" w:lineRule="auto"/>
        <w:rPr>
          <w:rFonts w:ascii="Times New Roman" w:hAnsi="Times New Roman" w:cs="Times New Roman"/>
          <w:sz w:val="16"/>
          <w:szCs w:val="16"/>
        </w:rPr>
      </w:pPr>
      <w:r w:rsidRPr="00502EB8">
        <w:rPr>
          <w:rFonts w:ascii="Times New Roman" w:hAnsi="Times New Roman" w:cs="Times New Roman"/>
          <w:sz w:val="16"/>
          <w:szCs w:val="16"/>
          <w:lang w:eastAsia="ru-RU"/>
        </w:rPr>
        <w:br w:type="page"/>
      </w:r>
    </w:p>
    <w:p w:rsidR="00665AC7" w:rsidRPr="00502EB8" w:rsidRDefault="00665AC7" w:rsidP="00665AC7">
      <w:pPr>
        <w:spacing w:after="0" w:line="240" w:lineRule="auto"/>
        <w:rPr>
          <w:rFonts w:ascii="Times New Roman" w:hAnsi="Times New Roman" w:cs="Times New Roman"/>
          <w:sz w:val="16"/>
          <w:szCs w:val="16"/>
        </w:rPr>
        <w:sectPr w:rsidR="00665AC7" w:rsidRPr="00502EB8" w:rsidSect="00665AC7">
          <w:footerReference w:type="default" r:id="rId71"/>
          <w:pgSz w:w="16838" w:h="11906" w:orient="landscape"/>
          <w:pgMar w:top="1701" w:right="1134" w:bottom="851" w:left="1134" w:header="709" w:footer="709" w:gutter="0"/>
          <w:cols w:space="708"/>
          <w:titlePg/>
          <w:docGrid w:linePitch="360"/>
        </w:sect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669"/>
        <w:gridCol w:w="862"/>
        <w:gridCol w:w="889"/>
        <w:gridCol w:w="540"/>
        <w:gridCol w:w="879"/>
        <w:gridCol w:w="741"/>
        <w:gridCol w:w="720"/>
        <w:gridCol w:w="720"/>
        <w:gridCol w:w="720"/>
        <w:gridCol w:w="598"/>
        <w:gridCol w:w="662"/>
        <w:gridCol w:w="720"/>
        <w:gridCol w:w="900"/>
        <w:gridCol w:w="540"/>
        <w:gridCol w:w="720"/>
        <w:gridCol w:w="540"/>
        <w:gridCol w:w="720"/>
        <w:gridCol w:w="540"/>
        <w:gridCol w:w="638"/>
      </w:tblGrid>
      <w:tr w:rsidR="00665AC7" w:rsidRPr="00502EB8" w:rsidTr="00CE3DA2">
        <w:trPr>
          <w:cantSplit/>
        </w:trPr>
        <w:tc>
          <w:tcPr>
            <w:tcW w:w="14786" w:type="dxa"/>
            <w:gridSpan w:val="20"/>
          </w:tcPr>
          <w:p w:rsidR="00665AC7" w:rsidRPr="00502EB8" w:rsidRDefault="00665AC7" w:rsidP="0036731A">
            <w:pPr>
              <w:pStyle w:val="1"/>
              <w:jc w:val="center"/>
              <w:rPr>
                <w:sz w:val="16"/>
                <w:szCs w:val="16"/>
              </w:rPr>
            </w:pPr>
            <w:r w:rsidRPr="00502EB8">
              <w:rPr>
                <w:sz w:val="16"/>
                <w:szCs w:val="16"/>
              </w:rPr>
              <w:lastRenderedPageBreak/>
              <w:br w:type="page"/>
              <w:t>Фонд</w:t>
            </w:r>
          </w:p>
        </w:tc>
      </w:tr>
      <w:tr w:rsidR="00665AC7" w:rsidRPr="00502EB8" w:rsidTr="00CE3DA2">
        <w:tc>
          <w:tcPr>
            <w:tcW w:w="468" w:type="dxa"/>
            <w:vMerge w:val="restart"/>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Название библиотек/поселений и библиотек-структурных подразделений КДУ</w:t>
            </w:r>
          </w:p>
        </w:tc>
        <w:tc>
          <w:tcPr>
            <w:tcW w:w="862"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Всего (экз.)на 01.01.2015 г.</w:t>
            </w:r>
          </w:p>
        </w:tc>
        <w:tc>
          <w:tcPr>
            <w:tcW w:w="889"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В т.ч. для детей до 14 лет (экз.)</w:t>
            </w:r>
          </w:p>
        </w:tc>
        <w:tc>
          <w:tcPr>
            <w:tcW w:w="540"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На 1 жит. (экз.)</w:t>
            </w:r>
          </w:p>
        </w:tc>
        <w:tc>
          <w:tcPr>
            <w:tcW w:w="879"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Обращаемость фонда</w:t>
            </w:r>
          </w:p>
        </w:tc>
        <w:tc>
          <w:tcPr>
            <w:tcW w:w="741"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Обновляемость фонда</w:t>
            </w:r>
          </w:p>
        </w:tc>
        <w:tc>
          <w:tcPr>
            <w:tcW w:w="4140" w:type="dxa"/>
            <w:gridSpan w:val="6"/>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Поступило документов (экз.)</w:t>
            </w:r>
          </w:p>
        </w:tc>
        <w:tc>
          <w:tcPr>
            <w:tcW w:w="2700" w:type="dxa"/>
            <w:gridSpan w:val="4"/>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Справочные издания</w:t>
            </w:r>
          </w:p>
        </w:tc>
        <w:tc>
          <w:tcPr>
            <w:tcW w:w="1898" w:type="dxa"/>
            <w:gridSpan w:val="3"/>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Документы по краеведению</w:t>
            </w:r>
          </w:p>
        </w:tc>
      </w:tr>
      <w:tr w:rsidR="00665AC7" w:rsidRPr="00502EB8" w:rsidTr="00CE3DA2">
        <w:tc>
          <w:tcPr>
            <w:tcW w:w="468" w:type="dxa"/>
            <w:vMerge/>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62"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8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54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7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41"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20"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2013</w:t>
            </w:r>
          </w:p>
        </w:tc>
        <w:tc>
          <w:tcPr>
            <w:tcW w:w="720"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2014</w:t>
            </w:r>
          </w:p>
        </w:tc>
        <w:tc>
          <w:tcPr>
            <w:tcW w:w="720"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 к уровню 2013 г.</w:t>
            </w:r>
          </w:p>
        </w:tc>
        <w:tc>
          <w:tcPr>
            <w:tcW w:w="598"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На 1 жит.</w:t>
            </w:r>
          </w:p>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(экз.)</w:t>
            </w:r>
          </w:p>
        </w:tc>
        <w:tc>
          <w:tcPr>
            <w:tcW w:w="662"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К нормат. Мод. стандарт. (%)</w:t>
            </w:r>
            <w:r w:rsidRPr="00502EB8">
              <w:rPr>
                <w:rStyle w:val="a8"/>
                <w:rFonts w:ascii="Times New Roman" w:hAnsi="Times New Roman" w:cs="Times New Roman"/>
                <w:b/>
                <w:bCs/>
                <w:sz w:val="16"/>
                <w:szCs w:val="16"/>
              </w:rPr>
              <w:footnoteReference w:customMarkFollows="1" w:id="7"/>
              <w:t>*</w:t>
            </w:r>
          </w:p>
        </w:tc>
        <w:tc>
          <w:tcPr>
            <w:tcW w:w="720" w:type="dxa"/>
            <w:vMerge w:val="restart"/>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Для детей до 14 лет</w:t>
            </w:r>
          </w:p>
        </w:tc>
        <w:tc>
          <w:tcPr>
            <w:tcW w:w="1440" w:type="dxa"/>
            <w:gridSpan w:val="2"/>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Всего</w:t>
            </w:r>
          </w:p>
        </w:tc>
        <w:tc>
          <w:tcPr>
            <w:tcW w:w="1260" w:type="dxa"/>
            <w:gridSpan w:val="2"/>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Поступило</w:t>
            </w:r>
          </w:p>
        </w:tc>
        <w:tc>
          <w:tcPr>
            <w:tcW w:w="1260" w:type="dxa"/>
            <w:gridSpan w:val="2"/>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Всего</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поступило</w:t>
            </w:r>
          </w:p>
        </w:tc>
      </w:tr>
      <w:tr w:rsidR="00665AC7" w:rsidRPr="00502EB8" w:rsidTr="00CE3DA2">
        <w:trPr>
          <w:trHeight w:val="1284"/>
        </w:trPr>
        <w:tc>
          <w:tcPr>
            <w:tcW w:w="468" w:type="dxa"/>
            <w:vMerge/>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62"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8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54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79"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41"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2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2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2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598"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662"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720" w:type="dxa"/>
            <w:vMerge/>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Абс. (экз.)</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 к объему фонда</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Абс. (экз.)</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 к объему пост.в целом</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Абс.</w:t>
            </w:r>
          </w:p>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(экз.)</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 к объему фонда</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Экз.</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37</w:t>
            </w:r>
          </w:p>
        </w:tc>
        <w:tc>
          <w:tcPr>
            <w:tcW w:w="166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38</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39</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40</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41</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42</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44</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46</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47</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48</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49</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50</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52</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55</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56</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МБУК ГЦДБ</w:t>
            </w:r>
          </w:p>
        </w:tc>
        <w:tc>
          <w:tcPr>
            <w:tcW w:w="8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12529</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12529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5,4</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22,2</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8,2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1449</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1030</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71,1</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0,4</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177</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1030</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1987</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16</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182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18</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979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8</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Всего по городскому поселению</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12529</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12529</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5,4</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22,2</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8,2</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1449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1030</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71,1</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0,4</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177</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1030</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1987</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16</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182</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18</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979</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 xml:space="preserve">МБУК Теплая гора </w:t>
            </w:r>
          </w:p>
        </w:tc>
        <w:tc>
          <w:tcPr>
            <w:tcW w:w="8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2481</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2408</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6,1</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64,3</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0,02</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294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66,7</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541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Теплая гора . б-ка</w:t>
            </w:r>
          </w:p>
        </w:tc>
        <w:tc>
          <w:tcPr>
            <w:tcW w:w="8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14398</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2307</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616</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1502</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0,2</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81,5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457</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232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0,5</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Всего по Теплой горе</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16879</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4715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3,3</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625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1136</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0,2</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457</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526</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615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13</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МБУК Кусье-Александровский</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4314</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3269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2,1</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10,5</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4,6</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30</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197</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656,7</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38</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79</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690</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16</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234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5,4</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b/>
                <w:bCs/>
                <w:sz w:val="16"/>
                <w:szCs w:val="16"/>
              </w:rPr>
              <w:t>Всего по Кусье-Александр. посел</w:t>
            </w:r>
            <w:r w:rsidRPr="00502EB8">
              <w:rPr>
                <w:rFonts w:ascii="Times New Roman" w:hAnsi="Times New Roman" w:cs="Times New Roman"/>
                <w:sz w:val="16"/>
                <w:szCs w:val="16"/>
              </w:rPr>
              <w:t>.</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1443</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3269</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2,1</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10,5</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4,6</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30</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197</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656,7</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38</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79</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690</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16</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29</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234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5,4</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9</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1669" w:type="dxa"/>
          </w:tcPr>
          <w:p w:rsidR="00665AC7" w:rsidRPr="00502EB8" w:rsidRDefault="00665AC7" w:rsidP="0036731A">
            <w:pPr>
              <w:spacing w:after="0" w:line="240" w:lineRule="auto"/>
              <w:rPr>
                <w:rFonts w:ascii="Times New Roman" w:hAnsi="Times New Roman" w:cs="Times New Roman"/>
                <w:sz w:val="16"/>
                <w:szCs w:val="16"/>
                <w:lang w:val="en-US"/>
              </w:rPr>
            </w:pPr>
            <w:r w:rsidRPr="00502EB8">
              <w:rPr>
                <w:rFonts w:ascii="Times New Roman" w:hAnsi="Times New Roman" w:cs="Times New Roman"/>
                <w:sz w:val="16"/>
                <w:szCs w:val="16"/>
              </w:rPr>
              <w:t>МБУК Медведка филиал №</w:t>
            </w:r>
            <w:r w:rsidRPr="00502EB8">
              <w:rPr>
                <w:rFonts w:ascii="Times New Roman" w:hAnsi="Times New Roman" w:cs="Times New Roman"/>
                <w:sz w:val="16"/>
                <w:szCs w:val="16"/>
                <w:lang w:val="en-US"/>
              </w:rPr>
              <w:t>10</w:t>
            </w:r>
          </w:p>
        </w:tc>
        <w:tc>
          <w:tcPr>
            <w:tcW w:w="8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3398</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2312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582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1462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251,2</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1555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466</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416</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457</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13,5</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240</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филиал № 1 Нововильвенский</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8</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Филиал № 2 Средняя Усьва</w:t>
            </w:r>
          </w:p>
        </w:tc>
        <w:tc>
          <w:tcPr>
            <w:tcW w:w="8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2198</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1533</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5,7</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189</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118</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62,4</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0,3</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29</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201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135</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6,1</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Всего по Медведк. поселению</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5596</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3845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3,2</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28,2</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779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1580</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203</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684</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495</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617</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98</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6,2</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592</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10,6</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244</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8</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 xml:space="preserve">МБУК Пашийская </w:t>
            </w:r>
          </w:p>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 xml:space="preserve">библиотека </w:t>
            </w:r>
          </w:p>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sz w:val="16"/>
                <w:szCs w:val="16"/>
              </w:rPr>
              <w:t>ф. № 8</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8973</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4,6</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472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297</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63</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39</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429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33</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11,1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482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5,4</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28</w:t>
            </w:r>
          </w:p>
        </w:tc>
      </w:tr>
      <w:tr w:rsidR="00665AC7" w:rsidRPr="00502EB8" w:rsidTr="00CE3DA2">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Пашийская детская библиотека ф. № 7</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4524</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4524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493</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38,5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74</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195</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40</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r>
      <w:tr w:rsidR="00665AC7" w:rsidRPr="00502EB8" w:rsidTr="00CE3DA2">
        <w:trPr>
          <w:trHeight w:val="294"/>
        </w:trPr>
        <w:tc>
          <w:tcPr>
            <w:tcW w:w="468"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10</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Старая Вильва</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1291</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313</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4,1</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Всего по Пашийскому поселению</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14788</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4837</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3,6</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493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371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75,3</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36</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74</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656</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4,4</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36</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534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28</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11</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МБУК «ГЦМБ»</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30912</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2,6</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689</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681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99</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0,1</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3039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1635</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5,3</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60</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Итого по библиотекам</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85018</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29195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3495</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4484</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128,3</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0,2</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2135</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7515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374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8,3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4589</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5,4</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364</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lastRenderedPageBreak/>
              <w:t>12</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МБУК Сарановский дом досуга</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1125</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534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1,1</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131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48</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4,3</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Итого по КДУ</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1125</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534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1,1</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15</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59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131</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12</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48</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4,3</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13</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Бисер ф. № 2 (поселок)</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1941</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317</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4,4</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3,5</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0,05</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100</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60</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3,1</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100</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75</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lang w:val="en-US"/>
              </w:rPr>
            </w:pPr>
            <w:r w:rsidRPr="00502EB8">
              <w:rPr>
                <w:rFonts w:ascii="Times New Roman" w:hAnsi="Times New Roman" w:cs="Times New Roman"/>
                <w:sz w:val="16"/>
                <w:szCs w:val="16"/>
              </w:rPr>
              <w:t>14</w:t>
            </w:r>
          </w:p>
        </w:tc>
        <w:tc>
          <w:tcPr>
            <w:tcW w:w="1669" w:type="dxa"/>
          </w:tcPr>
          <w:p w:rsidR="00665AC7" w:rsidRPr="00502EB8" w:rsidRDefault="00665AC7" w:rsidP="0036731A">
            <w:pPr>
              <w:spacing w:after="0" w:line="240" w:lineRule="auto"/>
              <w:rPr>
                <w:rFonts w:ascii="Times New Roman" w:hAnsi="Times New Roman" w:cs="Times New Roman"/>
                <w:sz w:val="16"/>
                <w:szCs w:val="16"/>
              </w:rPr>
            </w:pPr>
            <w:r w:rsidRPr="00502EB8">
              <w:rPr>
                <w:rFonts w:ascii="Times New Roman" w:hAnsi="Times New Roman" w:cs="Times New Roman"/>
                <w:sz w:val="16"/>
                <w:szCs w:val="16"/>
              </w:rPr>
              <w:t>Бисер ф. 12 (станция)</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1788</w:t>
            </w: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1771</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2,3</w:t>
            </w: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3,1</w:t>
            </w: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114</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3800</w:t>
            </w: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0,2</w:t>
            </w: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255</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15,2</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4</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100</w:t>
            </w: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109</w:t>
            </w: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6,5</w:t>
            </w: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r w:rsidRPr="00502EB8">
              <w:rPr>
                <w:rFonts w:ascii="Times New Roman" w:hAnsi="Times New Roman" w:cs="Times New Roman"/>
                <w:sz w:val="16"/>
                <w:szCs w:val="16"/>
              </w:rPr>
              <w:t>1</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Итого по неучережденным</w:t>
            </w: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3729</w:t>
            </w:r>
          </w:p>
        </w:tc>
        <w:tc>
          <w:tcPr>
            <w:tcW w:w="88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2088</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3,1</w:t>
            </w:r>
          </w:p>
        </w:tc>
        <w:tc>
          <w:tcPr>
            <w:tcW w:w="879"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3,3</w:t>
            </w:r>
          </w:p>
        </w:tc>
        <w:tc>
          <w:tcPr>
            <w:tcW w:w="741"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0,1</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w:t>
            </w:r>
          </w:p>
        </w:tc>
        <w:tc>
          <w:tcPr>
            <w:tcW w:w="720"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 xml:space="preserve">    119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3966</w:t>
            </w:r>
          </w:p>
        </w:tc>
        <w:tc>
          <w:tcPr>
            <w:tcW w:w="598" w:type="dxa"/>
          </w:tcPr>
          <w:p w:rsidR="00665AC7" w:rsidRPr="00502EB8" w:rsidRDefault="00665AC7" w:rsidP="0036731A">
            <w:pPr>
              <w:spacing w:after="0" w:line="240" w:lineRule="auto"/>
              <w:rPr>
                <w:rFonts w:ascii="Times New Roman" w:hAnsi="Times New Roman" w:cs="Times New Roman"/>
                <w:b/>
                <w:bCs/>
                <w:sz w:val="16"/>
                <w:szCs w:val="16"/>
              </w:rPr>
            </w:pPr>
            <w:r w:rsidRPr="00502EB8">
              <w:rPr>
                <w:rFonts w:ascii="Times New Roman" w:hAnsi="Times New Roman" w:cs="Times New Roman"/>
                <w:b/>
                <w:bCs/>
                <w:sz w:val="16"/>
                <w:szCs w:val="16"/>
              </w:rPr>
              <w:t xml:space="preserve"> 0,1</w:t>
            </w:r>
          </w:p>
        </w:tc>
        <w:tc>
          <w:tcPr>
            <w:tcW w:w="662"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40,3</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w:t>
            </w:r>
          </w:p>
        </w:tc>
        <w:tc>
          <w:tcPr>
            <w:tcW w:w="90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315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9</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100</w:t>
            </w:r>
          </w:p>
        </w:tc>
        <w:tc>
          <w:tcPr>
            <w:tcW w:w="72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184</w:t>
            </w:r>
          </w:p>
        </w:tc>
        <w:tc>
          <w:tcPr>
            <w:tcW w:w="540"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5,1</w:t>
            </w:r>
          </w:p>
        </w:tc>
        <w:tc>
          <w:tcPr>
            <w:tcW w:w="638" w:type="dxa"/>
          </w:tcPr>
          <w:p w:rsidR="00665AC7" w:rsidRPr="00502EB8" w:rsidRDefault="00665AC7" w:rsidP="0036731A">
            <w:pPr>
              <w:spacing w:after="0" w:line="240" w:lineRule="auto"/>
              <w:jc w:val="center"/>
              <w:rPr>
                <w:rFonts w:ascii="Times New Roman" w:hAnsi="Times New Roman" w:cs="Times New Roman"/>
                <w:b/>
                <w:bCs/>
                <w:sz w:val="16"/>
                <w:szCs w:val="16"/>
              </w:rPr>
            </w:pPr>
            <w:r w:rsidRPr="00502EB8">
              <w:rPr>
                <w:rFonts w:ascii="Times New Roman" w:hAnsi="Times New Roman" w:cs="Times New Roman"/>
                <w:b/>
                <w:bCs/>
                <w:sz w:val="16"/>
                <w:szCs w:val="16"/>
              </w:rPr>
              <w:t>2</w:t>
            </w:r>
          </w:p>
        </w:tc>
      </w:tr>
      <w:tr w:rsidR="00665AC7" w:rsidRPr="00502EB8" w:rsidTr="00CE3DA2">
        <w:trPr>
          <w:trHeight w:val="420"/>
        </w:trPr>
        <w:tc>
          <w:tcPr>
            <w:tcW w:w="46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1669" w:type="dxa"/>
          </w:tcPr>
          <w:p w:rsidR="00665AC7" w:rsidRPr="00502EB8" w:rsidRDefault="00665AC7" w:rsidP="0036731A">
            <w:pPr>
              <w:spacing w:after="0" w:line="240" w:lineRule="auto"/>
              <w:rPr>
                <w:rFonts w:ascii="Times New Roman" w:hAnsi="Times New Roman" w:cs="Times New Roman"/>
                <w:sz w:val="16"/>
                <w:szCs w:val="16"/>
              </w:rPr>
            </w:pPr>
          </w:p>
        </w:tc>
        <w:tc>
          <w:tcPr>
            <w:tcW w:w="862" w:type="dxa"/>
          </w:tcPr>
          <w:p w:rsidR="00665AC7" w:rsidRPr="00502EB8" w:rsidRDefault="00665AC7" w:rsidP="0036731A">
            <w:pPr>
              <w:spacing w:after="0" w:line="240" w:lineRule="auto"/>
              <w:jc w:val="center"/>
              <w:rPr>
                <w:rFonts w:ascii="Times New Roman" w:hAnsi="Times New Roman" w:cs="Times New Roman"/>
                <w:b/>
                <w:bCs/>
                <w:sz w:val="16"/>
                <w:szCs w:val="16"/>
              </w:rPr>
            </w:pPr>
          </w:p>
        </w:tc>
        <w:tc>
          <w:tcPr>
            <w:tcW w:w="889"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879"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41"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598"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662"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90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72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540" w:type="dxa"/>
          </w:tcPr>
          <w:p w:rsidR="00665AC7" w:rsidRPr="00502EB8" w:rsidRDefault="00665AC7" w:rsidP="0036731A">
            <w:pPr>
              <w:spacing w:after="0" w:line="240" w:lineRule="auto"/>
              <w:jc w:val="center"/>
              <w:rPr>
                <w:rFonts w:ascii="Times New Roman" w:hAnsi="Times New Roman" w:cs="Times New Roman"/>
                <w:sz w:val="16"/>
                <w:szCs w:val="16"/>
              </w:rPr>
            </w:pPr>
          </w:p>
        </w:tc>
        <w:tc>
          <w:tcPr>
            <w:tcW w:w="638" w:type="dxa"/>
          </w:tcPr>
          <w:p w:rsidR="00665AC7" w:rsidRPr="00502EB8" w:rsidRDefault="00665AC7" w:rsidP="0036731A">
            <w:pPr>
              <w:spacing w:after="0" w:line="240" w:lineRule="auto"/>
              <w:jc w:val="center"/>
              <w:rPr>
                <w:rFonts w:ascii="Times New Roman" w:hAnsi="Times New Roman" w:cs="Times New Roman"/>
                <w:sz w:val="16"/>
                <w:szCs w:val="16"/>
              </w:rPr>
            </w:pPr>
          </w:p>
        </w:tc>
      </w:tr>
    </w:tbl>
    <w:p w:rsidR="00665AC7" w:rsidRPr="00502EB8" w:rsidRDefault="00665AC7" w:rsidP="00665AC7">
      <w:pPr>
        <w:rPr>
          <w:rFonts w:ascii="Times New Roman" w:hAnsi="Times New Roman" w:cs="Times New Roman"/>
        </w:rPr>
      </w:pPr>
    </w:p>
    <w:p w:rsidR="00665AC7" w:rsidRPr="00502EB8" w:rsidRDefault="00665AC7" w:rsidP="003C0556">
      <w:pPr>
        <w:spacing w:after="0" w:line="240" w:lineRule="auto"/>
        <w:jc w:val="right"/>
        <w:rPr>
          <w:rFonts w:ascii="Times New Roman" w:eastAsia="Times New Roman" w:hAnsi="Times New Roman" w:cs="Times New Roman"/>
          <w:sz w:val="24"/>
          <w:szCs w:val="28"/>
          <w:lang w:eastAsia="ru-RU"/>
        </w:rPr>
      </w:pPr>
    </w:p>
    <w:p w:rsidR="00665AC7" w:rsidRPr="00502EB8" w:rsidRDefault="00665AC7" w:rsidP="003C0556">
      <w:pPr>
        <w:spacing w:after="0" w:line="240" w:lineRule="auto"/>
        <w:jc w:val="right"/>
        <w:rPr>
          <w:rFonts w:ascii="Times New Roman" w:eastAsia="Times New Roman" w:hAnsi="Times New Roman" w:cs="Times New Roman"/>
          <w:sz w:val="24"/>
          <w:szCs w:val="28"/>
          <w:lang w:eastAsia="ru-RU"/>
        </w:rPr>
      </w:pPr>
    </w:p>
    <w:p w:rsidR="005F01E1" w:rsidRPr="00502EB8" w:rsidRDefault="005F01E1" w:rsidP="005F01E1">
      <w:pPr>
        <w:ind w:hanging="851"/>
        <w:jc w:val="right"/>
        <w:rPr>
          <w:rFonts w:ascii="Times New Roman" w:hAnsi="Times New Roman" w:cs="Times New Roman"/>
        </w:rPr>
      </w:pPr>
    </w:p>
    <w:p w:rsidR="005F01E1" w:rsidRPr="00502EB8" w:rsidRDefault="005F01E1" w:rsidP="005F01E1">
      <w:pPr>
        <w:ind w:hanging="851"/>
        <w:jc w:val="right"/>
        <w:rPr>
          <w:rFonts w:ascii="Times New Roman" w:hAnsi="Times New Roman" w:cs="Times New Roman"/>
        </w:rPr>
      </w:pPr>
    </w:p>
    <w:p w:rsidR="005F01E1" w:rsidRPr="00502EB8" w:rsidRDefault="005F01E1" w:rsidP="005F01E1">
      <w:pPr>
        <w:ind w:hanging="851"/>
        <w:jc w:val="right"/>
        <w:rPr>
          <w:rFonts w:ascii="Times New Roman" w:hAnsi="Times New Roman" w:cs="Times New Roman"/>
        </w:rPr>
      </w:pPr>
    </w:p>
    <w:p w:rsidR="005F01E1" w:rsidRPr="00502EB8" w:rsidRDefault="005F01E1" w:rsidP="005F01E1">
      <w:pPr>
        <w:ind w:hanging="851"/>
        <w:jc w:val="right"/>
        <w:rPr>
          <w:rFonts w:ascii="Times New Roman" w:hAnsi="Times New Roman" w:cs="Times New Roman"/>
        </w:rPr>
      </w:pPr>
    </w:p>
    <w:p w:rsidR="005F01E1" w:rsidRPr="00502EB8" w:rsidRDefault="005F01E1" w:rsidP="005F01E1">
      <w:pPr>
        <w:ind w:hanging="851"/>
        <w:jc w:val="right"/>
        <w:rPr>
          <w:rFonts w:ascii="Times New Roman" w:hAnsi="Times New Roman" w:cs="Times New Roman"/>
        </w:rPr>
      </w:pPr>
    </w:p>
    <w:p w:rsidR="005F01E1" w:rsidRDefault="005F01E1" w:rsidP="005F01E1">
      <w:pPr>
        <w:ind w:hanging="851"/>
        <w:jc w:val="right"/>
        <w:rPr>
          <w:rFonts w:ascii="Times New Roman" w:hAnsi="Times New Roman" w:cs="Times New Roman"/>
        </w:rPr>
      </w:pPr>
    </w:p>
    <w:p w:rsidR="00B8548C" w:rsidRDefault="00B8548C" w:rsidP="005F01E1">
      <w:pPr>
        <w:ind w:hanging="851"/>
        <w:jc w:val="right"/>
        <w:rPr>
          <w:rFonts w:ascii="Times New Roman" w:hAnsi="Times New Roman" w:cs="Times New Roman"/>
        </w:rPr>
      </w:pPr>
    </w:p>
    <w:p w:rsidR="00B8548C" w:rsidRDefault="00B8548C" w:rsidP="005F01E1">
      <w:pPr>
        <w:ind w:hanging="851"/>
        <w:jc w:val="right"/>
        <w:rPr>
          <w:rFonts w:ascii="Times New Roman" w:hAnsi="Times New Roman" w:cs="Times New Roman"/>
        </w:rPr>
      </w:pPr>
    </w:p>
    <w:p w:rsidR="00B8548C" w:rsidRPr="00502EB8" w:rsidRDefault="00B8548C" w:rsidP="005F01E1">
      <w:pPr>
        <w:ind w:hanging="851"/>
        <w:jc w:val="right"/>
        <w:rPr>
          <w:rFonts w:ascii="Times New Roman" w:hAnsi="Times New Roman" w:cs="Times New Roman"/>
        </w:rPr>
      </w:pPr>
    </w:p>
    <w:p w:rsidR="005F01E1" w:rsidRDefault="005F01E1" w:rsidP="005F01E1">
      <w:pPr>
        <w:ind w:hanging="851"/>
        <w:jc w:val="right"/>
        <w:rPr>
          <w:rFonts w:ascii="Times New Roman" w:hAnsi="Times New Roman" w:cs="Times New Roman"/>
        </w:rPr>
      </w:pPr>
    </w:p>
    <w:p w:rsidR="00D2110E" w:rsidRPr="00502EB8" w:rsidRDefault="00D2110E" w:rsidP="005F01E1">
      <w:pPr>
        <w:ind w:hanging="851"/>
        <w:jc w:val="right"/>
        <w:rPr>
          <w:rFonts w:ascii="Times New Roman" w:hAnsi="Times New Roman" w:cs="Times New Roman"/>
        </w:rPr>
      </w:pPr>
    </w:p>
    <w:p w:rsidR="005F01E1" w:rsidRPr="00502EB8" w:rsidRDefault="005F01E1" w:rsidP="005F01E1">
      <w:pPr>
        <w:ind w:hanging="851"/>
        <w:jc w:val="right"/>
        <w:rPr>
          <w:rFonts w:ascii="Times New Roman" w:hAnsi="Times New Roman" w:cs="Times New Roman"/>
        </w:rPr>
      </w:pPr>
    </w:p>
    <w:p w:rsidR="005F01E1" w:rsidRPr="00502EB8" w:rsidRDefault="005F01E1" w:rsidP="005F01E1">
      <w:pPr>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10. Использование фонда через  ВСО, МБА ,  ЭДД</w:t>
      </w:r>
    </w:p>
    <w:p w:rsidR="005F01E1" w:rsidRPr="00502EB8" w:rsidRDefault="005F01E1" w:rsidP="005F01E1">
      <w:pPr>
        <w:jc w:val="center"/>
        <w:rPr>
          <w:rFonts w:ascii="Times New Roman" w:hAnsi="Times New Roman" w:cs="Times New Roman"/>
          <w:b/>
          <w:sz w:val="28"/>
          <w:szCs w:val="28"/>
        </w:rPr>
      </w:pPr>
    </w:p>
    <w:p w:rsidR="005F01E1" w:rsidRPr="00502EB8" w:rsidRDefault="005F01E1" w:rsidP="005F01E1">
      <w:pPr>
        <w:ind w:hanging="851"/>
        <w:jc w:val="right"/>
        <w:rPr>
          <w:rFonts w:ascii="Times New Roman" w:hAnsi="Times New Roman" w:cs="Times New Roman"/>
        </w:rPr>
      </w:pPr>
      <w:r w:rsidRPr="00502EB8">
        <w:rPr>
          <w:rFonts w:ascii="Times New Roman" w:hAnsi="Times New Roman" w:cs="Times New Roman"/>
        </w:rPr>
        <w:t>Таблица №10</w:t>
      </w:r>
    </w:p>
    <w:p w:rsidR="005F01E1" w:rsidRPr="00502EB8" w:rsidRDefault="005F01E1" w:rsidP="005F01E1">
      <w:pPr>
        <w:jc w:val="center"/>
        <w:rPr>
          <w:rFonts w:ascii="Times New Roman" w:hAnsi="Times New Roman" w:cs="Times New Roman"/>
          <w:b/>
          <w:bCs/>
        </w:rPr>
      </w:pPr>
      <w:r w:rsidRPr="00502EB8">
        <w:rPr>
          <w:rFonts w:ascii="Times New Roman" w:hAnsi="Times New Roman" w:cs="Times New Roman"/>
          <w:b/>
          <w:bCs/>
        </w:rPr>
        <w:t>Внутрисистемный обмен</w:t>
      </w: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0"/>
        <w:gridCol w:w="1770"/>
        <w:gridCol w:w="1782"/>
        <w:gridCol w:w="1782"/>
        <w:gridCol w:w="1770"/>
        <w:gridCol w:w="1770"/>
        <w:gridCol w:w="1769"/>
        <w:gridCol w:w="1769"/>
      </w:tblGrid>
      <w:tr w:rsidR="005F01E1" w:rsidRPr="00502EB8" w:rsidTr="00B55EC8">
        <w:trPr>
          <w:trHeight w:val="415"/>
        </w:trPr>
        <w:tc>
          <w:tcPr>
            <w:tcW w:w="1770" w:type="dxa"/>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Кол-во библиотек, выдававших документы по ВСО</w:t>
            </w:r>
          </w:p>
        </w:tc>
        <w:tc>
          <w:tcPr>
            <w:tcW w:w="1770" w:type="dxa"/>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Кол-во библиотек, получивших документы по ВСО</w:t>
            </w:r>
          </w:p>
        </w:tc>
        <w:tc>
          <w:tcPr>
            <w:tcW w:w="3564" w:type="dxa"/>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Циркулирующая выдача</w:t>
            </w:r>
          </w:p>
        </w:tc>
        <w:tc>
          <w:tcPr>
            <w:tcW w:w="3540" w:type="dxa"/>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sz w:val="20"/>
                <w:szCs w:val="20"/>
              </w:rPr>
              <w:t>Читатели, пользующиеся ВСО</w:t>
            </w:r>
          </w:p>
        </w:tc>
        <w:tc>
          <w:tcPr>
            <w:tcW w:w="3538" w:type="dxa"/>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sz w:val="20"/>
                <w:szCs w:val="20"/>
              </w:rPr>
              <w:t>Выдано</w:t>
            </w:r>
          </w:p>
        </w:tc>
      </w:tr>
      <w:tr w:rsidR="005F01E1" w:rsidRPr="00502EB8" w:rsidTr="00B55EC8">
        <w:trPr>
          <w:trHeight w:val="937"/>
        </w:trPr>
        <w:tc>
          <w:tcPr>
            <w:tcW w:w="1770" w:type="dxa"/>
            <w:vMerge/>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p>
        </w:tc>
        <w:tc>
          <w:tcPr>
            <w:tcW w:w="1770" w:type="dxa"/>
            <w:vMerge/>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Всего</w:t>
            </w: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sz w:val="20"/>
                <w:szCs w:val="20"/>
              </w:rPr>
            </w:pPr>
            <w:r w:rsidRPr="00502EB8">
              <w:rPr>
                <w:rFonts w:ascii="Times New Roman" w:hAnsi="Times New Roman" w:cs="Times New Roman"/>
                <w:sz w:val="20"/>
                <w:szCs w:val="20"/>
              </w:rPr>
              <w:t>% от общей выдачи ЦБС, МПБ,</w:t>
            </w:r>
          </w:p>
          <w:p w:rsidR="005F01E1" w:rsidRPr="00502EB8" w:rsidRDefault="005F01E1" w:rsidP="00B55EC8">
            <w:pPr>
              <w:spacing w:line="240" w:lineRule="auto"/>
              <w:jc w:val="center"/>
              <w:rPr>
                <w:rFonts w:ascii="Times New Roman" w:hAnsi="Times New Roman" w:cs="Times New Roman"/>
                <w:b/>
                <w:bCs/>
                <w:sz w:val="20"/>
                <w:szCs w:val="20"/>
              </w:rPr>
            </w:pP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Всего</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 от общего числа</w:t>
            </w:r>
          </w:p>
          <w:p w:rsidR="005F01E1" w:rsidRPr="00502EB8" w:rsidRDefault="005F01E1" w:rsidP="00B55EC8">
            <w:pPr>
              <w:spacing w:line="240" w:lineRule="auto"/>
              <w:jc w:val="center"/>
              <w:rPr>
                <w:rFonts w:ascii="Times New Roman" w:hAnsi="Times New Roman" w:cs="Times New Roman"/>
                <w:b/>
                <w:bCs/>
                <w:sz w:val="20"/>
                <w:szCs w:val="20"/>
              </w:rPr>
            </w:pP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sz w:val="20"/>
                <w:szCs w:val="20"/>
              </w:rPr>
            </w:pPr>
            <w:r w:rsidRPr="00502EB8">
              <w:rPr>
                <w:rFonts w:ascii="Times New Roman" w:hAnsi="Times New Roman" w:cs="Times New Roman"/>
                <w:sz w:val="20"/>
                <w:szCs w:val="20"/>
              </w:rPr>
              <w:t>Всего</w:t>
            </w: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sz w:val="20"/>
                <w:szCs w:val="20"/>
              </w:rPr>
            </w:pPr>
            <w:r w:rsidRPr="00502EB8">
              <w:rPr>
                <w:rFonts w:ascii="Times New Roman" w:hAnsi="Times New Roman" w:cs="Times New Roman"/>
                <w:sz w:val="20"/>
                <w:szCs w:val="20"/>
              </w:rPr>
              <w:t xml:space="preserve">% от объема фонда </w:t>
            </w:r>
          </w:p>
          <w:p w:rsidR="005F01E1" w:rsidRPr="00502EB8" w:rsidRDefault="005F01E1" w:rsidP="00B55EC8">
            <w:pPr>
              <w:spacing w:line="240" w:lineRule="auto"/>
              <w:jc w:val="center"/>
              <w:rPr>
                <w:rFonts w:ascii="Times New Roman" w:hAnsi="Times New Roman" w:cs="Times New Roman"/>
                <w:sz w:val="20"/>
                <w:szCs w:val="20"/>
              </w:rPr>
            </w:pPr>
            <w:r w:rsidRPr="00502EB8">
              <w:rPr>
                <w:rFonts w:ascii="Times New Roman" w:hAnsi="Times New Roman" w:cs="Times New Roman"/>
                <w:sz w:val="20"/>
                <w:szCs w:val="20"/>
              </w:rPr>
              <w:t>муниципальных</w:t>
            </w:r>
          </w:p>
          <w:p w:rsidR="005F01E1" w:rsidRPr="00502EB8" w:rsidRDefault="005F01E1" w:rsidP="00B55EC8">
            <w:pPr>
              <w:spacing w:line="240" w:lineRule="auto"/>
              <w:jc w:val="center"/>
              <w:rPr>
                <w:rFonts w:ascii="Times New Roman" w:hAnsi="Times New Roman" w:cs="Times New Roman"/>
                <w:sz w:val="20"/>
                <w:szCs w:val="20"/>
              </w:rPr>
            </w:pPr>
            <w:r w:rsidRPr="00502EB8">
              <w:rPr>
                <w:rFonts w:ascii="Times New Roman" w:hAnsi="Times New Roman" w:cs="Times New Roman"/>
                <w:sz w:val="20"/>
                <w:szCs w:val="20"/>
              </w:rPr>
              <w:t>библиотеке</w:t>
            </w:r>
          </w:p>
        </w:tc>
      </w:tr>
      <w:tr w:rsidR="005F01E1" w:rsidRPr="00502EB8" w:rsidTr="00B55EC8">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1</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2</w:t>
            </w: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3</w:t>
            </w: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4</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5</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6</w:t>
            </w: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7</w:t>
            </w: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8</w:t>
            </w:r>
          </w:p>
        </w:tc>
      </w:tr>
      <w:tr w:rsidR="005F01E1" w:rsidRPr="00502EB8" w:rsidTr="00B55EC8">
        <w:trPr>
          <w:trHeight w:val="704"/>
        </w:trPr>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12</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sz w:val="20"/>
                <w:szCs w:val="20"/>
              </w:rPr>
            </w:pPr>
            <w:r w:rsidRPr="00502EB8">
              <w:rPr>
                <w:rFonts w:ascii="Times New Roman" w:hAnsi="Times New Roman" w:cs="Times New Roman"/>
                <w:b/>
                <w:bCs/>
                <w:sz w:val="20"/>
                <w:szCs w:val="20"/>
              </w:rPr>
              <w:t>12</w:t>
            </w: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1020</w:t>
            </w:r>
          </w:p>
        </w:tc>
        <w:tc>
          <w:tcPr>
            <w:tcW w:w="1782"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0,2</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124</w:t>
            </w:r>
          </w:p>
        </w:tc>
        <w:tc>
          <w:tcPr>
            <w:tcW w:w="1770"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0,01</w:t>
            </w: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2548</w:t>
            </w:r>
          </w:p>
        </w:tc>
        <w:tc>
          <w:tcPr>
            <w:tcW w:w="1769" w:type="dxa"/>
            <w:tcBorders>
              <w:top w:val="single" w:sz="4" w:space="0" w:color="auto"/>
              <w:left w:val="single" w:sz="4" w:space="0" w:color="auto"/>
              <w:bottom w:val="single" w:sz="4" w:space="0" w:color="auto"/>
              <w:right w:val="single" w:sz="4" w:space="0" w:color="auto"/>
            </w:tcBorders>
          </w:tcPr>
          <w:p w:rsidR="005F01E1" w:rsidRPr="00502EB8" w:rsidRDefault="005F01E1" w:rsidP="00B55EC8">
            <w:pPr>
              <w:spacing w:line="240" w:lineRule="auto"/>
              <w:jc w:val="center"/>
              <w:rPr>
                <w:rFonts w:ascii="Times New Roman" w:hAnsi="Times New Roman" w:cs="Times New Roman"/>
                <w:b/>
                <w:bCs/>
              </w:rPr>
            </w:pPr>
            <w:r w:rsidRPr="00502EB8">
              <w:rPr>
                <w:rFonts w:ascii="Times New Roman" w:hAnsi="Times New Roman" w:cs="Times New Roman"/>
                <w:b/>
                <w:bCs/>
              </w:rPr>
              <w:t>2,5</w:t>
            </w:r>
          </w:p>
        </w:tc>
      </w:tr>
    </w:tbl>
    <w:p w:rsidR="005F01E1" w:rsidRPr="00502EB8" w:rsidRDefault="005F01E1" w:rsidP="005F01E1">
      <w:pPr>
        <w:jc w:val="center"/>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p>
    <w:p w:rsidR="005F01E1" w:rsidRDefault="005F01E1" w:rsidP="005F01E1">
      <w:pPr>
        <w:jc w:val="right"/>
        <w:rPr>
          <w:rFonts w:ascii="Times New Roman" w:hAnsi="Times New Roman" w:cs="Times New Roman"/>
          <w:b/>
          <w:bCs/>
        </w:rPr>
      </w:pPr>
    </w:p>
    <w:p w:rsidR="00DD55C0" w:rsidRDefault="00DD55C0" w:rsidP="005F01E1">
      <w:pPr>
        <w:jc w:val="right"/>
        <w:rPr>
          <w:rFonts w:ascii="Times New Roman" w:hAnsi="Times New Roman" w:cs="Times New Roman"/>
          <w:b/>
          <w:bCs/>
        </w:rPr>
      </w:pPr>
    </w:p>
    <w:p w:rsidR="00DD55C0" w:rsidRPr="00502EB8" w:rsidRDefault="00DD55C0" w:rsidP="005F01E1">
      <w:pPr>
        <w:jc w:val="right"/>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p>
    <w:p w:rsidR="005F01E1" w:rsidRPr="00502EB8" w:rsidRDefault="005F01E1" w:rsidP="005F01E1">
      <w:pPr>
        <w:jc w:val="right"/>
        <w:rPr>
          <w:rFonts w:ascii="Times New Roman" w:hAnsi="Times New Roman" w:cs="Times New Roman"/>
          <w:b/>
          <w:bCs/>
        </w:rPr>
      </w:pPr>
      <w:r w:rsidRPr="00502EB8">
        <w:rPr>
          <w:rFonts w:ascii="Times New Roman" w:hAnsi="Times New Roman" w:cs="Times New Roman"/>
          <w:b/>
          <w:bCs/>
        </w:rPr>
        <w:lastRenderedPageBreak/>
        <w:t>Таблица 10а</w:t>
      </w:r>
    </w:p>
    <w:p w:rsidR="005F01E1" w:rsidRPr="00502EB8" w:rsidRDefault="005F01E1" w:rsidP="005F01E1">
      <w:pPr>
        <w:keepNext/>
        <w:jc w:val="center"/>
        <w:outlineLvl w:val="2"/>
        <w:rPr>
          <w:rFonts w:ascii="Times New Roman" w:hAnsi="Times New Roman" w:cs="Times New Roman"/>
          <w:b/>
          <w:bCs/>
        </w:rPr>
      </w:pPr>
      <w:r w:rsidRPr="00502EB8">
        <w:rPr>
          <w:rFonts w:ascii="Times New Roman" w:hAnsi="Times New Roman" w:cs="Times New Roman"/>
          <w:b/>
          <w:bCs/>
        </w:rPr>
        <w:t>Межбиблиотечный абонемент*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0"/>
        <w:gridCol w:w="1252"/>
        <w:gridCol w:w="1290"/>
        <w:gridCol w:w="1290"/>
        <w:gridCol w:w="1464"/>
        <w:gridCol w:w="1172"/>
        <w:gridCol w:w="442"/>
        <w:gridCol w:w="1172"/>
        <w:gridCol w:w="442"/>
        <w:gridCol w:w="1172"/>
        <w:gridCol w:w="430"/>
        <w:gridCol w:w="288"/>
        <w:gridCol w:w="12"/>
        <w:gridCol w:w="702"/>
        <w:gridCol w:w="708"/>
        <w:gridCol w:w="708"/>
        <w:gridCol w:w="708"/>
      </w:tblGrid>
      <w:tr w:rsidR="005F01E1" w:rsidRPr="00502EB8" w:rsidTr="00B55EC8">
        <w:trPr>
          <w:cantSplit/>
          <w:trHeight w:val="593"/>
        </w:trPr>
        <w:tc>
          <w:tcPr>
            <w:tcW w:w="432" w:type="pct"/>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Число библиотек, получивших издания из других библиотек </w:t>
            </w:r>
          </w:p>
        </w:tc>
        <w:tc>
          <w:tcPr>
            <w:tcW w:w="433" w:type="pct"/>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Получено экземпляров из других библиотек</w:t>
            </w:r>
          </w:p>
        </w:tc>
        <w:tc>
          <w:tcPr>
            <w:tcW w:w="446" w:type="pct"/>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Число библиотек, выдававших издания другим библиотекам</w:t>
            </w:r>
          </w:p>
        </w:tc>
        <w:tc>
          <w:tcPr>
            <w:tcW w:w="446" w:type="pct"/>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Выдано экземпляров другим библиотекам</w:t>
            </w:r>
          </w:p>
        </w:tc>
        <w:tc>
          <w:tcPr>
            <w:tcW w:w="2269" w:type="pct"/>
            <w:gridSpan w:val="8"/>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Обслуживание пользователей муниципальных библиотек </w:t>
            </w:r>
          </w:p>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по МБА из ПГКУБ им А.М.Горького</w:t>
            </w:r>
          </w:p>
        </w:tc>
        <w:tc>
          <w:tcPr>
            <w:tcW w:w="975" w:type="pct"/>
            <w:gridSpan w:val="5"/>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Количество отказов</w:t>
            </w:r>
          </w:p>
        </w:tc>
      </w:tr>
      <w:tr w:rsidR="005F01E1" w:rsidRPr="00502EB8" w:rsidTr="00B55EC8">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506" w:type="pct"/>
            <w:vMerge w:val="restar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Кол-во </w:t>
            </w:r>
            <w:r w:rsidRPr="00502EB8">
              <w:rPr>
                <w:rFonts w:ascii="Times New Roman" w:hAnsi="Times New Roman" w:cs="Times New Roman"/>
                <w:b/>
                <w:bCs/>
              </w:rPr>
              <w:t xml:space="preserve">библиотек </w:t>
            </w:r>
            <w:r w:rsidRPr="00502EB8">
              <w:rPr>
                <w:rFonts w:ascii="Times New Roman" w:hAnsi="Times New Roman" w:cs="Times New Roman"/>
              </w:rPr>
              <w:t>в районе, округе, пользующихся МБА ПГКУБ</w:t>
            </w:r>
          </w:p>
        </w:tc>
        <w:tc>
          <w:tcPr>
            <w:tcW w:w="556" w:type="pct"/>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Количество </w:t>
            </w:r>
            <w:r w:rsidRPr="00502EB8">
              <w:rPr>
                <w:rFonts w:ascii="Times New Roman" w:hAnsi="Times New Roman" w:cs="Times New Roman"/>
                <w:b/>
                <w:bCs/>
              </w:rPr>
              <w:t>пользователей</w:t>
            </w:r>
            <w:r w:rsidRPr="00502EB8">
              <w:rPr>
                <w:rFonts w:ascii="Times New Roman" w:hAnsi="Times New Roman" w:cs="Times New Roman"/>
              </w:rPr>
              <w:t>, использующих МБА</w:t>
            </w:r>
          </w:p>
        </w:tc>
        <w:tc>
          <w:tcPr>
            <w:tcW w:w="556" w:type="pct"/>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Количество отправленных </w:t>
            </w:r>
            <w:r w:rsidRPr="00502EB8">
              <w:rPr>
                <w:rFonts w:ascii="Times New Roman" w:hAnsi="Times New Roman" w:cs="Times New Roman"/>
                <w:b/>
                <w:bCs/>
              </w:rPr>
              <w:t>заказов</w:t>
            </w:r>
          </w:p>
        </w:tc>
        <w:tc>
          <w:tcPr>
            <w:tcW w:w="650" w:type="pct"/>
            <w:gridSpan w:val="3"/>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firstLine="91"/>
              <w:jc w:val="center"/>
              <w:rPr>
                <w:rFonts w:ascii="Times New Roman" w:hAnsi="Times New Roman" w:cs="Times New Roman"/>
              </w:rPr>
            </w:pPr>
            <w:r w:rsidRPr="00502EB8">
              <w:rPr>
                <w:rFonts w:ascii="Times New Roman" w:hAnsi="Times New Roman" w:cs="Times New Roman"/>
              </w:rPr>
              <w:t xml:space="preserve">Количество </w:t>
            </w:r>
            <w:r w:rsidRPr="00502EB8">
              <w:rPr>
                <w:rFonts w:ascii="Times New Roman" w:hAnsi="Times New Roman" w:cs="Times New Roman"/>
                <w:b/>
                <w:bCs/>
              </w:rPr>
              <w:t xml:space="preserve">полученной </w:t>
            </w:r>
            <w:r w:rsidRPr="00502EB8">
              <w:rPr>
                <w:rFonts w:ascii="Times New Roman" w:hAnsi="Times New Roman" w:cs="Times New Roman"/>
              </w:rPr>
              <w:t>литературы</w:t>
            </w:r>
          </w:p>
        </w:tc>
        <w:tc>
          <w:tcPr>
            <w:tcW w:w="244" w:type="pct"/>
            <w:gridSpan w:val="2"/>
            <w:vMerge w:val="restart"/>
            <w:tcBorders>
              <w:top w:val="single" w:sz="4" w:space="0" w:color="auto"/>
              <w:left w:val="single" w:sz="4" w:space="0" w:color="auto"/>
              <w:bottom w:val="single" w:sz="4" w:space="0" w:color="auto"/>
              <w:right w:val="single" w:sz="4" w:space="0" w:color="auto"/>
            </w:tcBorders>
            <w:textDirection w:val="btLr"/>
            <w:vAlign w:val="center"/>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Всего</w:t>
            </w:r>
          </w:p>
        </w:tc>
        <w:tc>
          <w:tcPr>
            <w:tcW w:w="2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Нет в б-ке</w:t>
            </w:r>
          </w:p>
        </w:tc>
        <w:tc>
          <w:tcPr>
            <w:tcW w:w="2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Не выдается</w:t>
            </w:r>
          </w:p>
        </w:tc>
        <w:tc>
          <w:tcPr>
            <w:tcW w:w="2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другие</w:t>
            </w:r>
          </w:p>
        </w:tc>
      </w:tr>
      <w:tr w:rsidR="005F01E1" w:rsidRPr="00502EB8" w:rsidTr="00B55EC8">
        <w:trPr>
          <w:cantSplit/>
          <w:trHeight w:val="1444"/>
        </w:trPr>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Всего </w:t>
            </w:r>
          </w:p>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по району, городскому округу </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из них </w:t>
            </w:r>
          </w:p>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в ЦБ</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Всего по району, городскому округу </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из них из ЦБ</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 xml:space="preserve">Всего по району, городскому округу </w:t>
            </w:r>
          </w:p>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(экз.)</w:t>
            </w:r>
          </w:p>
        </w:tc>
        <w:tc>
          <w:tcPr>
            <w:tcW w:w="246" w:type="pct"/>
            <w:gridSpan w:val="2"/>
            <w:tcBorders>
              <w:top w:val="single" w:sz="4" w:space="0" w:color="auto"/>
              <w:left w:val="single" w:sz="4" w:space="0" w:color="auto"/>
              <w:bottom w:val="nil"/>
              <w:right w:val="single" w:sz="4" w:space="0" w:color="auto"/>
            </w:tcBorders>
          </w:tcPr>
          <w:p w:rsidR="005F01E1" w:rsidRPr="00502EB8" w:rsidRDefault="005F01E1" w:rsidP="00B55EC8">
            <w:pPr>
              <w:ind w:left="-57" w:right="-57"/>
              <w:jc w:val="center"/>
              <w:rPr>
                <w:rFonts w:ascii="Times New Roman" w:hAnsi="Times New Roman" w:cs="Times New Roman"/>
              </w:rPr>
            </w:pPr>
            <w:r w:rsidRPr="00502EB8">
              <w:rPr>
                <w:rFonts w:ascii="Times New Roman" w:hAnsi="Times New Roman" w:cs="Times New Roman"/>
              </w:rPr>
              <w:t>В т.ч. через ЭДД</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01E1" w:rsidRPr="00502EB8" w:rsidRDefault="005F01E1" w:rsidP="00B55EC8">
            <w:pPr>
              <w:rPr>
                <w:rFonts w:ascii="Times New Roman" w:hAnsi="Times New Roman" w:cs="Times New Roman"/>
              </w:rPr>
            </w:pPr>
          </w:p>
        </w:tc>
      </w:tr>
      <w:tr w:rsidR="005F01E1" w:rsidRPr="00502EB8" w:rsidTr="00B55EC8">
        <w:tc>
          <w:tcPr>
            <w:tcW w:w="432"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w:t>
            </w:r>
          </w:p>
        </w:tc>
        <w:tc>
          <w:tcPr>
            <w:tcW w:w="433"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w:t>
            </w:r>
          </w:p>
        </w:tc>
        <w:tc>
          <w:tcPr>
            <w:tcW w:w="44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3</w:t>
            </w:r>
          </w:p>
        </w:tc>
        <w:tc>
          <w:tcPr>
            <w:tcW w:w="44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4</w:t>
            </w:r>
          </w:p>
        </w:tc>
        <w:tc>
          <w:tcPr>
            <w:tcW w:w="50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5</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6</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7</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8</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9</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10</w:t>
            </w:r>
          </w:p>
        </w:tc>
        <w:tc>
          <w:tcPr>
            <w:tcW w:w="147" w:type="pct"/>
            <w:tcBorders>
              <w:top w:val="single" w:sz="4" w:space="0" w:color="auto"/>
              <w:left w:val="single" w:sz="4" w:space="0" w:color="auto"/>
              <w:bottom w:val="single" w:sz="4" w:space="0" w:color="auto"/>
              <w:right w:val="nil"/>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11</w:t>
            </w:r>
          </w:p>
        </w:tc>
        <w:tc>
          <w:tcPr>
            <w:tcW w:w="101" w:type="pct"/>
            <w:gridSpan w:val="2"/>
            <w:tcBorders>
              <w:top w:val="single" w:sz="4" w:space="0" w:color="auto"/>
              <w:left w:val="nil"/>
              <w:bottom w:val="nil"/>
              <w:right w:val="single" w:sz="4" w:space="0" w:color="auto"/>
            </w:tcBorders>
          </w:tcPr>
          <w:p w:rsidR="005F01E1" w:rsidRPr="00502EB8" w:rsidRDefault="005F01E1" w:rsidP="00B55EC8">
            <w:pPr>
              <w:jc w:val="center"/>
              <w:rPr>
                <w:rFonts w:ascii="Times New Roman" w:hAnsi="Times New Roman" w:cs="Times New Roman"/>
              </w:rPr>
            </w:pPr>
          </w:p>
        </w:tc>
        <w:tc>
          <w:tcPr>
            <w:tcW w:w="241" w:type="pct"/>
            <w:tcBorders>
              <w:top w:val="single" w:sz="4" w:space="0" w:color="auto"/>
              <w:left w:val="nil"/>
              <w:bottom w:val="nil"/>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12</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13</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14</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15</w:t>
            </w:r>
          </w:p>
        </w:tc>
      </w:tr>
      <w:tr w:rsidR="005F01E1" w:rsidRPr="00502EB8" w:rsidTr="00B55EC8">
        <w:tc>
          <w:tcPr>
            <w:tcW w:w="432"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w:t>
            </w:r>
          </w:p>
        </w:tc>
        <w:tc>
          <w:tcPr>
            <w:tcW w:w="433"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44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44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506"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1.</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21</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21</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21</w:t>
            </w:r>
          </w:p>
        </w:tc>
        <w:tc>
          <w:tcPr>
            <w:tcW w:w="151"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21</w:t>
            </w:r>
          </w:p>
        </w:tc>
        <w:tc>
          <w:tcPr>
            <w:tcW w:w="405"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21</w:t>
            </w:r>
          </w:p>
        </w:tc>
        <w:tc>
          <w:tcPr>
            <w:tcW w:w="147" w:type="pct"/>
            <w:tcBorders>
              <w:top w:val="single" w:sz="4" w:space="0" w:color="auto"/>
              <w:left w:val="single" w:sz="4" w:space="0" w:color="auto"/>
              <w:bottom w:val="single" w:sz="4" w:space="0" w:color="auto"/>
              <w:right w:val="nil"/>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98" w:type="pct"/>
            <w:tcBorders>
              <w:top w:val="single" w:sz="4" w:space="0" w:color="auto"/>
              <w:left w:val="nil"/>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244" w:type="pct"/>
            <w:gridSpan w:val="2"/>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c>
          <w:tcPr>
            <w:tcW w:w="244" w:type="pct"/>
            <w:tcBorders>
              <w:top w:val="single" w:sz="4" w:space="0" w:color="auto"/>
              <w:left w:val="single" w:sz="4" w:space="0" w:color="auto"/>
              <w:bottom w:val="single" w:sz="4" w:space="0" w:color="auto"/>
              <w:right w:val="single" w:sz="4" w:space="0" w:color="auto"/>
            </w:tcBorders>
          </w:tcPr>
          <w:p w:rsidR="005F01E1" w:rsidRPr="00502EB8" w:rsidRDefault="005F01E1" w:rsidP="00B55EC8">
            <w:pPr>
              <w:jc w:val="center"/>
              <w:rPr>
                <w:rFonts w:ascii="Times New Roman" w:hAnsi="Times New Roman" w:cs="Times New Roman"/>
              </w:rPr>
            </w:pPr>
            <w:r w:rsidRPr="00502EB8">
              <w:rPr>
                <w:rFonts w:ascii="Times New Roman" w:hAnsi="Times New Roman" w:cs="Times New Roman"/>
              </w:rPr>
              <w:t>-</w:t>
            </w:r>
          </w:p>
        </w:tc>
      </w:tr>
    </w:tbl>
    <w:p w:rsidR="005F01E1" w:rsidRPr="00502EB8" w:rsidRDefault="005F01E1" w:rsidP="005F01E1">
      <w:pPr>
        <w:rPr>
          <w:rFonts w:ascii="Times New Roman" w:hAnsi="Times New Roman" w:cs="Times New Roman"/>
        </w:rPr>
      </w:pPr>
    </w:p>
    <w:p w:rsidR="005F01E1" w:rsidRPr="00502EB8" w:rsidRDefault="005F01E1" w:rsidP="005F01E1">
      <w:pPr>
        <w:jc w:val="center"/>
        <w:rPr>
          <w:rFonts w:ascii="Times New Roman" w:hAnsi="Times New Roman" w:cs="Times New Roman"/>
          <w:sz w:val="28"/>
          <w:szCs w:val="28"/>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pPr>
    </w:p>
    <w:p w:rsidR="00A82AD3" w:rsidRPr="00502EB8" w:rsidRDefault="00A82AD3" w:rsidP="003C0556">
      <w:pPr>
        <w:spacing w:after="0" w:line="240" w:lineRule="auto"/>
        <w:jc w:val="right"/>
        <w:rPr>
          <w:rFonts w:ascii="Times New Roman" w:eastAsia="Times New Roman" w:hAnsi="Times New Roman" w:cs="Times New Roman"/>
          <w:sz w:val="24"/>
          <w:szCs w:val="28"/>
          <w:lang w:eastAsia="ru-RU"/>
        </w:rPr>
        <w:sectPr w:rsidR="00A82AD3" w:rsidRPr="00502EB8" w:rsidSect="00B8548C">
          <w:pgSz w:w="16838" w:h="11906" w:orient="landscape"/>
          <w:pgMar w:top="1134" w:right="851" w:bottom="1134" w:left="1701" w:header="709" w:footer="709" w:gutter="0"/>
          <w:cols w:space="708"/>
          <w:docGrid w:linePitch="360"/>
        </w:sectPr>
      </w:pPr>
    </w:p>
    <w:p w:rsidR="00A82AD3" w:rsidRPr="00502EB8" w:rsidRDefault="00A82AD3" w:rsidP="00A82AD3">
      <w:pPr>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11.Управление. Работа с кадрами</w:t>
      </w:r>
    </w:p>
    <w:p w:rsidR="00A82AD3" w:rsidRPr="00502EB8" w:rsidRDefault="00A82AD3" w:rsidP="00A82AD3">
      <w:pPr>
        <w:jc w:val="center"/>
        <w:rPr>
          <w:rFonts w:ascii="Times New Roman" w:hAnsi="Times New Roman" w:cs="Times New Roman"/>
          <w:b/>
          <w:sz w:val="28"/>
          <w:szCs w:val="28"/>
        </w:rPr>
      </w:pPr>
    </w:p>
    <w:p w:rsidR="00A82AD3" w:rsidRPr="00D2110E" w:rsidRDefault="00A82AD3" w:rsidP="00A82AD3">
      <w:pPr>
        <w:jc w:val="both"/>
        <w:rPr>
          <w:rFonts w:ascii="Times New Roman" w:hAnsi="Times New Roman" w:cs="Times New Roman"/>
          <w:b/>
          <w:sz w:val="28"/>
          <w:szCs w:val="28"/>
        </w:rPr>
      </w:pPr>
      <w:r w:rsidRPr="00D2110E">
        <w:rPr>
          <w:rFonts w:ascii="Times New Roman" w:hAnsi="Times New Roman" w:cs="Times New Roman"/>
          <w:b/>
          <w:sz w:val="28"/>
          <w:szCs w:val="28"/>
        </w:rPr>
        <w:t>11.1.Программные документы, определяющие библиотечную политику в территории. Взаимодействие с органами местного самоуправления, с библиотеками поселений, с учредителем. Отчеты. День библиотек.</w:t>
      </w:r>
    </w:p>
    <w:p w:rsidR="00A82AD3" w:rsidRPr="00502EB8" w:rsidRDefault="00A82AD3"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В 2014 году приняты следующие документы:</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-Решение Земского Собрания Горнозаводского муниципального района «Об обязательном экземпляре документов Горнозаводского муниципального района» от 29.10.2014 г.,№45</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-Приказ управления культуры и работы с молодежью «Об утверждении целевых показателей эффективности деятельности муниципальных учреждений культуры и их руководителей» от 16.12.2014 г., №64</w:t>
      </w:r>
    </w:p>
    <w:p w:rsidR="00A82AD3" w:rsidRPr="00502EB8" w:rsidRDefault="00A82AD3" w:rsidP="00A82AD3">
      <w:pPr>
        <w:jc w:val="both"/>
        <w:rPr>
          <w:rFonts w:ascii="Times New Roman" w:hAnsi="Times New Roman" w:cs="Times New Roman"/>
          <w:sz w:val="28"/>
          <w:szCs w:val="28"/>
        </w:rPr>
      </w:pPr>
    </w:p>
    <w:p w:rsidR="00A82AD3" w:rsidRPr="00D2110E" w:rsidRDefault="00A82AD3" w:rsidP="00A82AD3">
      <w:pPr>
        <w:jc w:val="both"/>
        <w:rPr>
          <w:rFonts w:ascii="Times New Roman" w:hAnsi="Times New Roman" w:cs="Times New Roman"/>
          <w:b/>
          <w:sz w:val="28"/>
          <w:szCs w:val="28"/>
        </w:rPr>
      </w:pPr>
      <w:r w:rsidRPr="00D2110E">
        <w:rPr>
          <w:rFonts w:ascii="Times New Roman" w:hAnsi="Times New Roman" w:cs="Times New Roman"/>
          <w:b/>
          <w:sz w:val="28"/>
          <w:szCs w:val="28"/>
        </w:rPr>
        <w:t xml:space="preserve">11.4. Кадровая политика. </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 xml:space="preserve">В библиотеках района трудятся 43 сотрудника. </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Из  43 человек имеют образование:</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высшее – 11 (26%)</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высшее библиотечное – 10 (23%)</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среднее – специальное – 13 (30%)</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среднее – специальное библиотечное - 4 (9%)</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 xml:space="preserve">             В МБУК «Горнозаводская центральная межпоселенческая библиотека»   из 12 специалистов – 9 имеют высшее библиотечное образование, 2 - среднее – специальное библиотечное образование. </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 xml:space="preserve">В МБУК «Горнозаводская центральная детская библиотека» из 7 специалистов -  1 имеет  высшее  библиотечное образование. Остальные специалисты со средним – специальным педагогическим образованием (Дошкольное образование).   </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lastRenderedPageBreak/>
        <w:t>В МБУК «Пашийская библиотека» из 4  специалистов – 2 имеет среднее – специальное библиотечное образование.</w:t>
      </w:r>
    </w:p>
    <w:p w:rsidR="00D2110E" w:rsidRDefault="00D2110E"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Состав библиотечных кадров по возрасту представлен так:</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до 30 лет –2 (5%)</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от 30-50 лет- 33 (76%)</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свыше 50 лет- 8 (18%)</w:t>
      </w:r>
    </w:p>
    <w:p w:rsidR="00D2110E" w:rsidRDefault="00D2110E"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Квалификацию повысили 5 специалистов:</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693"/>
        <w:gridCol w:w="2977"/>
        <w:gridCol w:w="3118"/>
      </w:tblGrid>
      <w:tr w:rsidR="00A82AD3" w:rsidRPr="00D2110E" w:rsidTr="00D2110E">
        <w:tc>
          <w:tcPr>
            <w:tcW w:w="1101"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 п/п</w:t>
            </w:r>
          </w:p>
        </w:tc>
        <w:tc>
          <w:tcPr>
            <w:tcW w:w="2693"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Ф.И.О.</w:t>
            </w:r>
          </w:p>
        </w:tc>
        <w:tc>
          <w:tcPr>
            <w:tcW w:w="2977"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Курсы повышения квалификации</w:t>
            </w:r>
          </w:p>
        </w:tc>
        <w:tc>
          <w:tcPr>
            <w:tcW w:w="3118" w:type="dxa"/>
            <w:shd w:val="clear" w:color="auto" w:fill="auto"/>
          </w:tcPr>
          <w:p w:rsidR="00A82AD3" w:rsidRPr="00D2110E" w:rsidRDefault="00A82AD3" w:rsidP="00D2110E">
            <w:pPr>
              <w:spacing w:line="240" w:lineRule="auto"/>
              <w:rPr>
                <w:rFonts w:ascii="Times New Roman" w:hAnsi="Times New Roman" w:cs="Times New Roman"/>
                <w:sz w:val="24"/>
                <w:szCs w:val="24"/>
              </w:rPr>
            </w:pPr>
            <w:r w:rsidRPr="00D2110E">
              <w:rPr>
                <w:rFonts w:ascii="Times New Roman" w:hAnsi="Times New Roman" w:cs="Times New Roman"/>
                <w:sz w:val="24"/>
                <w:szCs w:val="24"/>
              </w:rPr>
              <w:t>Место проведения,</w:t>
            </w:r>
          </w:p>
          <w:p w:rsidR="00A82AD3" w:rsidRPr="00D2110E" w:rsidRDefault="00A82AD3" w:rsidP="00D2110E">
            <w:pPr>
              <w:spacing w:line="240" w:lineRule="auto"/>
              <w:rPr>
                <w:rFonts w:ascii="Times New Roman" w:hAnsi="Times New Roman" w:cs="Times New Roman"/>
                <w:sz w:val="24"/>
                <w:szCs w:val="24"/>
              </w:rPr>
            </w:pPr>
            <w:r w:rsidRPr="00D2110E">
              <w:rPr>
                <w:rFonts w:ascii="Times New Roman" w:hAnsi="Times New Roman" w:cs="Times New Roman"/>
                <w:sz w:val="24"/>
                <w:szCs w:val="24"/>
              </w:rPr>
              <w:t>дата проведения</w:t>
            </w:r>
          </w:p>
        </w:tc>
      </w:tr>
      <w:tr w:rsidR="00A82AD3" w:rsidRPr="00D2110E" w:rsidTr="00D2110E">
        <w:tc>
          <w:tcPr>
            <w:tcW w:w="1101"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1.</w:t>
            </w:r>
          </w:p>
        </w:tc>
        <w:tc>
          <w:tcPr>
            <w:tcW w:w="2693"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Русских Наталья Николаевна (МБУК «ГЦМБ»)</w:t>
            </w:r>
          </w:p>
        </w:tc>
        <w:tc>
          <w:tcPr>
            <w:tcW w:w="2977"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 xml:space="preserve">Управление государственными  и муниципальными закупками </w:t>
            </w:r>
          </w:p>
        </w:tc>
        <w:tc>
          <w:tcPr>
            <w:tcW w:w="3118" w:type="dxa"/>
            <w:shd w:val="clear" w:color="auto" w:fill="auto"/>
          </w:tcPr>
          <w:p w:rsidR="00A82AD3" w:rsidRPr="00D2110E" w:rsidRDefault="00A82AD3" w:rsidP="00D2110E">
            <w:pPr>
              <w:spacing w:line="240" w:lineRule="auto"/>
              <w:rPr>
                <w:rFonts w:ascii="Times New Roman" w:hAnsi="Times New Roman" w:cs="Times New Roman"/>
                <w:sz w:val="24"/>
                <w:szCs w:val="24"/>
              </w:rPr>
            </w:pPr>
            <w:r w:rsidRPr="00D2110E">
              <w:rPr>
                <w:rFonts w:ascii="Times New Roman" w:hAnsi="Times New Roman" w:cs="Times New Roman"/>
                <w:sz w:val="24"/>
                <w:szCs w:val="24"/>
              </w:rPr>
              <w:t xml:space="preserve">Пермская торгово- промышленная палата, Политехнический техникум, с 29 апреля по 08 мая </w:t>
            </w:r>
            <w:smartTag w:uri="urn:schemas-microsoft-com:office:smarttags" w:element="metricconverter">
              <w:smartTagPr>
                <w:attr w:name="ProductID" w:val="2014 г"/>
              </w:smartTagPr>
              <w:r w:rsidRPr="00D2110E">
                <w:rPr>
                  <w:rFonts w:ascii="Times New Roman" w:hAnsi="Times New Roman" w:cs="Times New Roman"/>
                  <w:sz w:val="24"/>
                  <w:szCs w:val="24"/>
                </w:rPr>
                <w:t>2014 г</w:t>
              </w:r>
            </w:smartTag>
            <w:r w:rsidRPr="00D2110E">
              <w:rPr>
                <w:rFonts w:ascii="Times New Roman" w:hAnsi="Times New Roman" w:cs="Times New Roman"/>
                <w:sz w:val="24"/>
                <w:szCs w:val="24"/>
              </w:rPr>
              <w:t>.</w:t>
            </w:r>
          </w:p>
        </w:tc>
      </w:tr>
      <w:tr w:rsidR="00A82AD3" w:rsidRPr="00D2110E" w:rsidTr="00D2110E">
        <w:tc>
          <w:tcPr>
            <w:tcW w:w="1101"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2.</w:t>
            </w:r>
          </w:p>
        </w:tc>
        <w:tc>
          <w:tcPr>
            <w:tcW w:w="2693"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Мезенцева Елена Владимировна (МБУК «ГЦМБ»)</w:t>
            </w:r>
          </w:p>
        </w:tc>
        <w:tc>
          <w:tcPr>
            <w:tcW w:w="2977"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Управление государственными  и муниципальными закупками</w:t>
            </w:r>
          </w:p>
        </w:tc>
        <w:tc>
          <w:tcPr>
            <w:tcW w:w="3118" w:type="dxa"/>
            <w:shd w:val="clear" w:color="auto" w:fill="auto"/>
          </w:tcPr>
          <w:p w:rsidR="00A82AD3" w:rsidRPr="00D2110E" w:rsidRDefault="00A82AD3" w:rsidP="00D2110E">
            <w:pPr>
              <w:spacing w:line="240" w:lineRule="auto"/>
              <w:rPr>
                <w:rFonts w:ascii="Times New Roman" w:hAnsi="Times New Roman" w:cs="Times New Roman"/>
                <w:sz w:val="24"/>
                <w:szCs w:val="24"/>
              </w:rPr>
            </w:pPr>
            <w:r w:rsidRPr="00D2110E">
              <w:rPr>
                <w:rFonts w:ascii="Times New Roman" w:hAnsi="Times New Roman" w:cs="Times New Roman"/>
                <w:sz w:val="24"/>
                <w:szCs w:val="24"/>
              </w:rPr>
              <w:t xml:space="preserve">Пермская торгово- промышленная палата Политехнический техникум, с 29 апреля по 08 мая </w:t>
            </w:r>
            <w:smartTag w:uri="urn:schemas-microsoft-com:office:smarttags" w:element="metricconverter">
              <w:smartTagPr>
                <w:attr w:name="ProductID" w:val="2014 г"/>
              </w:smartTagPr>
              <w:r w:rsidRPr="00D2110E">
                <w:rPr>
                  <w:rFonts w:ascii="Times New Roman" w:hAnsi="Times New Roman" w:cs="Times New Roman"/>
                  <w:sz w:val="24"/>
                  <w:szCs w:val="24"/>
                </w:rPr>
                <w:t>2014 г</w:t>
              </w:r>
            </w:smartTag>
            <w:r w:rsidRPr="00D2110E">
              <w:rPr>
                <w:rFonts w:ascii="Times New Roman" w:hAnsi="Times New Roman" w:cs="Times New Roman"/>
                <w:sz w:val="24"/>
                <w:szCs w:val="24"/>
              </w:rPr>
              <w:t>.</w:t>
            </w:r>
          </w:p>
        </w:tc>
      </w:tr>
      <w:tr w:rsidR="00A82AD3" w:rsidRPr="00D2110E" w:rsidTr="00D2110E">
        <w:tc>
          <w:tcPr>
            <w:tcW w:w="1101"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3.</w:t>
            </w:r>
          </w:p>
        </w:tc>
        <w:tc>
          <w:tcPr>
            <w:tcW w:w="2693"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Колодникова Елена Николаевна (МБУК «ГЦДБ»)</w:t>
            </w:r>
          </w:p>
        </w:tc>
        <w:tc>
          <w:tcPr>
            <w:tcW w:w="2977" w:type="dxa"/>
            <w:shd w:val="clear" w:color="auto" w:fill="auto"/>
          </w:tcPr>
          <w:p w:rsidR="00A82AD3" w:rsidRPr="00D2110E" w:rsidRDefault="00A82AD3" w:rsidP="00D2110E">
            <w:pPr>
              <w:rPr>
                <w:rFonts w:ascii="Times New Roman" w:hAnsi="Times New Roman" w:cs="Times New Roman"/>
                <w:sz w:val="24"/>
                <w:szCs w:val="24"/>
              </w:rPr>
            </w:pPr>
            <w:r w:rsidRPr="00D2110E">
              <w:rPr>
                <w:rFonts w:ascii="Times New Roman" w:hAnsi="Times New Roman" w:cs="Times New Roman"/>
                <w:sz w:val="24"/>
                <w:szCs w:val="24"/>
              </w:rPr>
              <w:t>Управление государственными  и муниципальными закупками</w:t>
            </w:r>
          </w:p>
        </w:tc>
        <w:tc>
          <w:tcPr>
            <w:tcW w:w="3118" w:type="dxa"/>
            <w:shd w:val="clear" w:color="auto" w:fill="auto"/>
          </w:tcPr>
          <w:p w:rsidR="00A82AD3" w:rsidRPr="00D2110E" w:rsidRDefault="00A82AD3" w:rsidP="00D2110E">
            <w:pPr>
              <w:spacing w:line="240" w:lineRule="auto"/>
              <w:rPr>
                <w:rFonts w:ascii="Times New Roman" w:hAnsi="Times New Roman" w:cs="Times New Roman"/>
                <w:sz w:val="24"/>
                <w:szCs w:val="24"/>
              </w:rPr>
            </w:pPr>
            <w:r w:rsidRPr="00D2110E">
              <w:rPr>
                <w:rFonts w:ascii="Times New Roman" w:hAnsi="Times New Roman" w:cs="Times New Roman"/>
                <w:sz w:val="24"/>
                <w:szCs w:val="24"/>
              </w:rPr>
              <w:t xml:space="preserve">Пермская торгово- промышленная палата Политехнический техникум, с 29 апреля по 08 мая </w:t>
            </w:r>
            <w:smartTag w:uri="urn:schemas-microsoft-com:office:smarttags" w:element="metricconverter">
              <w:smartTagPr>
                <w:attr w:name="ProductID" w:val="2014 г"/>
              </w:smartTagPr>
              <w:r w:rsidRPr="00D2110E">
                <w:rPr>
                  <w:rFonts w:ascii="Times New Roman" w:hAnsi="Times New Roman" w:cs="Times New Roman"/>
                  <w:sz w:val="24"/>
                  <w:szCs w:val="24"/>
                </w:rPr>
                <w:t>2014 г</w:t>
              </w:r>
            </w:smartTag>
            <w:r w:rsidRPr="00D2110E">
              <w:rPr>
                <w:rFonts w:ascii="Times New Roman" w:hAnsi="Times New Roman" w:cs="Times New Roman"/>
                <w:sz w:val="24"/>
                <w:szCs w:val="24"/>
              </w:rPr>
              <w:t>.</w:t>
            </w:r>
          </w:p>
        </w:tc>
      </w:tr>
      <w:tr w:rsidR="00A82AD3" w:rsidRPr="00D2110E" w:rsidTr="00D2110E">
        <w:tc>
          <w:tcPr>
            <w:tcW w:w="1101"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4.</w:t>
            </w:r>
          </w:p>
        </w:tc>
        <w:tc>
          <w:tcPr>
            <w:tcW w:w="2693"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Удорцева Лилия Ришатовна (МБУК «ГЦДБ»)</w:t>
            </w:r>
          </w:p>
        </w:tc>
        <w:tc>
          <w:tcPr>
            <w:tcW w:w="2977"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Управление государственными  и муниципальными закупками</w:t>
            </w:r>
          </w:p>
        </w:tc>
        <w:tc>
          <w:tcPr>
            <w:tcW w:w="3118" w:type="dxa"/>
            <w:shd w:val="clear" w:color="auto" w:fill="auto"/>
          </w:tcPr>
          <w:p w:rsidR="00A82AD3" w:rsidRPr="00D2110E" w:rsidRDefault="00A82AD3" w:rsidP="00D2110E">
            <w:pPr>
              <w:spacing w:line="240" w:lineRule="auto"/>
              <w:jc w:val="both"/>
              <w:rPr>
                <w:rFonts w:ascii="Times New Roman" w:hAnsi="Times New Roman" w:cs="Times New Roman"/>
                <w:sz w:val="24"/>
                <w:szCs w:val="24"/>
              </w:rPr>
            </w:pPr>
            <w:r w:rsidRPr="00D2110E">
              <w:rPr>
                <w:rFonts w:ascii="Times New Roman" w:hAnsi="Times New Roman" w:cs="Times New Roman"/>
                <w:sz w:val="24"/>
                <w:szCs w:val="24"/>
              </w:rPr>
              <w:t>Пермская торгово- промышленная</w:t>
            </w:r>
            <w:r w:rsidR="00D2110E" w:rsidRPr="00D2110E">
              <w:rPr>
                <w:rFonts w:ascii="Times New Roman" w:hAnsi="Times New Roman" w:cs="Times New Roman"/>
                <w:sz w:val="24"/>
                <w:szCs w:val="24"/>
              </w:rPr>
              <w:t xml:space="preserve"> </w:t>
            </w:r>
            <w:r w:rsidRPr="00D2110E">
              <w:rPr>
                <w:rFonts w:ascii="Times New Roman" w:hAnsi="Times New Roman" w:cs="Times New Roman"/>
                <w:sz w:val="24"/>
                <w:szCs w:val="24"/>
              </w:rPr>
              <w:t xml:space="preserve">палата ..Политехнический техникум, с 29 апреля по 08 мая </w:t>
            </w:r>
            <w:smartTag w:uri="urn:schemas-microsoft-com:office:smarttags" w:element="metricconverter">
              <w:smartTagPr>
                <w:attr w:name="ProductID" w:val="2014 г"/>
              </w:smartTagPr>
              <w:r w:rsidRPr="00D2110E">
                <w:rPr>
                  <w:rFonts w:ascii="Times New Roman" w:hAnsi="Times New Roman" w:cs="Times New Roman"/>
                  <w:sz w:val="24"/>
                  <w:szCs w:val="24"/>
                </w:rPr>
                <w:t>2014 г</w:t>
              </w:r>
            </w:smartTag>
            <w:r w:rsidRPr="00D2110E">
              <w:rPr>
                <w:rFonts w:ascii="Times New Roman" w:hAnsi="Times New Roman" w:cs="Times New Roman"/>
                <w:sz w:val="24"/>
                <w:szCs w:val="24"/>
              </w:rPr>
              <w:t>.</w:t>
            </w:r>
          </w:p>
        </w:tc>
      </w:tr>
      <w:tr w:rsidR="00A82AD3" w:rsidRPr="00D2110E" w:rsidTr="00D2110E">
        <w:tc>
          <w:tcPr>
            <w:tcW w:w="1101"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5.</w:t>
            </w:r>
          </w:p>
        </w:tc>
        <w:tc>
          <w:tcPr>
            <w:tcW w:w="2693"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Ли Анна Юрьевна (МБУК «ГЦДБ»</w:t>
            </w:r>
          </w:p>
        </w:tc>
        <w:tc>
          <w:tcPr>
            <w:tcW w:w="2977" w:type="dxa"/>
            <w:shd w:val="clear" w:color="auto" w:fill="auto"/>
          </w:tcPr>
          <w:p w:rsidR="00A82AD3" w:rsidRPr="00D2110E" w:rsidRDefault="00A82AD3" w:rsidP="00CE3DA2">
            <w:pPr>
              <w:jc w:val="both"/>
              <w:rPr>
                <w:rFonts w:ascii="Times New Roman" w:hAnsi="Times New Roman" w:cs="Times New Roman"/>
                <w:sz w:val="24"/>
                <w:szCs w:val="24"/>
              </w:rPr>
            </w:pPr>
            <w:r w:rsidRPr="00D2110E">
              <w:rPr>
                <w:rFonts w:ascii="Times New Roman" w:hAnsi="Times New Roman" w:cs="Times New Roman"/>
                <w:sz w:val="24"/>
                <w:szCs w:val="24"/>
              </w:rPr>
              <w:t>Управление государственными  и муниципальными закупками</w:t>
            </w:r>
          </w:p>
        </w:tc>
        <w:tc>
          <w:tcPr>
            <w:tcW w:w="3118" w:type="dxa"/>
            <w:shd w:val="clear" w:color="auto" w:fill="auto"/>
          </w:tcPr>
          <w:p w:rsidR="00A82AD3" w:rsidRPr="00D2110E" w:rsidRDefault="00A82AD3" w:rsidP="00D2110E">
            <w:pPr>
              <w:spacing w:line="240" w:lineRule="auto"/>
              <w:jc w:val="both"/>
              <w:rPr>
                <w:rFonts w:ascii="Times New Roman" w:hAnsi="Times New Roman" w:cs="Times New Roman"/>
                <w:sz w:val="24"/>
                <w:szCs w:val="24"/>
              </w:rPr>
            </w:pPr>
            <w:r w:rsidRPr="00D2110E">
              <w:rPr>
                <w:rFonts w:ascii="Times New Roman" w:hAnsi="Times New Roman" w:cs="Times New Roman"/>
                <w:sz w:val="24"/>
                <w:szCs w:val="24"/>
              </w:rPr>
              <w:t xml:space="preserve">Пермская торгово- промышленная палата. Политехнический техникум, с 29 апреля по 08 мая </w:t>
            </w:r>
            <w:smartTag w:uri="urn:schemas-microsoft-com:office:smarttags" w:element="metricconverter">
              <w:smartTagPr>
                <w:attr w:name="ProductID" w:val="2014 г"/>
              </w:smartTagPr>
              <w:r w:rsidRPr="00D2110E">
                <w:rPr>
                  <w:rFonts w:ascii="Times New Roman" w:hAnsi="Times New Roman" w:cs="Times New Roman"/>
                  <w:sz w:val="24"/>
                  <w:szCs w:val="24"/>
                </w:rPr>
                <w:t>2014 г</w:t>
              </w:r>
            </w:smartTag>
            <w:r w:rsidRPr="00D2110E">
              <w:rPr>
                <w:rFonts w:ascii="Times New Roman" w:hAnsi="Times New Roman" w:cs="Times New Roman"/>
                <w:sz w:val="24"/>
                <w:szCs w:val="24"/>
              </w:rPr>
              <w:t>.</w:t>
            </w:r>
          </w:p>
        </w:tc>
      </w:tr>
    </w:tbl>
    <w:p w:rsidR="00A82AD3" w:rsidRPr="00502EB8" w:rsidRDefault="00A82AD3" w:rsidP="00A82AD3">
      <w:pPr>
        <w:jc w:val="center"/>
        <w:rPr>
          <w:rFonts w:ascii="Times New Roman" w:hAnsi="Times New Roman" w:cs="Times New Roman"/>
          <w:b/>
          <w:sz w:val="28"/>
          <w:szCs w:val="28"/>
        </w:rPr>
      </w:pPr>
    </w:p>
    <w:p w:rsidR="00A82AD3" w:rsidRPr="00502EB8" w:rsidRDefault="00A82AD3" w:rsidP="00A82AD3">
      <w:pPr>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11.2 Муниципальное задание (наименование услуг, получающих финансирование, расчеты), административные регламенты, стандарты. Исполнение. Результат. Отчетность.</w:t>
      </w:r>
    </w:p>
    <w:p w:rsidR="00A82AD3" w:rsidRPr="00502EB8" w:rsidRDefault="00A82AD3" w:rsidP="00A82AD3">
      <w:pPr>
        <w:jc w:val="center"/>
        <w:rPr>
          <w:rFonts w:ascii="Times New Roman" w:hAnsi="Times New Roman" w:cs="Times New Roman"/>
          <w:b/>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Муниципальное задание включает:</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1.Наименование муниципальной услуги: муниципальная услуга по библиотечному обслуживанию</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2.Потребители муниципальной услуги: население Горнозаводского муниципального района.</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3.Показатели, характеризующие объем и (или) качество  муниципальной услуги</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3.1 Показатели, характеризующие качество муниципальной услуги (Охват населения библиотечным обслуживанием, читаемость, книгообеспеченность на 1 жителя, посещаемость)</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3.2.Объем муниципальной услуги  в натуральных показателях (Выдача книг, библиотечное обслуживание населения (посещаемость),услуги по обеспечению доступа граждан к муниципальным библиотечным фондам</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-подписка на периодические издания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-экземпляр книг</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-экземпляр газет</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-экземпляры журналов)</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3.3. Объем муниципальной услуги (в стоимостных показателях)</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3.3.1 Текущий финансовый год</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3.3.2.Первый год планового периода</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3.3.3. Второй год планового периода</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4.Порядок оказания муниципальной услуги</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4.1.Порядок информирования потенциальных потребителей муниципальной услуги (1.размещение информации в сети Интернет,2.размещение информации  на стендах в помещениях, 3.Телефонная связь)</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lastRenderedPageBreak/>
        <w:t>5.Основания для досрочного прекращения исполнения муниципального задания: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-основания для приостановления : Нарушение требований пожарной безопасности, нарушение санитарных правил при эксплуатации помещений, зданий, сооружений, оборудования и транспорта.</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6. Предельные цены (тарифы) на оплату муниципальной услуги в случаях, если федеральным законом предусмотрено их оказание на платной основе</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6.1.Нормативный правовой акт, устанавливающий цены (тарифы) либо порядок их установления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6.2.Орган, устанавливающий цены (тарифы)</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6.3.Значения предельных цен (тарифов)</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7.Порядок контроля за исполнением муниципального задания</w:t>
      </w:r>
    </w:p>
    <w:p w:rsidR="00A82AD3" w:rsidRPr="00502EB8" w:rsidRDefault="00A82AD3" w:rsidP="00A82AD3">
      <w:pPr>
        <w:jc w:val="both"/>
        <w:rPr>
          <w:rFonts w:ascii="Times New Roman" w:hAnsi="Times New Roman" w:cs="Times New Roman"/>
          <w:sz w:val="28"/>
          <w:szCs w:val="28"/>
        </w:rPr>
      </w:pPr>
    </w:p>
    <w:tbl>
      <w:tblPr>
        <w:tblStyle w:val="ab"/>
        <w:tblW w:w="0" w:type="auto"/>
        <w:tblLook w:val="01E0" w:firstRow="1" w:lastRow="1" w:firstColumn="1" w:lastColumn="1" w:noHBand="0" w:noVBand="0"/>
      </w:tblPr>
      <w:tblGrid>
        <w:gridCol w:w="3189"/>
        <w:gridCol w:w="3190"/>
        <w:gridCol w:w="3191"/>
      </w:tblGrid>
      <w:tr w:rsidR="00A82AD3" w:rsidRPr="00502EB8">
        <w:tc>
          <w:tcPr>
            <w:tcW w:w="3190" w:type="dxa"/>
          </w:tcPr>
          <w:p w:rsidR="00A82AD3" w:rsidRPr="00502EB8" w:rsidRDefault="00A82AD3" w:rsidP="00CE3DA2">
            <w:pPr>
              <w:jc w:val="both"/>
              <w:rPr>
                <w:sz w:val="28"/>
                <w:szCs w:val="28"/>
              </w:rPr>
            </w:pPr>
            <w:r w:rsidRPr="00502EB8">
              <w:rPr>
                <w:sz w:val="28"/>
                <w:szCs w:val="28"/>
              </w:rPr>
              <w:t>Формы контроля</w:t>
            </w:r>
          </w:p>
        </w:tc>
        <w:tc>
          <w:tcPr>
            <w:tcW w:w="3190" w:type="dxa"/>
          </w:tcPr>
          <w:p w:rsidR="00A82AD3" w:rsidRPr="00502EB8" w:rsidRDefault="00A82AD3" w:rsidP="00CE3DA2">
            <w:pPr>
              <w:jc w:val="both"/>
              <w:rPr>
                <w:sz w:val="28"/>
                <w:szCs w:val="28"/>
              </w:rPr>
            </w:pPr>
            <w:r w:rsidRPr="00502EB8">
              <w:rPr>
                <w:sz w:val="28"/>
                <w:szCs w:val="28"/>
              </w:rPr>
              <w:t>Периодичность</w:t>
            </w:r>
          </w:p>
        </w:tc>
        <w:tc>
          <w:tcPr>
            <w:tcW w:w="3191" w:type="dxa"/>
          </w:tcPr>
          <w:p w:rsidR="00A82AD3" w:rsidRPr="00502EB8" w:rsidRDefault="00A82AD3" w:rsidP="00CE3DA2">
            <w:pPr>
              <w:jc w:val="both"/>
              <w:rPr>
                <w:sz w:val="28"/>
                <w:szCs w:val="28"/>
              </w:rPr>
            </w:pPr>
            <w:r w:rsidRPr="00502EB8">
              <w:rPr>
                <w:sz w:val="28"/>
                <w:szCs w:val="28"/>
              </w:rPr>
              <w:t>Муниципальные органы исполнительной власти горнозаводского муниципального района, осуществляющие контроль за оказанием муниципальной услуги</w:t>
            </w:r>
          </w:p>
        </w:tc>
      </w:tr>
      <w:tr w:rsidR="00A82AD3" w:rsidRPr="00502EB8">
        <w:tc>
          <w:tcPr>
            <w:tcW w:w="3190" w:type="dxa"/>
          </w:tcPr>
          <w:p w:rsidR="00A82AD3" w:rsidRPr="00502EB8" w:rsidRDefault="00A82AD3" w:rsidP="00CE3DA2">
            <w:pPr>
              <w:jc w:val="both"/>
              <w:rPr>
                <w:sz w:val="28"/>
                <w:szCs w:val="28"/>
              </w:rPr>
            </w:pPr>
            <w:r w:rsidRPr="00502EB8">
              <w:rPr>
                <w:sz w:val="28"/>
                <w:szCs w:val="28"/>
              </w:rPr>
              <w:t>Отчетная документация</w:t>
            </w:r>
          </w:p>
        </w:tc>
        <w:tc>
          <w:tcPr>
            <w:tcW w:w="3190" w:type="dxa"/>
          </w:tcPr>
          <w:p w:rsidR="00A82AD3" w:rsidRPr="00502EB8" w:rsidRDefault="00A82AD3" w:rsidP="00CE3DA2">
            <w:pPr>
              <w:jc w:val="both"/>
              <w:rPr>
                <w:sz w:val="28"/>
                <w:szCs w:val="28"/>
              </w:rPr>
            </w:pPr>
            <w:r w:rsidRPr="00502EB8">
              <w:rPr>
                <w:sz w:val="28"/>
                <w:szCs w:val="28"/>
              </w:rPr>
              <w:t>1 квартал, полугодие, 9 месяцев, год (не позднее 10 - го числа месяца следующего за отчетным)</w:t>
            </w:r>
          </w:p>
        </w:tc>
        <w:tc>
          <w:tcPr>
            <w:tcW w:w="3191" w:type="dxa"/>
          </w:tcPr>
          <w:p w:rsidR="00A82AD3" w:rsidRPr="00502EB8" w:rsidRDefault="00A82AD3" w:rsidP="00CE3DA2">
            <w:pPr>
              <w:jc w:val="both"/>
              <w:rPr>
                <w:sz w:val="28"/>
                <w:szCs w:val="28"/>
              </w:rPr>
            </w:pPr>
            <w:r w:rsidRPr="00502EB8">
              <w:rPr>
                <w:sz w:val="28"/>
                <w:szCs w:val="28"/>
              </w:rPr>
              <w:t>Управление культуры, спорта, социального развития и работы с молодежью администрации Горнозаводского муниципального района</w:t>
            </w:r>
          </w:p>
        </w:tc>
      </w:tr>
    </w:tbl>
    <w:p w:rsidR="00A82AD3" w:rsidRPr="00502EB8" w:rsidRDefault="00A82AD3"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8.Требования к отчетности об исполнении муниципального задания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8.1.Форма отчета об исполнении муниципального задания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-Наименование показателя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-Единица измерения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lastRenderedPageBreak/>
        <w:t>-Значение, утвержденное в муниципальном задании на   отчетный финансовый год, Фактическое значение за отчетный финансовый год, характеристика причин отклонения от запланированных значений, Источник информации о фактическом значении показателя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8.2.Сроки предоставления отчетов об исполнении муниципального задания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Отчетным периодом являются 1 квартал, полугодие, 9 месяцев, год (не позднее 10- го числа месяца следующего за отчетным).</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8.3.Иные требования к отчетности об исполнении муниципального задания</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9.Иная информация, необходимая для исполнения (контроля за исполнением) муниципального задания.</w:t>
      </w:r>
    </w:p>
    <w:p w:rsidR="00D2110E" w:rsidRDefault="00D2110E" w:rsidP="00A82AD3">
      <w:pPr>
        <w:jc w:val="both"/>
        <w:rPr>
          <w:rFonts w:ascii="Times New Roman" w:hAnsi="Times New Roman" w:cs="Times New Roman"/>
          <w:sz w:val="28"/>
          <w:szCs w:val="28"/>
        </w:rPr>
      </w:pPr>
    </w:p>
    <w:p w:rsidR="00A82AD3" w:rsidRPr="00502EB8" w:rsidRDefault="00A82AD3" w:rsidP="00A82AD3">
      <w:pPr>
        <w:jc w:val="both"/>
        <w:rPr>
          <w:rFonts w:ascii="Times New Roman" w:hAnsi="Times New Roman" w:cs="Times New Roman"/>
          <w:b/>
          <w:sz w:val="28"/>
          <w:szCs w:val="28"/>
        </w:rPr>
      </w:pPr>
      <w:r w:rsidRPr="00502EB8">
        <w:rPr>
          <w:rFonts w:ascii="Times New Roman" w:hAnsi="Times New Roman" w:cs="Times New Roman"/>
          <w:sz w:val="28"/>
          <w:szCs w:val="28"/>
        </w:rPr>
        <w:t xml:space="preserve"> </w:t>
      </w:r>
      <w:r w:rsidRPr="00502EB8">
        <w:rPr>
          <w:rFonts w:ascii="Times New Roman" w:hAnsi="Times New Roman" w:cs="Times New Roman"/>
          <w:b/>
          <w:sz w:val="28"/>
          <w:szCs w:val="28"/>
        </w:rPr>
        <w:t>11.3 Правовая база, локальные акты, регламентирующие деятельность библиотек, библиотеки поселения, МПБ, в т.ч. по оплате труда.</w:t>
      </w:r>
    </w:p>
    <w:p w:rsidR="00D2110E" w:rsidRDefault="00D2110E" w:rsidP="00A82AD3">
      <w:pPr>
        <w:jc w:val="both"/>
        <w:rPr>
          <w:rFonts w:ascii="Times New Roman" w:hAnsi="Times New Roman" w:cs="Times New Roman"/>
          <w:b/>
          <w:sz w:val="28"/>
          <w:szCs w:val="28"/>
        </w:rPr>
      </w:pPr>
    </w:p>
    <w:p w:rsidR="00A82AD3" w:rsidRPr="00502EB8" w:rsidRDefault="00A82AD3" w:rsidP="00A82AD3">
      <w:pPr>
        <w:jc w:val="both"/>
        <w:rPr>
          <w:rFonts w:ascii="Times New Roman" w:hAnsi="Times New Roman" w:cs="Times New Roman"/>
          <w:b/>
          <w:sz w:val="28"/>
          <w:szCs w:val="28"/>
        </w:rPr>
      </w:pPr>
      <w:r w:rsidRPr="00502EB8">
        <w:rPr>
          <w:rFonts w:ascii="Times New Roman" w:hAnsi="Times New Roman" w:cs="Times New Roman"/>
          <w:b/>
          <w:sz w:val="28"/>
          <w:szCs w:val="28"/>
        </w:rPr>
        <w:t>11.4.Кадровая политика (наличие программ, постановка вопроса в органах управления)</w:t>
      </w:r>
    </w:p>
    <w:p w:rsidR="00A82AD3" w:rsidRPr="00502EB8" w:rsidRDefault="00A82AD3" w:rsidP="00A82AD3">
      <w:pPr>
        <w:jc w:val="both"/>
        <w:rPr>
          <w:rFonts w:ascii="Times New Roman" w:hAnsi="Times New Roman" w:cs="Times New Roman"/>
          <w:b/>
          <w:sz w:val="28"/>
          <w:szCs w:val="28"/>
        </w:rPr>
      </w:pPr>
      <w:r w:rsidRPr="00502EB8">
        <w:rPr>
          <w:rFonts w:ascii="Times New Roman" w:hAnsi="Times New Roman" w:cs="Times New Roman"/>
          <w:b/>
          <w:sz w:val="28"/>
          <w:szCs w:val="28"/>
        </w:rPr>
        <w:t>-профессиональный и возрастной состав кадров. Закрепление</w:t>
      </w:r>
    </w:p>
    <w:p w:rsidR="00A82AD3" w:rsidRPr="00502EB8" w:rsidRDefault="00A82AD3" w:rsidP="00A82AD3">
      <w:pPr>
        <w:jc w:val="both"/>
        <w:rPr>
          <w:rFonts w:ascii="Times New Roman" w:hAnsi="Times New Roman" w:cs="Times New Roman"/>
          <w:b/>
          <w:sz w:val="28"/>
          <w:szCs w:val="28"/>
        </w:rPr>
      </w:pP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Были рассмотрены следующие вопросы:</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-Мониторинг контрольных показателей</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-Основные направления деятельности библиотек</w:t>
      </w:r>
    </w:p>
    <w:p w:rsidR="00A82AD3" w:rsidRPr="00502EB8" w:rsidRDefault="00A82AD3" w:rsidP="00A82AD3">
      <w:pPr>
        <w:jc w:val="both"/>
        <w:rPr>
          <w:rFonts w:ascii="Times New Roman" w:hAnsi="Times New Roman" w:cs="Times New Roman"/>
          <w:sz w:val="28"/>
          <w:szCs w:val="28"/>
        </w:rPr>
      </w:pPr>
      <w:r w:rsidRPr="00502EB8">
        <w:rPr>
          <w:rFonts w:ascii="Times New Roman" w:hAnsi="Times New Roman" w:cs="Times New Roman"/>
          <w:sz w:val="28"/>
          <w:szCs w:val="28"/>
        </w:rPr>
        <w:t xml:space="preserve">-Реализация проекта «Библиотека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 обслуживания молодежи»</w:t>
      </w:r>
    </w:p>
    <w:p w:rsidR="00A82AD3" w:rsidRPr="00502EB8" w:rsidRDefault="00A82AD3" w:rsidP="00D2110E">
      <w:pPr>
        <w:rPr>
          <w:rFonts w:ascii="Times New Roman" w:hAnsi="Times New Roman" w:cs="Times New Roman"/>
          <w:sz w:val="28"/>
          <w:szCs w:val="28"/>
        </w:rPr>
      </w:pPr>
    </w:p>
    <w:p w:rsidR="008F21E0" w:rsidRPr="00502EB8" w:rsidRDefault="008F21E0" w:rsidP="00D2110E">
      <w:pPr>
        <w:rPr>
          <w:rFonts w:ascii="Times New Roman" w:hAnsi="Times New Roman" w:cs="Times New Roman"/>
          <w:b/>
          <w:sz w:val="28"/>
          <w:szCs w:val="28"/>
        </w:rPr>
      </w:pPr>
      <w:r w:rsidRPr="00502EB8">
        <w:rPr>
          <w:rFonts w:ascii="Times New Roman" w:hAnsi="Times New Roman" w:cs="Times New Roman"/>
          <w:b/>
          <w:sz w:val="28"/>
          <w:szCs w:val="28"/>
        </w:rPr>
        <w:t>Стимулирование (число награжденных и отмеченных государственными знаками отличия, число, получивших благодарности различных организаций, в т.ч. общественных, не относящихся к сфере культуры, число выдвинутых для поощрения</w:t>
      </w:r>
    </w:p>
    <w:p w:rsidR="008F21E0" w:rsidRPr="00502EB8" w:rsidRDefault="008F21E0" w:rsidP="008F21E0">
      <w:pPr>
        <w:jc w:val="center"/>
        <w:rPr>
          <w:rFonts w:ascii="Times New Roman" w:hAnsi="Times New Roman" w:cs="Times New Roman"/>
          <w:b/>
          <w:sz w:val="28"/>
          <w:szCs w:val="28"/>
        </w:rPr>
      </w:pPr>
    </w:p>
    <w:p w:rsidR="008F21E0" w:rsidRPr="00502EB8" w:rsidRDefault="008F21E0" w:rsidP="008F21E0">
      <w:pPr>
        <w:rPr>
          <w:rFonts w:ascii="Times New Roman" w:hAnsi="Times New Roman" w:cs="Times New Roman"/>
          <w:sz w:val="28"/>
          <w:szCs w:val="28"/>
        </w:rPr>
      </w:pPr>
      <w:r w:rsidRPr="00502EB8">
        <w:rPr>
          <w:rFonts w:ascii="Times New Roman" w:hAnsi="Times New Roman" w:cs="Times New Roman"/>
          <w:sz w:val="28"/>
          <w:szCs w:val="28"/>
        </w:rPr>
        <w:lastRenderedPageBreak/>
        <w:t xml:space="preserve">В отчетном году  благодарственными письмами министерства культуры , молодежной политики и массовых коммуникаций были : Колодникова Елена Николаевна, директор МБУК «ГЦДБ», Машкина Софья Георгиевна, директор МБУК «Кусье - Александровская библиотека», Русских Наталья Николаевна, директор МБУК «ГЦМБ».   </w:t>
      </w:r>
    </w:p>
    <w:p w:rsidR="008F21E0" w:rsidRPr="00502EB8" w:rsidRDefault="008F21E0" w:rsidP="008F21E0">
      <w:pPr>
        <w:rPr>
          <w:rFonts w:ascii="Times New Roman" w:hAnsi="Times New Roman" w:cs="Times New Roman"/>
          <w:sz w:val="28"/>
          <w:szCs w:val="28"/>
        </w:rPr>
      </w:pPr>
      <w:r w:rsidRPr="00502EB8">
        <w:rPr>
          <w:rFonts w:ascii="Times New Roman" w:hAnsi="Times New Roman" w:cs="Times New Roman"/>
          <w:sz w:val="28"/>
          <w:szCs w:val="28"/>
        </w:rPr>
        <w:t xml:space="preserve"> Почетной  грамотой администрации Горнозаводского муниципального района отмечена Гасюль Валентина Александровна, заведующий библиотекой – филиалом №1 п.теплая Гора.</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К юбилею МБУК «Горнозаводская центральная межпоселенческая библиотека» были отмечены : Благодарственным письмом Земского Собрания   заведующая информационно – правовым центром Елия Сергеевна Казарян, Благодарственными письмами  администрации Горнозаводского муниципального района – заведующая сектором каталогизации Екатерина Загуртдиновна Баяндина, заведующая информационно – библиографическим сектором Надежда Геннадьевна Хохрина.</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 xml:space="preserve">Почетной грамотой управления культуры отмечен директор  Наталья Николаевна Русских.  Благодарственными письмами управления культуры отмечены: заместитель директора Елена Владимировна Мезенцева, заведующая отделом комплектования Надежда  Грачева,  заведующая эколого – краеведческим центром Лидия Николаевна Тропина, заведующая сектором библиотечно – сервисных услуг Ольга Васильевна Шак. </w:t>
      </w:r>
    </w:p>
    <w:p w:rsidR="008F21E0" w:rsidRPr="00502EB8" w:rsidRDefault="008F21E0" w:rsidP="008F21E0">
      <w:pPr>
        <w:rPr>
          <w:rFonts w:ascii="Times New Roman" w:hAnsi="Times New Roman" w:cs="Times New Roman"/>
          <w:sz w:val="28"/>
          <w:szCs w:val="28"/>
        </w:rPr>
      </w:pPr>
      <w:r w:rsidRPr="00502EB8">
        <w:rPr>
          <w:rFonts w:ascii="Times New Roman" w:hAnsi="Times New Roman" w:cs="Times New Roman"/>
          <w:sz w:val="28"/>
          <w:szCs w:val="28"/>
        </w:rPr>
        <w:t>Благодарностью Министерства физической культуры и спорта Пермского края, Федерации шахмат Пермского края поощрена Русских Наталья Николаевна, директор МБУК «ГЦМБ».</w:t>
      </w:r>
    </w:p>
    <w:p w:rsidR="00D2110E" w:rsidRDefault="00D2110E" w:rsidP="008F21E0">
      <w:pPr>
        <w:jc w:val="both"/>
        <w:rPr>
          <w:rFonts w:ascii="Times New Roman" w:hAnsi="Times New Roman" w:cs="Times New Roman"/>
          <w:b/>
          <w:sz w:val="28"/>
          <w:szCs w:val="28"/>
        </w:rPr>
      </w:pPr>
    </w:p>
    <w:p w:rsidR="008F21E0" w:rsidRPr="00502EB8" w:rsidRDefault="008F21E0" w:rsidP="008F21E0">
      <w:pPr>
        <w:jc w:val="both"/>
        <w:rPr>
          <w:rFonts w:ascii="Times New Roman" w:hAnsi="Times New Roman" w:cs="Times New Roman"/>
          <w:b/>
          <w:sz w:val="28"/>
          <w:szCs w:val="28"/>
        </w:rPr>
      </w:pPr>
      <w:r w:rsidRPr="00502EB8">
        <w:rPr>
          <w:rFonts w:ascii="Times New Roman" w:hAnsi="Times New Roman" w:cs="Times New Roman"/>
          <w:b/>
          <w:sz w:val="28"/>
          <w:szCs w:val="28"/>
        </w:rPr>
        <w:t>11.5. Исполнение «дорожной карты»</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 xml:space="preserve">Отчеты по «Дорожной карте» предоставлялись два раза в год. </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 xml:space="preserve"> Мониторинг по заработной плате – ежемесячно.</w:t>
      </w:r>
    </w:p>
    <w:p w:rsidR="008F21E0" w:rsidRPr="00502EB8" w:rsidRDefault="008F21E0" w:rsidP="008F21E0">
      <w:pPr>
        <w:jc w:val="both"/>
        <w:rPr>
          <w:rFonts w:ascii="Times New Roman" w:hAnsi="Times New Roman" w:cs="Times New Roman"/>
          <w:sz w:val="28"/>
          <w:szCs w:val="28"/>
        </w:rPr>
      </w:pPr>
    </w:p>
    <w:p w:rsidR="008F21E0" w:rsidRPr="00502EB8" w:rsidRDefault="008F21E0" w:rsidP="008F21E0">
      <w:pPr>
        <w:jc w:val="both"/>
        <w:rPr>
          <w:rFonts w:ascii="Times New Roman" w:hAnsi="Times New Roman" w:cs="Times New Roman"/>
          <w:b/>
          <w:sz w:val="28"/>
          <w:szCs w:val="28"/>
        </w:rPr>
      </w:pPr>
    </w:p>
    <w:p w:rsidR="008F21E0" w:rsidRPr="00502EB8" w:rsidRDefault="008F21E0" w:rsidP="008F21E0">
      <w:pPr>
        <w:jc w:val="both"/>
        <w:rPr>
          <w:rFonts w:ascii="Times New Roman" w:hAnsi="Times New Roman" w:cs="Times New Roman"/>
          <w:b/>
          <w:sz w:val="28"/>
          <w:szCs w:val="28"/>
        </w:rPr>
      </w:pPr>
    </w:p>
    <w:p w:rsidR="008F21E0" w:rsidRPr="00502EB8" w:rsidRDefault="008F21E0" w:rsidP="008F21E0">
      <w:pPr>
        <w:jc w:val="both"/>
        <w:rPr>
          <w:rFonts w:ascii="Times New Roman" w:hAnsi="Times New Roman" w:cs="Times New Roman"/>
          <w:b/>
          <w:sz w:val="28"/>
          <w:szCs w:val="28"/>
        </w:rPr>
      </w:pPr>
    </w:p>
    <w:p w:rsidR="008F21E0" w:rsidRPr="00502EB8" w:rsidRDefault="008F21E0" w:rsidP="008F21E0">
      <w:pPr>
        <w:jc w:val="both"/>
        <w:rPr>
          <w:rFonts w:ascii="Times New Roman" w:hAnsi="Times New Roman" w:cs="Times New Roman"/>
          <w:b/>
          <w:sz w:val="28"/>
          <w:szCs w:val="28"/>
        </w:rPr>
      </w:pPr>
      <w:r w:rsidRPr="00502EB8">
        <w:rPr>
          <w:rFonts w:ascii="Times New Roman" w:hAnsi="Times New Roman" w:cs="Times New Roman"/>
          <w:b/>
          <w:sz w:val="28"/>
          <w:szCs w:val="28"/>
        </w:rPr>
        <w:lastRenderedPageBreak/>
        <w:t>11.8. Коллегиальные формы управления (рассмотрение в т.ч. кадровых проблем)</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Были рассмотрены следующие вопросы:</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-Мониторинг контрольных показателей</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-Основные направления деятельности библиотек</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-Районный конкурс «Алмазные искорки»</w:t>
      </w:r>
    </w:p>
    <w:p w:rsidR="008F21E0" w:rsidRPr="00502EB8" w:rsidRDefault="008F21E0" w:rsidP="008F21E0">
      <w:pPr>
        <w:jc w:val="both"/>
        <w:rPr>
          <w:rFonts w:ascii="Times New Roman" w:hAnsi="Times New Roman" w:cs="Times New Roman"/>
          <w:sz w:val="28"/>
          <w:szCs w:val="28"/>
        </w:rPr>
      </w:pPr>
      <w:r w:rsidRPr="00502EB8">
        <w:rPr>
          <w:rFonts w:ascii="Times New Roman" w:hAnsi="Times New Roman" w:cs="Times New Roman"/>
          <w:sz w:val="28"/>
          <w:szCs w:val="28"/>
        </w:rPr>
        <w:t xml:space="preserve">-Реализация проекта «Библиотека – открытым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w:t>
      </w:r>
    </w:p>
    <w:p w:rsidR="00A82AD3" w:rsidRPr="00502EB8" w:rsidRDefault="00A82AD3" w:rsidP="00A82AD3">
      <w:pPr>
        <w:jc w:val="center"/>
        <w:rPr>
          <w:rFonts w:ascii="Times New Roman" w:hAnsi="Times New Roman" w:cs="Times New Roman"/>
          <w:sz w:val="28"/>
          <w:szCs w:val="28"/>
        </w:rPr>
      </w:pPr>
    </w:p>
    <w:p w:rsidR="00B55EC8" w:rsidRPr="00502EB8" w:rsidRDefault="00B55EC8" w:rsidP="00A82AD3">
      <w:pPr>
        <w:jc w:val="center"/>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Таблица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2"/>
        <w:gridCol w:w="1248"/>
        <w:gridCol w:w="1248"/>
        <w:gridCol w:w="1248"/>
        <w:gridCol w:w="1248"/>
        <w:gridCol w:w="1248"/>
        <w:gridCol w:w="1248"/>
      </w:tblGrid>
      <w:tr w:rsidR="00B55EC8" w:rsidRPr="00502EB8" w:rsidTr="00B55EC8">
        <w:tc>
          <w:tcPr>
            <w:tcW w:w="2082"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rPr>
            </w:pPr>
          </w:p>
        </w:tc>
        <w:tc>
          <w:tcPr>
            <w:tcW w:w="3744" w:type="dxa"/>
            <w:gridSpan w:val="3"/>
            <w:shd w:val="clear" w:color="auto" w:fill="auto"/>
          </w:tcPr>
          <w:p w:rsidR="00B55EC8" w:rsidRPr="00502EB8" w:rsidRDefault="00B55EC8" w:rsidP="00B55EC8">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Уволено</w:t>
            </w:r>
          </w:p>
        </w:tc>
        <w:tc>
          <w:tcPr>
            <w:tcW w:w="3744" w:type="dxa"/>
            <w:gridSpan w:val="3"/>
            <w:shd w:val="clear" w:color="auto" w:fill="auto"/>
          </w:tcPr>
          <w:p w:rsidR="00B55EC8" w:rsidRPr="00502EB8" w:rsidRDefault="00B55EC8" w:rsidP="00B55EC8">
            <w:pPr>
              <w:spacing w:after="0" w:line="240" w:lineRule="auto"/>
              <w:jc w:val="center"/>
              <w:rPr>
                <w:rFonts w:ascii="Times New Roman" w:hAnsi="Times New Roman" w:cs="Times New Roman"/>
                <w:sz w:val="28"/>
                <w:szCs w:val="28"/>
              </w:rPr>
            </w:pPr>
            <w:r w:rsidRPr="00502EB8">
              <w:rPr>
                <w:rFonts w:ascii="Times New Roman" w:hAnsi="Times New Roman" w:cs="Times New Roman"/>
                <w:sz w:val="28"/>
                <w:szCs w:val="28"/>
              </w:rPr>
              <w:t>Принято</w:t>
            </w:r>
          </w:p>
        </w:tc>
      </w:tr>
      <w:tr w:rsidR="00B55EC8" w:rsidRPr="00502EB8" w:rsidTr="00B55EC8">
        <w:tc>
          <w:tcPr>
            <w:tcW w:w="2082"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2012</w:t>
            </w: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2013</w:t>
            </w: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2014</w:t>
            </w: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2012</w:t>
            </w: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2013</w:t>
            </w:r>
          </w:p>
        </w:tc>
        <w:tc>
          <w:tcPr>
            <w:tcW w:w="1248" w:type="dxa"/>
            <w:shd w:val="clear" w:color="auto" w:fill="auto"/>
          </w:tcPr>
          <w:p w:rsidR="00B55EC8" w:rsidRPr="00502EB8" w:rsidRDefault="00B55EC8" w:rsidP="00B55EC8">
            <w:pPr>
              <w:spacing w:after="0" w:line="240" w:lineRule="auto"/>
              <w:jc w:val="center"/>
              <w:rPr>
                <w:rFonts w:ascii="Times New Roman" w:hAnsi="Times New Roman" w:cs="Times New Roman"/>
                <w:sz w:val="28"/>
                <w:szCs w:val="28"/>
                <w:lang w:val="en-US"/>
              </w:rPr>
            </w:pPr>
            <w:r w:rsidRPr="00502EB8">
              <w:rPr>
                <w:rFonts w:ascii="Times New Roman" w:hAnsi="Times New Roman" w:cs="Times New Roman"/>
                <w:sz w:val="28"/>
                <w:szCs w:val="28"/>
              </w:rPr>
              <w:t>2014</w:t>
            </w:r>
          </w:p>
        </w:tc>
      </w:tr>
      <w:tr w:rsidR="00B55EC8" w:rsidRPr="00502EB8" w:rsidTr="00B55EC8">
        <w:tc>
          <w:tcPr>
            <w:tcW w:w="2082"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Всего</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4</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3</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По возрасту</w:t>
            </w:r>
          </w:p>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до 30 лет</w:t>
            </w:r>
          </w:p>
        </w:tc>
        <w:tc>
          <w:tcPr>
            <w:tcW w:w="1248"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По обр.</w:t>
            </w:r>
          </w:p>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высш.</w:t>
            </w:r>
          </w:p>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библ.обр.</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Высшее</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Среднее – спец.</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Среднее</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1</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Стаж</w:t>
            </w:r>
          </w:p>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до 1 года</w:t>
            </w:r>
          </w:p>
          <w:p w:rsidR="00B55EC8" w:rsidRPr="00502EB8" w:rsidRDefault="00B55EC8" w:rsidP="00B55EC8">
            <w:pPr>
              <w:spacing w:after="0" w:line="240" w:lineRule="auto"/>
              <w:rPr>
                <w:rFonts w:ascii="Times New Roman" w:hAnsi="Times New Roman" w:cs="Times New Roman"/>
                <w:sz w:val="28"/>
                <w:szCs w:val="28"/>
              </w:rPr>
            </w:pP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2</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2</w:t>
            </w:r>
          </w:p>
        </w:tc>
      </w:tr>
      <w:tr w:rsidR="00B55EC8" w:rsidRPr="00502EB8" w:rsidTr="00B55EC8">
        <w:tc>
          <w:tcPr>
            <w:tcW w:w="2082" w:type="dxa"/>
            <w:shd w:val="clear" w:color="auto" w:fill="auto"/>
          </w:tcPr>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t>До 5 лет</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r>
      <w:tr w:rsidR="00B55EC8" w:rsidRPr="00502EB8" w:rsidTr="00B55EC8">
        <w:tc>
          <w:tcPr>
            <w:tcW w:w="2082"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До 10 лет</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lang w:val="en-US"/>
              </w:rPr>
            </w:pPr>
            <w:r w:rsidRPr="00502EB8">
              <w:rPr>
                <w:rFonts w:ascii="Times New Roman" w:hAnsi="Times New Roman" w:cs="Times New Roman"/>
                <w:sz w:val="28"/>
                <w:szCs w:val="28"/>
                <w:lang w:val="en-US"/>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c>
          <w:tcPr>
            <w:tcW w:w="1248" w:type="dxa"/>
            <w:shd w:val="clear" w:color="auto" w:fill="auto"/>
          </w:tcPr>
          <w:p w:rsidR="00B55EC8" w:rsidRPr="00502EB8" w:rsidRDefault="00B55EC8" w:rsidP="00B55EC8">
            <w:pPr>
              <w:spacing w:after="0" w:line="240" w:lineRule="auto"/>
              <w:jc w:val="right"/>
              <w:rPr>
                <w:rFonts w:ascii="Times New Roman" w:hAnsi="Times New Roman" w:cs="Times New Roman"/>
                <w:sz w:val="28"/>
                <w:szCs w:val="28"/>
              </w:rPr>
            </w:pPr>
            <w:r w:rsidRPr="00502EB8">
              <w:rPr>
                <w:rFonts w:ascii="Times New Roman" w:hAnsi="Times New Roman" w:cs="Times New Roman"/>
                <w:sz w:val="28"/>
                <w:szCs w:val="28"/>
              </w:rPr>
              <w:t>-</w:t>
            </w:r>
          </w:p>
        </w:tc>
      </w:tr>
    </w:tbl>
    <w:p w:rsidR="00B55EC8" w:rsidRPr="00502EB8" w:rsidRDefault="00B55EC8" w:rsidP="00B55EC8">
      <w:pPr>
        <w:spacing w:after="0" w:line="240" w:lineRule="auto"/>
        <w:jc w:val="center"/>
        <w:rPr>
          <w:rFonts w:ascii="Times New Roman" w:hAnsi="Times New Roman" w:cs="Times New Roman"/>
          <w:sz w:val="28"/>
          <w:szCs w:val="28"/>
        </w:rPr>
      </w:pPr>
    </w:p>
    <w:p w:rsidR="00B55EC8" w:rsidRPr="00502EB8" w:rsidRDefault="00B55EC8" w:rsidP="00B55EC8">
      <w:pPr>
        <w:spacing w:after="0" w:line="240" w:lineRule="auto"/>
        <w:jc w:val="center"/>
        <w:rPr>
          <w:rFonts w:ascii="Times New Roman" w:hAnsi="Times New Roman" w:cs="Times New Roman"/>
          <w:sz w:val="28"/>
          <w:szCs w:val="28"/>
        </w:rPr>
      </w:pPr>
    </w:p>
    <w:p w:rsidR="00B55EC8" w:rsidRPr="00502EB8" w:rsidRDefault="00B55EC8" w:rsidP="00B55EC8">
      <w:pPr>
        <w:spacing w:after="0" w:line="240" w:lineRule="auto"/>
        <w:jc w:val="center"/>
        <w:rPr>
          <w:rFonts w:ascii="Times New Roman" w:hAnsi="Times New Roman" w:cs="Times New Roman"/>
          <w:sz w:val="28"/>
          <w:szCs w:val="28"/>
        </w:rPr>
      </w:pPr>
    </w:p>
    <w:p w:rsidR="00B55EC8" w:rsidRPr="00502EB8" w:rsidRDefault="00B55EC8" w:rsidP="00B55EC8">
      <w:pPr>
        <w:spacing w:after="0" w:line="240" w:lineRule="auto"/>
        <w:jc w:val="center"/>
        <w:rPr>
          <w:rFonts w:ascii="Times New Roman" w:hAnsi="Times New Roman" w:cs="Times New Roman"/>
          <w:sz w:val="28"/>
          <w:szCs w:val="28"/>
        </w:rPr>
      </w:pPr>
    </w:p>
    <w:p w:rsidR="00A82AD3" w:rsidRPr="00502EB8" w:rsidRDefault="00A82AD3" w:rsidP="00B55EC8">
      <w:pPr>
        <w:rPr>
          <w:rFonts w:ascii="Times New Roman" w:hAnsi="Times New Roman" w:cs="Times New Roman"/>
          <w:sz w:val="28"/>
          <w:szCs w:val="28"/>
        </w:rPr>
        <w:sectPr w:rsidR="00A82AD3" w:rsidRPr="00502EB8" w:rsidSect="00A82AD3">
          <w:pgSz w:w="11906" w:h="16838"/>
          <w:pgMar w:top="1134" w:right="851" w:bottom="1134" w:left="1701" w:header="709" w:footer="709" w:gutter="0"/>
          <w:cols w:space="708"/>
          <w:docGrid w:linePitch="360"/>
        </w:sectPr>
      </w:pPr>
    </w:p>
    <w:p w:rsidR="00B55EC8" w:rsidRPr="00502EB8" w:rsidRDefault="00B55EC8" w:rsidP="00B55EC8">
      <w:pPr>
        <w:spacing w:after="0" w:line="240" w:lineRule="auto"/>
        <w:rPr>
          <w:rFonts w:ascii="Times New Roman" w:hAnsi="Times New Roman" w:cs="Times New Roman"/>
          <w:sz w:val="28"/>
          <w:szCs w:val="28"/>
        </w:rPr>
      </w:pPr>
      <w:r w:rsidRPr="00502EB8">
        <w:rPr>
          <w:rFonts w:ascii="Times New Roman" w:hAnsi="Times New Roman" w:cs="Times New Roman"/>
          <w:sz w:val="28"/>
          <w:szCs w:val="28"/>
        </w:rPr>
        <w:lastRenderedPageBreak/>
        <w:t>Таблица №11 а</w:t>
      </w:r>
    </w:p>
    <w:p w:rsidR="00CE3DA2" w:rsidRPr="00502EB8" w:rsidRDefault="00CE3DA2" w:rsidP="00A82AD3">
      <w:pPr>
        <w:jc w:val="center"/>
        <w:rPr>
          <w:rFonts w:ascii="Times New Roman" w:hAnsi="Times New Roman" w:cs="Times New Roman"/>
          <w:b/>
          <w:bCs/>
        </w:rPr>
      </w:pPr>
    </w:p>
    <w:p w:rsidR="00A82AD3" w:rsidRPr="00502EB8" w:rsidRDefault="00A82AD3" w:rsidP="00CE3DA2">
      <w:pPr>
        <w:spacing w:after="0" w:line="240" w:lineRule="auto"/>
        <w:jc w:val="center"/>
        <w:rPr>
          <w:rFonts w:ascii="Times New Roman" w:hAnsi="Times New Roman" w:cs="Times New Roman"/>
          <w:b/>
          <w:bCs/>
        </w:rPr>
      </w:pPr>
      <w:r w:rsidRPr="00502EB8">
        <w:rPr>
          <w:rFonts w:ascii="Times New Roman" w:hAnsi="Times New Roman" w:cs="Times New Roman"/>
          <w:b/>
          <w:bCs/>
        </w:rPr>
        <w:t>Финансирование</w:t>
      </w:r>
    </w:p>
    <w:p w:rsidR="00A82AD3" w:rsidRPr="00502EB8" w:rsidRDefault="00A82AD3" w:rsidP="00CE3DA2">
      <w:pPr>
        <w:spacing w:after="0" w:line="240" w:lineRule="auto"/>
        <w:jc w:val="center"/>
        <w:rPr>
          <w:rFonts w:ascii="Times New Roman" w:hAnsi="Times New Roman" w:cs="Times New Roman"/>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3"/>
        <w:gridCol w:w="1134"/>
        <w:gridCol w:w="1275"/>
        <w:gridCol w:w="1277"/>
        <w:gridCol w:w="852"/>
        <w:gridCol w:w="993"/>
        <w:gridCol w:w="851"/>
        <w:gridCol w:w="852"/>
        <w:gridCol w:w="1095"/>
        <w:gridCol w:w="1134"/>
      </w:tblGrid>
      <w:tr w:rsidR="00A82AD3" w:rsidRPr="00502EB8" w:rsidTr="00CE3DA2">
        <w:trPr>
          <w:trHeight w:val="251"/>
        </w:trPr>
        <w:tc>
          <w:tcPr>
            <w:tcW w:w="5323"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Всего поступило</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(тыс. руб.)</w:t>
            </w:r>
          </w:p>
        </w:tc>
        <w:tc>
          <w:tcPr>
            <w:tcW w:w="4538" w:type="dxa"/>
            <w:gridSpan w:val="4"/>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 том числе</w:t>
            </w:r>
          </w:p>
        </w:tc>
        <w:tc>
          <w:tcPr>
            <w:tcW w:w="993"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Всего израсходовано</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(тыс. руб.)</w:t>
            </w:r>
          </w:p>
        </w:tc>
        <w:tc>
          <w:tcPr>
            <w:tcW w:w="3932" w:type="dxa"/>
            <w:gridSpan w:val="4"/>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 том числе</w:t>
            </w:r>
          </w:p>
        </w:tc>
      </w:tr>
      <w:tr w:rsidR="00A82AD3" w:rsidRPr="00502EB8" w:rsidTr="00CE3DA2">
        <w:trPr>
          <w:trHeight w:val="363"/>
        </w:trPr>
        <w:tc>
          <w:tcPr>
            <w:tcW w:w="5323"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От учредителя по смете</w:t>
            </w:r>
          </w:p>
        </w:tc>
        <w:tc>
          <w:tcPr>
            <w:tcW w:w="1275"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От учредителя на софинансирование</w:t>
            </w:r>
          </w:p>
        </w:tc>
        <w:tc>
          <w:tcPr>
            <w:tcW w:w="1277"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От учредителя на мероприятия</w:t>
            </w:r>
          </w:p>
        </w:tc>
        <w:tc>
          <w:tcPr>
            <w:tcW w:w="852"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гранты</w:t>
            </w:r>
          </w:p>
        </w:tc>
        <w:tc>
          <w:tcPr>
            <w:tcW w:w="993"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703" w:type="dxa"/>
            <w:gridSpan w:val="2"/>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На связь</w:t>
            </w:r>
          </w:p>
        </w:tc>
        <w:tc>
          <w:tcPr>
            <w:tcW w:w="1095"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обучение</w:t>
            </w:r>
          </w:p>
        </w:tc>
        <w:tc>
          <w:tcPr>
            <w:tcW w:w="1134" w:type="dxa"/>
            <w:vMerge w:val="restart"/>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Команд.расходы</w:t>
            </w:r>
          </w:p>
        </w:tc>
      </w:tr>
      <w:tr w:rsidR="00A82AD3" w:rsidRPr="00502EB8" w:rsidTr="00CE3DA2">
        <w:trPr>
          <w:trHeight w:val="770"/>
        </w:trPr>
        <w:tc>
          <w:tcPr>
            <w:tcW w:w="5323"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852"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всего</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В т.ч. на Интернет</w:t>
            </w:r>
          </w:p>
        </w:tc>
        <w:tc>
          <w:tcPr>
            <w:tcW w:w="1095"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82AD3" w:rsidRPr="00502EB8" w:rsidRDefault="00A82AD3" w:rsidP="00CE3DA2">
            <w:pPr>
              <w:spacing w:after="0" w:line="240" w:lineRule="auto"/>
              <w:rPr>
                <w:rFonts w:ascii="Times New Roman" w:hAnsi="Times New Roman" w:cs="Times New Roman"/>
              </w:rPr>
            </w:pP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5</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7</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8</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«ГЦМБ»</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4667,9</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129,5</w:t>
            </w:r>
          </w:p>
          <w:p w:rsidR="00A82AD3" w:rsidRPr="00502EB8" w:rsidRDefault="00A82AD3" w:rsidP="00CE3DA2">
            <w:pPr>
              <w:spacing w:after="0" w:line="240" w:lineRule="auto"/>
              <w:jc w:val="center"/>
              <w:rPr>
                <w:rFonts w:ascii="Times New Roman" w:hAnsi="Times New Roman" w:cs="Times New Roman"/>
              </w:rPr>
            </w:pP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192,4</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101,9</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47,7</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27,6</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23,0</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3,6</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«ГЦДБ»</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3870,1</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86,0</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200,0</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126,3</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51,4</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37,2</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34,5</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3,2</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«Кусье –Александровская библиотека»</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652,9</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22,0</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76,0</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4,6</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6,6</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2,0</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«Пашийская библиотека»</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612,6</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197,5</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127,8</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10,0</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10,2</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10,2</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2,0</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«Теплогорская библиотека» (п.Промысла)</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59,5</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МБУК «Библиотека Медведкинского сельского поселения»</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29,7</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328,7</w:t>
            </w:r>
          </w:p>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107,2</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10,0</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p>
        </w:tc>
      </w:tr>
      <w:tr w:rsidR="00A82AD3" w:rsidRPr="00502EB8" w:rsidTr="00CE3DA2">
        <w:tc>
          <w:tcPr>
            <w:tcW w:w="532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Итого</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10951,3</w:t>
            </w:r>
          </w:p>
        </w:tc>
        <w:tc>
          <w:tcPr>
            <w:tcW w:w="127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257,5</w:t>
            </w:r>
          </w:p>
        </w:tc>
        <w:tc>
          <w:tcPr>
            <w:tcW w:w="127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468,4</w:t>
            </w:r>
          </w:p>
        </w:tc>
        <w:tc>
          <w:tcPr>
            <w:tcW w:w="993"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243,0</w:t>
            </w:r>
          </w:p>
        </w:tc>
        <w:tc>
          <w:tcPr>
            <w:tcW w:w="851"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115,9</w:t>
            </w:r>
          </w:p>
        </w:tc>
        <w:tc>
          <w:tcPr>
            <w:tcW w:w="852"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68,8</w:t>
            </w:r>
          </w:p>
        </w:tc>
        <w:tc>
          <w:tcPr>
            <w:tcW w:w="109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57,5</w:t>
            </w:r>
          </w:p>
        </w:tc>
        <w:tc>
          <w:tcPr>
            <w:tcW w:w="1134"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6,8</w:t>
            </w:r>
          </w:p>
        </w:tc>
      </w:tr>
    </w:tbl>
    <w:p w:rsidR="00A82AD3" w:rsidRPr="00502EB8" w:rsidRDefault="00A82AD3" w:rsidP="00CE3DA2">
      <w:pPr>
        <w:spacing w:after="0" w:line="240" w:lineRule="auto"/>
        <w:jc w:val="center"/>
        <w:rPr>
          <w:rFonts w:ascii="Times New Roman" w:hAnsi="Times New Roman" w:cs="Times New Roman"/>
        </w:rPr>
      </w:pPr>
    </w:p>
    <w:p w:rsidR="00A82AD3" w:rsidRPr="00502EB8" w:rsidRDefault="00A82AD3" w:rsidP="00CE3DA2">
      <w:pPr>
        <w:spacing w:after="0" w:line="240" w:lineRule="auto"/>
        <w:jc w:val="center"/>
        <w:rPr>
          <w:rFonts w:ascii="Times New Roman" w:hAnsi="Times New Roman" w:cs="Times New Roman"/>
          <w:sz w:val="28"/>
          <w:szCs w:val="28"/>
        </w:rPr>
      </w:pPr>
    </w:p>
    <w:p w:rsidR="00CE3DA2" w:rsidRPr="00502EB8" w:rsidRDefault="00CE3DA2" w:rsidP="00CE3DA2">
      <w:pPr>
        <w:spacing w:after="0" w:line="240" w:lineRule="auto"/>
        <w:jc w:val="center"/>
        <w:rPr>
          <w:rFonts w:ascii="Times New Roman" w:hAnsi="Times New Roman" w:cs="Times New Roman"/>
          <w:sz w:val="28"/>
          <w:szCs w:val="28"/>
        </w:rPr>
      </w:pPr>
    </w:p>
    <w:p w:rsidR="00CE3DA2" w:rsidRPr="00502EB8" w:rsidRDefault="00CE3DA2" w:rsidP="00CE3DA2">
      <w:pPr>
        <w:spacing w:after="0" w:line="240" w:lineRule="auto"/>
        <w:jc w:val="center"/>
        <w:rPr>
          <w:rFonts w:ascii="Times New Roman" w:hAnsi="Times New Roman" w:cs="Times New Roman"/>
          <w:sz w:val="28"/>
          <w:szCs w:val="28"/>
        </w:rPr>
      </w:pPr>
    </w:p>
    <w:p w:rsidR="00CE3DA2" w:rsidRPr="00502EB8" w:rsidRDefault="00CE3DA2" w:rsidP="00CE3DA2">
      <w:pPr>
        <w:spacing w:after="0" w:line="240" w:lineRule="auto"/>
        <w:jc w:val="center"/>
        <w:rPr>
          <w:rFonts w:ascii="Times New Roman" w:hAnsi="Times New Roman" w:cs="Times New Roman"/>
          <w:sz w:val="28"/>
          <w:szCs w:val="28"/>
        </w:rPr>
      </w:pPr>
    </w:p>
    <w:p w:rsidR="008F21E0" w:rsidRPr="00502EB8" w:rsidRDefault="008F21E0" w:rsidP="00316D94">
      <w:pPr>
        <w:jc w:val="both"/>
        <w:rPr>
          <w:rFonts w:ascii="Times New Roman" w:hAnsi="Times New Roman" w:cs="Times New Roman"/>
          <w:sz w:val="28"/>
          <w:szCs w:val="28"/>
        </w:rPr>
      </w:pPr>
    </w:p>
    <w:p w:rsidR="008F21E0" w:rsidRPr="00502EB8" w:rsidRDefault="008F21E0" w:rsidP="008F21E0">
      <w:pPr>
        <w:spacing w:after="0" w:line="240" w:lineRule="auto"/>
        <w:jc w:val="center"/>
        <w:rPr>
          <w:rFonts w:ascii="Times New Roman" w:hAnsi="Times New Roman" w:cs="Times New Roman"/>
          <w:sz w:val="28"/>
          <w:szCs w:val="28"/>
        </w:rPr>
        <w:sectPr w:rsidR="008F21E0" w:rsidRPr="00502EB8" w:rsidSect="00316D94">
          <w:pgSz w:w="16838" w:h="11906" w:orient="landscape"/>
          <w:pgMar w:top="1701" w:right="1134" w:bottom="851" w:left="1134" w:header="709" w:footer="709" w:gutter="0"/>
          <w:cols w:space="708"/>
          <w:docGrid w:linePitch="360"/>
        </w:sectPr>
      </w:pPr>
    </w:p>
    <w:p w:rsidR="00CE3DA2" w:rsidRPr="00502EB8" w:rsidRDefault="00CE3DA2" w:rsidP="00CE3DA2">
      <w:pPr>
        <w:spacing w:after="0" w:line="240" w:lineRule="auto"/>
        <w:jc w:val="center"/>
        <w:rPr>
          <w:rFonts w:ascii="Times New Roman" w:hAnsi="Times New Roman" w:cs="Times New Roman"/>
          <w:sz w:val="28"/>
          <w:szCs w:val="28"/>
        </w:rPr>
      </w:pPr>
    </w:p>
    <w:p w:rsidR="00A82AD3" w:rsidRPr="00502EB8" w:rsidRDefault="00A82AD3" w:rsidP="00CE3DA2">
      <w:pPr>
        <w:spacing w:after="0" w:line="240" w:lineRule="auto"/>
        <w:jc w:val="both"/>
        <w:rPr>
          <w:rFonts w:ascii="Times New Roman" w:hAnsi="Times New Roman" w:cs="Times New Roman"/>
          <w:b/>
          <w:bCs/>
        </w:rPr>
      </w:pPr>
      <w:r w:rsidRPr="00502EB8">
        <w:rPr>
          <w:rFonts w:ascii="Times New Roman" w:hAnsi="Times New Roman" w:cs="Times New Roman"/>
          <w:b/>
          <w:bCs/>
        </w:rPr>
        <w:t>Таблица № 11в</w:t>
      </w:r>
    </w:p>
    <w:p w:rsidR="00A82AD3" w:rsidRPr="00502EB8" w:rsidRDefault="00A82AD3" w:rsidP="00CE3DA2">
      <w:pPr>
        <w:spacing w:after="0" w:line="240" w:lineRule="auto"/>
        <w:jc w:val="center"/>
        <w:rPr>
          <w:rFonts w:ascii="Times New Roman" w:hAnsi="Times New Roman" w:cs="Times New Roman"/>
          <w:b/>
          <w:bCs/>
        </w:rPr>
      </w:pPr>
      <w:r w:rsidRPr="00502EB8">
        <w:rPr>
          <w:rFonts w:ascii="Times New Roman" w:hAnsi="Times New Roman" w:cs="Times New Roman"/>
          <w:b/>
          <w:bCs/>
        </w:rPr>
        <w:t>Участие библиотечных специалистов в российских и международных</w:t>
      </w:r>
    </w:p>
    <w:p w:rsidR="00A82AD3" w:rsidRPr="00502EB8" w:rsidRDefault="00A82AD3" w:rsidP="00CE3DA2">
      <w:pPr>
        <w:spacing w:after="0" w:line="240" w:lineRule="auto"/>
        <w:jc w:val="center"/>
        <w:rPr>
          <w:rFonts w:ascii="Times New Roman" w:hAnsi="Times New Roman" w:cs="Times New Roman"/>
          <w:b/>
          <w:bCs/>
        </w:rPr>
      </w:pPr>
      <w:r w:rsidRPr="00502EB8">
        <w:rPr>
          <w:rFonts w:ascii="Times New Roman" w:hAnsi="Times New Roman" w:cs="Times New Roman"/>
          <w:b/>
          <w:bCs/>
        </w:rPr>
        <w:t>конкурсах, мероприятиях</w:t>
      </w:r>
    </w:p>
    <w:p w:rsidR="00A82AD3" w:rsidRPr="00502EB8" w:rsidRDefault="00A82AD3" w:rsidP="00CE3DA2">
      <w:pPr>
        <w:spacing w:after="0" w:line="240" w:lineRule="auto"/>
        <w:jc w:val="both"/>
        <w:rPr>
          <w:rFonts w:ascii="Times New Roman" w:hAnsi="Times New Roman" w:cs="Times New Roman"/>
        </w:rPr>
      </w:pPr>
    </w:p>
    <w:tbl>
      <w:tblPr>
        <w:tblpPr w:leftFromText="180" w:rightFromText="180" w:vertAnchor="text" w:tblpY="1"/>
        <w:tblOverlap w:val="never"/>
        <w:tblW w:w="15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6"/>
        <w:gridCol w:w="3215"/>
        <w:gridCol w:w="3827"/>
        <w:gridCol w:w="2835"/>
        <w:gridCol w:w="2248"/>
        <w:gridCol w:w="1780"/>
      </w:tblGrid>
      <w:tr w:rsidR="00A82AD3" w:rsidRPr="00502EB8" w:rsidTr="00CE3DA2">
        <w:tc>
          <w:tcPr>
            <w:tcW w:w="1146"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 п/п</w:t>
            </w:r>
          </w:p>
        </w:tc>
        <w:tc>
          <w:tcPr>
            <w:tcW w:w="321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Название конкурса, мероприятия</w:t>
            </w:r>
          </w:p>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(в соответствии с Положением)</w:t>
            </w:r>
          </w:p>
        </w:tc>
        <w:tc>
          <w:tcPr>
            <w:tcW w:w="382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Организатор</w:t>
            </w:r>
          </w:p>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(в соответствии с Положением)</w:t>
            </w:r>
          </w:p>
        </w:tc>
        <w:tc>
          <w:tcPr>
            <w:tcW w:w="283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ФИО, должность, место работы участника (юридическое название организации)</w:t>
            </w:r>
          </w:p>
        </w:tc>
        <w:tc>
          <w:tcPr>
            <w:tcW w:w="2248"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both"/>
              <w:rPr>
                <w:rFonts w:ascii="Times New Roman" w:hAnsi="Times New Roman" w:cs="Times New Roman"/>
              </w:rPr>
            </w:pPr>
            <w:r w:rsidRPr="00502EB8">
              <w:rPr>
                <w:rFonts w:ascii="Times New Roman" w:hAnsi="Times New Roman" w:cs="Times New Roman"/>
              </w:rPr>
              <w:t>Название конкурсной работы, выступления</w:t>
            </w:r>
          </w:p>
        </w:tc>
        <w:tc>
          <w:tcPr>
            <w:tcW w:w="1780"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rPr>
                <w:rFonts w:ascii="Times New Roman" w:hAnsi="Times New Roman" w:cs="Times New Roman"/>
              </w:rPr>
            </w:pPr>
            <w:r w:rsidRPr="00502EB8">
              <w:rPr>
                <w:rFonts w:ascii="Times New Roman" w:hAnsi="Times New Roman" w:cs="Times New Roman"/>
              </w:rPr>
              <w:t>Результат</w:t>
            </w:r>
          </w:p>
        </w:tc>
      </w:tr>
      <w:tr w:rsidR="00A82AD3" w:rsidRPr="00502EB8" w:rsidTr="00CE3DA2">
        <w:tc>
          <w:tcPr>
            <w:tcW w:w="1146"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1</w:t>
            </w:r>
          </w:p>
        </w:tc>
        <w:tc>
          <w:tcPr>
            <w:tcW w:w="321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2</w:t>
            </w:r>
          </w:p>
        </w:tc>
        <w:tc>
          <w:tcPr>
            <w:tcW w:w="382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3</w:t>
            </w:r>
          </w:p>
        </w:tc>
        <w:tc>
          <w:tcPr>
            <w:tcW w:w="283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4</w:t>
            </w:r>
          </w:p>
        </w:tc>
        <w:tc>
          <w:tcPr>
            <w:tcW w:w="2248"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5</w:t>
            </w:r>
          </w:p>
        </w:tc>
        <w:tc>
          <w:tcPr>
            <w:tcW w:w="1780"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jc w:val="center"/>
              <w:rPr>
                <w:rFonts w:ascii="Times New Roman" w:hAnsi="Times New Roman" w:cs="Times New Roman"/>
              </w:rPr>
            </w:pPr>
            <w:r w:rsidRPr="00502EB8">
              <w:rPr>
                <w:rFonts w:ascii="Times New Roman" w:hAnsi="Times New Roman" w:cs="Times New Roman"/>
              </w:rPr>
              <w:t>6</w:t>
            </w:r>
          </w:p>
        </w:tc>
      </w:tr>
      <w:tr w:rsidR="00A82AD3" w:rsidRPr="00502EB8" w:rsidTr="00CE3DA2">
        <w:tc>
          <w:tcPr>
            <w:tcW w:w="1146"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both"/>
              <w:rPr>
                <w:rFonts w:ascii="Times New Roman" w:hAnsi="Times New Roman" w:cs="Times New Roman"/>
                <w:bCs/>
                <w:sz w:val="28"/>
                <w:szCs w:val="28"/>
              </w:rPr>
            </w:pPr>
            <w:r w:rsidRPr="00502EB8">
              <w:rPr>
                <w:rFonts w:ascii="Times New Roman" w:hAnsi="Times New Roman" w:cs="Times New Roman"/>
                <w:bCs/>
                <w:sz w:val="28"/>
                <w:szCs w:val="28"/>
              </w:rPr>
              <w:t>1.</w:t>
            </w:r>
          </w:p>
        </w:tc>
        <w:tc>
          <w:tcPr>
            <w:tcW w:w="321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both"/>
              <w:rPr>
                <w:rFonts w:ascii="Times New Roman" w:hAnsi="Times New Roman" w:cs="Times New Roman"/>
                <w:bCs/>
              </w:rPr>
            </w:pPr>
            <w:r w:rsidRPr="00502EB8">
              <w:rPr>
                <w:rFonts w:ascii="Times New Roman" w:hAnsi="Times New Roman" w:cs="Times New Roman"/>
                <w:bCs/>
              </w:rPr>
              <w:t>Открытый всероссийский конкурс проектов «Культурная мозаика малых городов и сёл»</w:t>
            </w:r>
          </w:p>
        </w:tc>
        <w:tc>
          <w:tcPr>
            <w:tcW w:w="382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«Благотворительный фонд Елены и Геннадия Тимченко», направленный на поддержку культурных инициатив российских регионов</w:t>
            </w:r>
          </w:p>
        </w:tc>
        <w:tc>
          <w:tcPr>
            <w:tcW w:w="283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Салтыкова Ольга Аркадьевна, зав.метод. отделом МБУК «ГЦДБ»</w:t>
            </w:r>
          </w:p>
        </w:tc>
        <w:tc>
          <w:tcPr>
            <w:tcW w:w="2248"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Проект</w:t>
            </w:r>
          </w:p>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«Библиотека в тренде»</w:t>
            </w:r>
          </w:p>
        </w:tc>
        <w:tc>
          <w:tcPr>
            <w:tcW w:w="1780"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Участие</w:t>
            </w:r>
          </w:p>
        </w:tc>
      </w:tr>
      <w:tr w:rsidR="00A82AD3" w:rsidRPr="00502EB8" w:rsidTr="00CE3DA2">
        <w:tc>
          <w:tcPr>
            <w:tcW w:w="1146"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both"/>
              <w:rPr>
                <w:rFonts w:ascii="Times New Roman" w:hAnsi="Times New Roman" w:cs="Times New Roman"/>
                <w:bCs/>
                <w:sz w:val="28"/>
                <w:szCs w:val="28"/>
              </w:rPr>
            </w:pPr>
            <w:r w:rsidRPr="00502EB8">
              <w:rPr>
                <w:rFonts w:ascii="Times New Roman" w:hAnsi="Times New Roman" w:cs="Times New Roman"/>
                <w:bCs/>
                <w:sz w:val="28"/>
                <w:szCs w:val="28"/>
              </w:rPr>
              <w:t>2.</w:t>
            </w:r>
          </w:p>
        </w:tc>
        <w:tc>
          <w:tcPr>
            <w:tcW w:w="321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both"/>
              <w:rPr>
                <w:rFonts w:ascii="Times New Roman" w:hAnsi="Times New Roman" w:cs="Times New Roman"/>
                <w:bCs/>
                <w:sz w:val="28"/>
                <w:szCs w:val="28"/>
              </w:rPr>
            </w:pPr>
            <w:r w:rsidRPr="00502EB8">
              <w:rPr>
                <w:rFonts w:ascii="Times New Roman" w:hAnsi="Times New Roman" w:cs="Times New Roman"/>
                <w:bCs/>
              </w:rPr>
              <w:t>Открытый всероссийский конкурс проектов «Культурная мозаика малых городов и сёл»</w:t>
            </w:r>
          </w:p>
        </w:tc>
        <w:tc>
          <w:tcPr>
            <w:tcW w:w="3827"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
                <w:bCs/>
                <w:sz w:val="28"/>
                <w:szCs w:val="28"/>
              </w:rPr>
            </w:pPr>
            <w:r w:rsidRPr="00502EB8">
              <w:rPr>
                <w:rFonts w:ascii="Times New Roman" w:hAnsi="Times New Roman" w:cs="Times New Roman"/>
                <w:bCs/>
              </w:rPr>
              <w:t>«Благотворительный фонд Елены и Геннадия Тимченко», направленный на поддержку культурных инициатив российских регионов</w:t>
            </w:r>
          </w:p>
        </w:tc>
        <w:tc>
          <w:tcPr>
            <w:tcW w:w="2835"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Мезенцева Елена Владимировна, заместитель директора МБУК «ГЦМБ»</w:t>
            </w:r>
          </w:p>
        </w:tc>
        <w:tc>
          <w:tcPr>
            <w:tcW w:w="2248"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Проект «Читающий Горнозаводск – преемственность поколений»</w:t>
            </w:r>
          </w:p>
        </w:tc>
        <w:tc>
          <w:tcPr>
            <w:tcW w:w="1780" w:type="dxa"/>
            <w:tcBorders>
              <w:top w:val="single" w:sz="4" w:space="0" w:color="auto"/>
              <w:left w:val="single" w:sz="4" w:space="0" w:color="auto"/>
              <w:bottom w:val="single" w:sz="4" w:space="0" w:color="auto"/>
              <w:right w:val="single" w:sz="4" w:space="0" w:color="auto"/>
            </w:tcBorders>
          </w:tcPr>
          <w:p w:rsidR="00A82AD3" w:rsidRPr="00502EB8" w:rsidRDefault="00A82AD3" w:rsidP="00CE3DA2">
            <w:pPr>
              <w:spacing w:after="0" w:line="240" w:lineRule="auto"/>
              <w:ind w:firstLine="720"/>
              <w:jc w:val="center"/>
              <w:rPr>
                <w:rFonts w:ascii="Times New Roman" w:hAnsi="Times New Roman" w:cs="Times New Roman"/>
                <w:bCs/>
              </w:rPr>
            </w:pPr>
            <w:r w:rsidRPr="00502EB8">
              <w:rPr>
                <w:rFonts w:ascii="Times New Roman" w:hAnsi="Times New Roman" w:cs="Times New Roman"/>
                <w:bCs/>
              </w:rPr>
              <w:t>Участие</w:t>
            </w:r>
          </w:p>
        </w:tc>
      </w:tr>
    </w:tbl>
    <w:p w:rsidR="00A82AD3" w:rsidRPr="00502EB8" w:rsidRDefault="00A82AD3" w:rsidP="00CE3DA2">
      <w:pPr>
        <w:spacing w:after="0" w:line="240" w:lineRule="auto"/>
        <w:rPr>
          <w:rFonts w:ascii="Times New Roman" w:hAnsi="Times New Roman" w:cs="Times New Roman"/>
        </w:rPr>
      </w:pPr>
    </w:p>
    <w:p w:rsidR="00A82AD3" w:rsidRPr="00502EB8" w:rsidRDefault="00A82AD3" w:rsidP="00CE3DA2">
      <w:pPr>
        <w:spacing w:after="0" w:line="240" w:lineRule="auto"/>
        <w:rPr>
          <w:rFonts w:ascii="Times New Roman" w:hAnsi="Times New Roman" w:cs="Times New Roman"/>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right"/>
        <w:rPr>
          <w:rFonts w:ascii="Times New Roman" w:hAnsi="Times New Roman" w:cs="Times New Roman"/>
          <w:b/>
          <w:bCs/>
        </w:rPr>
      </w:pPr>
    </w:p>
    <w:p w:rsidR="00A82AD3" w:rsidRPr="00502EB8" w:rsidRDefault="00A82AD3" w:rsidP="00CE3DA2">
      <w:pPr>
        <w:spacing w:after="0" w:line="240" w:lineRule="auto"/>
        <w:jc w:val="center"/>
        <w:rPr>
          <w:rFonts w:ascii="Times New Roman" w:hAnsi="Times New Roman" w:cs="Times New Roman"/>
          <w:sz w:val="28"/>
          <w:szCs w:val="28"/>
        </w:rPr>
      </w:pPr>
    </w:p>
    <w:p w:rsidR="00A82AD3" w:rsidRPr="00502EB8" w:rsidRDefault="00A82AD3" w:rsidP="00CE3DA2">
      <w:pPr>
        <w:spacing w:after="0" w:line="240" w:lineRule="auto"/>
        <w:jc w:val="center"/>
        <w:rPr>
          <w:rFonts w:ascii="Times New Roman" w:hAnsi="Times New Roman" w:cs="Times New Roman"/>
          <w:sz w:val="28"/>
          <w:szCs w:val="28"/>
        </w:rPr>
      </w:pPr>
    </w:p>
    <w:p w:rsidR="00A82AD3" w:rsidRPr="00502EB8" w:rsidRDefault="00A82AD3" w:rsidP="00CE3DA2">
      <w:pPr>
        <w:spacing w:after="0" w:line="240" w:lineRule="auto"/>
        <w:jc w:val="center"/>
        <w:rPr>
          <w:rFonts w:ascii="Times New Roman" w:hAnsi="Times New Roman" w:cs="Times New Roman"/>
          <w:sz w:val="28"/>
          <w:szCs w:val="28"/>
        </w:rPr>
      </w:pPr>
    </w:p>
    <w:p w:rsidR="00B55EC8" w:rsidRPr="00502EB8" w:rsidRDefault="00B55EC8" w:rsidP="003C0556">
      <w:pPr>
        <w:spacing w:after="0" w:line="240" w:lineRule="auto"/>
        <w:jc w:val="right"/>
        <w:rPr>
          <w:rFonts w:ascii="Times New Roman" w:eastAsia="Times New Roman" w:hAnsi="Times New Roman" w:cs="Times New Roman"/>
          <w:sz w:val="24"/>
          <w:szCs w:val="28"/>
          <w:lang w:eastAsia="ru-RU"/>
        </w:rPr>
      </w:pPr>
    </w:p>
    <w:p w:rsidR="00B55EC8" w:rsidRPr="00502EB8" w:rsidRDefault="00B55EC8" w:rsidP="00B55EC8">
      <w:pPr>
        <w:tabs>
          <w:tab w:val="left" w:pos="0"/>
        </w:tabs>
        <w:spacing w:after="0" w:line="240" w:lineRule="auto"/>
        <w:ind w:right="-625"/>
        <w:jc w:val="center"/>
        <w:rPr>
          <w:rFonts w:ascii="Times New Roman" w:eastAsia="Times New Roman" w:hAnsi="Times New Roman" w:cs="Times New Roman"/>
          <w:b/>
          <w:sz w:val="24"/>
          <w:szCs w:val="24"/>
          <w:lang w:eastAsia="ru-RU"/>
        </w:rPr>
        <w:sectPr w:rsidR="00B55EC8" w:rsidRPr="00502EB8">
          <w:pgSz w:w="16840" w:h="11907" w:orient="landscape"/>
          <w:pgMar w:top="851" w:right="1418" w:bottom="851" w:left="851" w:header="720" w:footer="720" w:gutter="0"/>
          <w:cols w:space="720"/>
        </w:sectPr>
      </w:pPr>
    </w:p>
    <w:p w:rsidR="00B55EC8" w:rsidRPr="00502EB8" w:rsidRDefault="00B55EC8" w:rsidP="00B55EC8">
      <w:pPr>
        <w:tabs>
          <w:tab w:val="left" w:pos="0"/>
        </w:tabs>
        <w:spacing w:after="0" w:line="240" w:lineRule="auto"/>
        <w:ind w:right="-625"/>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lastRenderedPageBreak/>
        <w:t>12. Организационно-методическая деятельность</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12.1. Методическая служба: наименование структурных подразделений  штат. Задачи, направления, в т.ч. соцзаказ от библиотек поселений. Распределение функциональных обязанностей между ЦБ и ЦДБ. Система работы с библиотеками района, города.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Задачи методического отдела: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осуществление непрерывного инновационного процесса;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содействие в библиотечную практику результатов исследований, новых технологий, передового опыта.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Методический отдел возглавляет заместитель директора.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городской центральной детской библиотеке с 2009 года есть специалист по методической работе. На всех занятиях в системе повышения квалификации рассматриваются темы, касающиеся обслуживания, как взрослого, так и детского населения. Специально Соцзаказ от структурных подразделений не разрабатывается. Предложения поступают в устной форме (творческо-производственный совет)</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0"/>
          <w:szCs w:val="20"/>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12.2.Аналитико-консультационная деятельность методической службы (тематика письменных консультаций, устных консультаций на занятиях по ПК), методическое обеспечение деятельности библиотек района, округа со стороны структурных подразделений центральной библиотеки. Особенности, оценка, проблемы.</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течение года библиотекарям были даны групповые и индивидуальные консультации по различным направлениям. Всего 120 консультаций, в т.ч. 35 консультаций библиотекарям обслуживающим детское население.</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библиотеки района  в 2014 году пришли работать новые библиотекари без специального образования, для которых были  проведены  консультации по темам:</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организация работы в библиотеки;</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учет периодических изданий;</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справочная работа;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планирование работы</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заполнение отчетных форм: 6-НК</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Calibri" w:hAnsi="Times New Roman" w:cs="Times New Roman"/>
        </w:rPr>
      </w:pPr>
      <w:r w:rsidRPr="00502EB8">
        <w:rPr>
          <w:rFonts w:ascii="Times New Roman" w:eastAsia="Times New Roman" w:hAnsi="Times New Roman" w:cs="Times New Roman"/>
          <w:sz w:val="24"/>
          <w:szCs w:val="24"/>
          <w:lang w:eastAsia="ru-RU"/>
        </w:rPr>
        <w:t xml:space="preserve"> Центральная  межпоселенческая библиотека активно пополняет сайт </w:t>
      </w:r>
      <w:hyperlink r:id="rId72" w:history="1">
        <w:r w:rsidRPr="00502EB8">
          <w:rPr>
            <w:rFonts w:ascii="Times New Roman" w:eastAsia="Calibri" w:hAnsi="Times New Roman" w:cs="Times New Roman"/>
            <w:color w:val="0000FF"/>
            <w:u w:val="single"/>
          </w:rPr>
          <w:t>http://grzlib.permculture.ru/</w:t>
        </w:r>
      </w:hyperlink>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Информация представлена в виде статей, сборников, дайджестов, презентации, фото документов, новостей, опросов. Все мероприятия, презентации, которые проходят в библиотеках, размещены в разделе новости.  Для развития интереса к чтению на сайте используются рубрики «Советуем почитать», «Литературные премии», «Книжные новинки» в новинках указана та литература, которая есть в Горнозаводской центральной межпоселенческой библиотеке.  Информация доступна, обновление информации мобильное. Качественное исполнение материалов, представленное в разделе  «Информационные ресурсы» в подразделе файлы для загрузки.  Используются  на сайте  мобильные опросы, например такие как «Удается ли вам найти нужные книги в нашей библиотеке?» В разделе «Форум» есть подраздел «Виртуальная справка», т.е. в режиме реального времени можно задать вопрос и получить ответ.  Нужную информацию на сайте можно найти с помощью поисковой системы, которая расположена в шапке названия нашего сайта и называется «Поиск». Если в поисковую строку ввести нужное ключевое слово, то нужная информация сразу же будет найдена и продемонстрирована на сайте. Так же библиотека ведет страницу</w:t>
      </w:r>
      <w:r w:rsidRPr="00502EB8">
        <w:rPr>
          <w:rFonts w:ascii="Times New Roman" w:hAnsi="Times New Roman" w:cs="Times New Roman"/>
        </w:rPr>
        <w:t xml:space="preserve"> </w:t>
      </w:r>
      <w:hyperlink r:id="rId73" w:history="1">
        <w:r w:rsidRPr="00502EB8">
          <w:rPr>
            <w:rStyle w:val="af6"/>
            <w:rFonts w:ascii="Times New Roman" w:eastAsia="Times New Roman" w:hAnsi="Times New Roman" w:cs="Times New Roman"/>
            <w:sz w:val="24"/>
            <w:szCs w:val="24"/>
            <w:lang w:eastAsia="ru-RU"/>
          </w:rPr>
          <w:t>http://kniga.eto-ya.com/gornozavodskaya-centralnaya-mezhposelencheskaya-biblioteka/</w:t>
        </w:r>
      </w:hyperlink>
      <w:r w:rsidRPr="00502EB8">
        <w:rPr>
          <w:rFonts w:ascii="Times New Roman" w:eastAsia="Times New Roman" w:hAnsi="Times New Roman" w:cs="Times New Roman"/>
          <w:sz w:val="24"/>
          <w:szCs w:val="24"/>
          <w:lang w:eastAsia="ru-RU"/>
        </w:rPr>
        <w:t>, эта страница посвящена чтению.</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lastRenderedPageBreak/>
        <w:t>12.3. Практическая помощь библиотекам. Индивидуальная работа с библиотеками поселений.</w:t>
      </w:r>
    </w:p>
    <w:p w:rsidR="00B55EC8" w:rsidRPr="00502EB8" w:rsidRDefault="00B55EC8" w:rsidP="00B55EC8">
      <w:pPr>
        <w:tabs>
          <w:tab w:val="left" w:pos="0"/>
        </w:tabs>
        <w:spacing w:after="0" w:line="240" w:lineRule="auto"/>
        <w:ind w:firstLine="709"/>
        <w:jc w:val="both"/>
        <w:rPr>
          <w:rFonts w:ascii="Times New Roman" w:hAnsi="Times New Roman" w:cs="Times New Roman"/>
          <w:sz w:val="24"/>
          <w:szCs w:val="24"/>
        </w:rPr>
      </w:pPr>
      <w:r w:rsidRPr="00502EB8">
        <w:rPr>
          <w:rFonts w:ascii="Times New Roman" w:eastAsia="Times New Roman" w:hAnsi="Times New Roman" w:cs="Times New Roman"/>
          <w:sz w:val="24"/>
          <w:szCs w:val="24"/>
          <w:lang w:eastAsia="ru-RU"/>
        </w:rPr>
        <w:t xml:space="preserve"> Практическая помощь была оказана  в написании  проектов на  краевой конкурс «Библиотека – центр коммуникации» библиотекам района:</w:t>
      </w:r>
      <w:r w:rsidRPr="00502EB8">
        <w:rPr>
          <w:rFonts w:ascii="Times New Roman" w:hAnsi="Times New Roman" w:cs="Times New Roman"/>
          <w:sz w:val="24"/>
          <w:szCs w:val="24"/>
        </w:rPr>
        <w:t xml:space="preserve"> это МБУК «Кусье-Александровская библиотека»,  МБУК «ГЦДБ», МБУК «Медведкинская библиотека» Была оказана практическая помощь библиотеке Пашийского сельского поселения в подготовке на краевой конкурс «Лучшая сельский библиотекарь». Результатом этой работы стала победа директора Пашийской сельской библиотеки  Чувызгаловой Валентины Павловны в номинации лучший сельский библиотекарь. Победа сельских библиотек в краевых конкурсах стала мощным толчком для других библиотек, вызвала интерес к активизации работы. </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12.4. Непрерывное библиотечное образование.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Основной задачей методической службы в 2014 году было – повышение профессионального и творческого потенциала библиотечных работников через систему непрерывного образования.</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 Освоение сотрудниками библиотеки Горнозаводского муниципального района инновационных подходов и методов, внедрение их в практику работы, стимулирования развития творческой среды, формирование потребностей в самообразовании.</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Специалисты библиотеки регулярно принимают участие в краевых консультационных днях для руководителей методических служб.  </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12.5 Информационное обеспечение профессиональной деятельности, в т. ч. по конкретным направлениям. Управление самообразованием.</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На занятиях в системе повышения квалификации библиотекари получали информацию о нововведениях в Пермском крае, России и за рубежом.</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Проведены обзоры новых поступлений (4) в методический отдел. Проведены обзоры профессиональных журналов «Библиотека», «Информационный бюллетень РБА», «Современная библиотека», «Читаем вместе». Выдано библиотекарям 63 экз. профессиональной литературы.</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 На семинарах, днях информации всегда раскрывается тема о информационных возможностях интернет, рекомендуются сайты для работы библиотек.</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b/>
          <w:sz w:val="24"/>
          <w:szCs w:val="24"/>
          <w:lang w:eastAsia="ru-RU"/>
        </w:rPr>
        <w:t>12.6 Инновационная деятельность. Система изучения и внедрения. Вид и форма инноваций. Инновации по конкретным направлениям. Трансляция опыта библиотечных специалистов. Влияние на развитие библиотечной отрасли в регионе (освещение в информационных картах, СМИ, изданиях, на занятиях по ПК). Результативность.</w:t>
      </w:r>
      <w:r w:rsidRPr="00502EB8">
        <w:rPr>
          <w:rFonts w:ascii="Times New Roman" w:eastAsia="Times New Roman" w:hAnsi="Times New Roman" w:cs="Times New Roman"/>
          <w:b/>
          <w:sz w:val="24"/>
          <w:szCs w:val="24"/>
          <w:lang w:eastAsia="ru-RU"/>
        </w:rPr>
        <w:br/>
        <w:t xml:space="preserve"> </w:t>
      </w:r>
      <w:r w:rsidRPr="00502EB8">
        <w:rPr>
          <w:rFonts w:ascii="Times New Roman" w:eastAsia="Times New Roman" w:hAnsi="Times New Roman" w:cs="Times New Roman"/>
          <w:sz w:val="24"/>
          <w:szCs w:val="24"/>
          <w:lang w:eastAsia="ru-RU"/>
        </w:rPr>
        <w:t xml:space="preserve">В 2014 году Горнозаводская центральная межпоселенческая библиотека реализовывала проект «Библиотека – открытый мир»  - зона </w:t>
      </w:r>
      <w:r w:rsidRPr="00502EB8">
        <w:rPr>
          <w:rFonts w:ascii="Times New Roman" w:eastAsia="Times New Roman" w:hAnsi="Times New Roman" w:cs="Times New Roman"/>
          <w:sz w:val="24"/>
          <w:szCs w:val="24"/>
          <w:lang w:val="en-US" w:eastAsia="ru-RU"/>
        </w:rPr>
        <w:t>Web</w:t>
      </w:r>
      <w:r w:rsidRPr="00502EB8">
        <w:rPr>
          <w:rFonts w:ascii="Times New Roman" w:eastAsia="Times New Roman" w:hAnsi="Times New Roman" w:cs="Times New Roman"/>
          <w:sz w:val="24"/>
          <w:szCs w:val="24"/>
          <w:lang w:eastAsia="ru-RU"/>
        </w:rPr>
        <w:t xml:space="preserve"> обслуживания молодежи», в рамках  проекта были использованы инновационные формы работы. Впервые библиотека приняла участие во всероссийской акции «Ночь библиотек».  В рамках «БиблиоСУМЕРКОв» работали следующие площадки:  «Литературная гостиная», «Литературные ПЕРЕВЕРТЫШИ»,  «Эрудит контроль», «Мой славный городок!», «Если бы я был художником», «Остов сокровищ» «Книжных дел мастер» «</w:t>
      </w:r>
      <w:r w:rsidRPr="00502EB8">
        <w:rPr>
          <w:rFonts w:ascii="Times New Roman" w:eastAsia="Times New Roman" w:hAnsi="Times New Roman" w:cs="Times New Roman"/>
          <w:sz w:val="24"/>
          <w:szCs w:val="24"/>
          <w:lang w:val="en-US" w:eastAsia="ru-RU"/>
        </w:rPr>
        <w:t>Web</w:t>
      </w:r>
      <w:r w:rsidRPr="00502EB8">
        <w:rPr>
          <w:rFonts w:ascii="Times New Roman" w:eastAsia="Times New Roman" w:hAnsi="Times New Roman" w:cs="Times New Roman"/>
          <w:sz w:val="24"/>
          <w:szCs w:val="24"/>
          <w:lang w:eastAsia="ru-RU"/>
        </w:rPr>
        <w:t xml:space="preserve"> – спринт». Мероприятие проходило с 18.00 до 23.00, каждый участник  получил сувенир, сделанную своими руками закладку, особенно активные участники получили памятные призы, всего  мероприятие посетило 350 человек. По отзыву участников, было принято решение сделать это мероприятие ежегодным.</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Впервые был проведен конкурс  буктрейлеров «Книга, от которой я не мог оторваться». Цель конкурса создать буктрейлер на любое произведение. Победителями были призваны 3 работы.</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 xml:space="preserve">  «Читающая скамейка» - в летний период было организована чтение  вне стен библиотеки. Читающие скамейки пользовались спросом у жителей Горнозаводска, каждый желающий смог познакомиться с книжными новинками, почитать книги Пермских авторов «Читай Пермское». В летний период была использована новая форма работы «Доска предпочтений». Для реализации этой идеи была приобретена в рамках проекта  магнитная доска. Каждый житель проходя мимо мог оставить свое высказывание о литературе, чтении на этой доске. Наиболее интересные высказывания «Книги и журналы – это мои друзья», «Книга – это дорога к успеху!», «Читайте и вы не узнаете, что такое одиночество»</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рамках реализации проекта прошли целым блоком психологические тренинги по следующим темам «В мире информации», «Работа с информацией», «Мои интересы» совместно  с МБОУ ЦППМСП «Созвучие». Тренинги раскрыли ребят с другой стороны,  они узнали много нового о информации и работе с ней.</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И конечно же новшеством в работе является </w:t>
      </w:r>
      <w:r w:rsidRPr="00502EB8">
        <w:rPr>
          <w:rFonts w:ascii="Times New Roman" w:eastAsia="Times New Roman" w:hAnsi="Times New Roman" w:cs="Times New Roman"/>
          <w:sz w:val="24"/>
          <w:szCs w:val="24"/>
          <w:lang w:val="en-US" w:eastAsia="ru-RU"/>
        </w:rPr>
        <w:t>Wi</w:t>
      </w:r>
      <w:r w:rsidRPr="00502EB8">
        <w:rPr>
          <w:rFonts w:ascii="Times New Roman" w:eastAsia="Times New Roman" w:hAnsi="Times New Roman" w:cs="Times New Roman"/>
          <w:sz w:val="24"/>
          <w:szCs w:val="24"/>
          <w:lang w:eastAsia="ru-RU"/>
        </w:rPr>
        <w:t>-</w:t>
      </w:r>
      <w:r w:rsidRPr="00502EB8">
        <w:rPr>
          <w:rFonts w:ascii="Times New Roman" w:eastAsia="Times New Roman" w:hAnsi="Times New Roman" w:cs="Times New Roman"/>
          <w:sz w:val="24"/>
          <w:szCs w:val="24"/>
          <w:lang w:val="en-US" w:eastAsia="ru-RU"/>
        </w:rPr>
        <w:t>Fi</w:t>
      </w:r>
      <w:r w:rsidRPr="00502EB8">
        <w:rPr>
          <w:rFonts w:ascii="Times New Roman" w:eastAsia="Times New Roman" w:hAnsi="Times New Roman" w:cs="Times New Roman"/>
          <w:sz w:val="24"/>
          <w:szCs w:val="24"/>
          <w:lang w:eastAsia="ru-RU"/>
        </w:rPr>
        <w:t xml:space="preserve"> в библиотеке, эта услуга пользуется спросом,  в библиотеку запилась 82 пользователя.</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За время реализации проекта «Библиотека – открытый мир» зона </w:t>
      </w:r>
      <w:r w:rsidRPr="00502EB8">
        <w:rPr>
          <w:rFonts w:ascii="Times New Roman" w:eastAsia="Times New Roman" w:hAnsi="Times New Roman" w:cs="Times New Roman"/>
          <w:sz w:val="24"/>
          <w:szCs w:val="24"/>
          <w:lang w:val="en-US" w:eastAsia="ru-RU"/>
        </w:rPr>
        <w:t>Web</w:t>
      </w:r>
      <w:r w:rsidRPr="00502EB8">
        <w:rPr>
          <w:rFonts w:ascii="Times New Roman" w:eastAsia="Times New Roman" w:hAnsi="Times New Roman" w:cs="Times New Roman"/>
          <w:sz w:val="24"/>
          <w:szCs w:val="24"/>
          <w:lang w:eastAsia="ru-RU"/>
        </w:rPr>
        <w:t xml:space="preserve"> обслуживания молодежи», в библиотеку записалось 1500 пользователей, книжный фонд пополнился на 100 экземпляров, библиотека приобрела 10 электронных книг.</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12.7. Методический Совет.</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 июня 2004 года создан творческо-производственный совет.</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2014 году на творческо-производственном совете были обсуждены вопросы:</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организационные вопросы по написанию проектов и участие в конкурсе «Библиотека – центр коммуникаций».</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участие во Всероссийской акции  «Ночь в библиотеке»</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 участие во всероссийском конкурсе  «Культурная мозаика» </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12.9. Организационные вопросы деятельности отдела (фонд, учет деятельности, БД, СБА), методического кабинета ЦДБ, оформление.</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 методическом кабинете выделен фонд литературы и неопубликованных документов по библиотековедению и смежным наукам.</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Фонд методического кабинета составляет 418 экземпляр.</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Ведется книга суммарного учета библиотечного фонда методического отдела, электронная картотека методических пособий, в которой на 1.01.15 состоит 826 записей; сети библиотек Горнозаводского района; новшеств,  нововведений в библиотеках Горнозаводского района.</w:t>
      </w:r>
    </w:p>
    <w:p w:rsidR="00B55EC8" w:rsidRPr="00502EB8" w:rsidRDefault="00B55EC8" w:rsidP="00B55EC8">
      <w:pPr>
        <w:tabs>
          <w:tab w:val="left" w:pos="0"/>
        </w:tabs>
        <w:spacing w:after="0" w:line="240" w:lineRule="auto"/>
        <w:ind w:firstLine="709"/>
        <w:jc w:val="both"/>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w:t>
      </w:r>
      <w:r w:rsidRPr="00502EB8">
        <w:rPr>
          <w:rFonts w:ascii="Times New Roman" w:eastAsia="Times New Roman" w:hAnsi="Times New Roman" w:cs="Times New Roman"/>
          <w:sz w:val="24"/>
          <w:szCs w:val="24"/>
          <w:lang w:eastAsia="ru-RU"/>
        </w:rPr>
        <w:tab/>
        <w:t>Отдельного помещения у методического кабинета нет. Поэтому нет и соответствующего оформления. Новые методические издания представлены на выставке «Новинки профессионального чтения»</w:t>
      </w:r>
      <w:r w:rsidRPr="00502EB8">
        <w:rPr>
          <w:rFonts w:ascii="Times New Roman" w:eastAsia="Times New Roman" w:hAnsi="Times New Roman" w:cs="Times New Roman"/>
          <w:sz w:val="24"/>
          <w:szCs w:val="24"/>
          <w:lang w:eastAsia="ru-RU"/>
        </w:rPr>
        <w:tab/>
      </w:r>
    </w:p>
    <w:p w:rsidR="00B55EC8" w:rsidRPr="00502EB8" w:rsidRDefault="00B55EC8" w:rsidP="00B55EC8">
      <w:pPr>
        <w:tabs>
          <w:tab w:val="left" w:pos="0"/>
        </w:tabs>
        <w:spacing w:after="0" w:line="240" w:lineRule="auto"/>
        <w:ind w:right="-676" w:firstLine="720"/>
        <w:jc w:val="right"/>
        <w:rPr>
          <w:rFonts w:ascii="Times New Roman" w:hAnsi="Times New Roman" w:cs="Times New Roman"/>
          <w:sz w:val="24"/>
          <w:szCs w:val="24"/>
        </w:rPr>
      </w:pPr>
    </w:p>
    <w:p w:rsidR="00B55EC8" w:rsidRPr="00502EB8" w:rsidRDefault="00B55EC8" w:rsidP="00B55EC8">
      <w:pPr>
        <w:rPr>
          <w:rFonts w:ascii="Times New Roman" w:hAnsi="Times New Roman" w:cs="Times New Roman"/>
          <w:sz w:val="24"/>
          <w:szCs w:val="24"/>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B55EC8" w:rsidRDefault="00B55EC8" w:rsidP="00B55EC8">
      <w:pPr>
        <w:spacing w:after="0" w:line="240" w:lineRule="auto"/>
        <w:jc w:val="right"/>
        <w:rPr>
          <w:rFonts w:ascii="Times New Roman" w:eastAsia="Times New Roman" w:hAnsi="Times New Roman" w:cs="Times New Roman"/>
          <w:sz w:val="24"/>
          <w:szCs w:val="20"/>
          <w:lang w:eastAsia="ru-RU"/>
        </w:rPr>
      </w:pPr>
    </w:p>
    <w:p w:rsidR="00D2110E" w:rsidRDefault="00D2110E" w:rsidP="00B55EC8">
      <w:pPr>
        <w:spacing w:after="0" w:line="240" w:lineRule="auto"/>
        <w:jc w:val="right"/>
        <w:rPr>
          <w:rFonts w:ascii="Times New Roman" w:eastAsia="Times New Roman" w:hAnsi="Times New Roman" w:cs="Times New Roman"/>
          <w:sz w:val="24"/>
          <w:szCs w:val="20"/>
          <w:lang w:eastAsia="ru-RU"/>
        </w:rPr>
      </w:pPr>
    </w:p>
    <w:p w:rsidR="00D2110E" w:rsidRDefault="00D2110E" w:rsidP="00B55EC8">
      <w:pPr>
        <w:spacing w:after="0" w:line="240" w:lineRule="auto"/>
        <w:jc w:val="right"/>
        <w:rPr>
          <w:rFonts w:ascii="Times New Roman" w:eastAsia="Times New Roman" w:hAnsi="Times New Roman" w:cs="Times New Roman"/>
          <w:sz w:val="24"/>
          <w:szCs w:val="20"/>
          <w:lang w:eastAsia="ru-RU"/>
        </w:rPr>
      </w:pPr>
    </w:p>
    <w:p w:rsidR="00D2110E" w:rsidRPr="00502EB8" w:rsidRDefault="00D2110E" w:rsidP="00B55EC8">
      <w:pPr>
        <w:spacing w:after="0" w:line="240" w:lineRule="auto"/>
        <w:jc w:val="right"/>
        <w:rPr>
          <w:rFonts w:ascii="Times New Roman" w:eastAsia="Times New Roman" w:hAnsi="Times New Roman" w:cs="Times New Roman"/>
          <w:sz w:val="24"/>
          <w:szCs w:val="20"/>
          <w:lang w:eastAsia="ru-RU"/>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r w:rsidRPr="00502EB8">
        <w:rPr>
          <w:rFonts w:ascii="Times New Roman" w:eastAsia="Times New Roman" w:hAnsi="Times New Roman" w:cs="Times New Roman"/>
          <w:sz w:val="24"/>
          <w:szCs w:val="20"/>
          <w:lang w:eastAsia="ru-RU"/>
        </w:rPr>
        <w:lastRenderedPageBreak/>
        <w:t>Таблица №12</w:t>
      </w:r>
    </w:p>
    <w:p w:rsidR="00B55EC8" w:rsidRPr="00502EB8" w:rsidRDefault="00B55EC8" w:rsidP="00B55EC8">
      <w:pPr>
        <w:spacing w:after="0" w:line="240" w:lineRule="auto"/>
        <w:jc w:val="right"/>
        <w:rPr>
          <w:rFonts w:ascii="Times New Roman" w:eastAsia="Times New Roman" w:hAnsi="Times New Roman" w:cs="Times New Roman"/>
          <w:sz w:val="24"/>
          <w:szCs w:val="20"/>
          <w:lang w:eastAsia="ru-RU"/>
        </w:rPr>
      </w:pPr>
    </w:p>
    <w:p w:rsidR="00D2110E" w:rsidRDefault="00D2110E" w:rsidP="00B55EC8">
      <w:pPr>
        <w:spacing w:after="0" w:line="240" w:lineRule="auto"/>
        <w:jc w:val="center"/>
        <w:rPr>
          <w:rFonts w:ascii="Times New Roman" w:eastAsia="Times New Roman" w:hAnsi="Times New Roman" w:cs="Times New Roman"/>
          <w:b/>
          <w:sz w:val="24"/>
          <w:szCs w:val="24"/>
          <w:lang w:eastAsia="ru-RU"/>
        </w:rPr>
      </w:pPr>
    </w:p>
    <w:p w:rsidR="00B55EC8" w:rsidRPr="00502EB8" w:rsidRDefault="00B55EC8" w:rsidP="00B55EC8">
      <w:pPr>
        <w:spacing w:after="0" w:line="240" w:lineRule="auto"/>
        <w:jc w:val="center"/>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4"/>
          <w:szCs w:val="24"/>
          <w:lang w:eastAsia="ru-RU"/>
        </w:rPr>
        <w:t>Инновационно-методическая деятельность</w:t>
      </w:r>
    </w:p>
    <w:p w:rsidR="00B55EC8" w:rsidRPr="00502EB8" w:rsidRDefault="00B55EC8" w:rsidP="00B55EC8">
      <w:pPr>
        <w:spacing w:after="0" w:line="240" w:lineRule="auto"/>
        <w:jc w:val="center"/>
        <w:rPr>
          <w:rFonts w:ascii="Times New Roman" w:eastAsia="Times New Roman" w:hAnsi="Times New Roman" w:cs="Times New Roman"/>
          <w:sz w:val="24"/>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85"/>
        <w:gridCol w:w="723"/>
        <w:gridCol w:w="851"/>
        <w:gridCol w:w="757"/>
      </w:tblGrid>
      <w:tr w:rsidR="00B55EC8" w:rsidRPr="00D2110E" w:rsidTr="00B55EC8">
        <w:trPr>
          <w:cantSplit/>
        </w:trPr>
        <w:tc>
          <w:tcPr>
            <w:tcW w:w="675" w:type="dxa"/>
            <w:vMerge w:val="restart"/>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2552" w:type="dxa"/>
            <w:vMerge w:val="restart"/>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Виды методической помощи</w:t>
            </w:r>
          </w:p>
        </w:tc>
        <w:tc>
          <w:tcPr>
            <w:tcW w:w="1984" w:type="dxa"/>
            <w:gridSpan w:val="2"/>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Вып. в 2013 г.</w:t>
            </w:r>
          </w:p>
        </w:tc>
        <w:tc>
          <w:tcPr>
            <w:tcW w:w="1608" w:type="dxa"/>
            <w:gridSpan w:val="2"/>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Вып. в 2014 г</w:t>
            </w:r>
          </w:p>
        </w:tc>
        <w:tc>
          <w:tcPr>
            <w:tcW w:w="1608" w:type="dxa"/>
            <w:gridSpan w:val="2"/>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Кол-во</w:t>
            </w:r>
          </w:p>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участников</w:t>
            </w:r>
          </w:p>
        </w:tc>
      </w:tr>
      <w:tr w:rsidR="00B55EC8" w:rsidRPr="00D2110E" w:rsidTr="00B55EC8">
        <w:trPr>
          <w:cantSplit/>
        </w:trPr>
        <w:tc>
          <w:tcPr>
            <w:tcW w:w="675" w:type="dxa"/>
            <w:vMerge/>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vMerge/>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всего</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 т.ч. ЦДБ</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всего</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 т.ч.</w:t>
            </w:r>
          </w:p>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ЦДБ</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всего</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 т.ч. ЦДБ</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w:t>
            </w:r>
          </w:p>
        </w:tc>
        <w:tc>
          <w:tcPr>
            <w:tcW w:w="255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8</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w:t>
            </w:r>
          </w:p>
        </w:tc>
        <w:tc>
          <w:tcPr>
            <w:tcW w:w="2552" w:type="dxa"/>
          </w:tcPr>
          <w:p w:rsidR="00B55EC8" w:rsidRPr="00D2110E" w:rsidRDefault="00B55EC8" w:rsidP="00B55EC8">
            <w:pPr>
              <w:keepNext/>
              <w:spacing w:after="0" w:line="240" w:lineRule="auto"/>
              <w:outlineLvl w:val="3"/>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Выезды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15</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15</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Посещения библиотек</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15</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15</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 т.ч. дирекция</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15</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15</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отдел комплектования</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2</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отдел обслуживания</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методисты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3</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библиографы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Всего мероприятий для библ. специал.</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163</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70</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170</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71</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518</w:t>
            </w:r>
          </w:p>
        </w:tc>
        <w:tc>
          <w:tcPr>
            <w:tcW w:w="757"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317</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 т.ч. совещания</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39</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35</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39</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35</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259</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210</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семинары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4</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77</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29</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творческие лаборатории</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конференции</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круглые столы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практикумы для начинающих</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6</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6</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20</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18</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практикумы тематические</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42</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42</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Мастер-классы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лекции</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Тренинги</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Ролевые игры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Консультации</w:t>
            </w:r>
            <w:r w:rsidRPr="00D2110E">
              <w:rPr>
                <w:rFonts w:ascii="Times New Roman" w:eastAsia="Times New Roman" w:hAnsi="Times New Roman" w:cs="Times New Roman"/>
                <w:szCs w:val="20"/>
                <w:vertAlign w:val="superscript"/>
                <w:lang w:eastAsia="ru-RU"/>
              </w:rPr>
              <w:footnoteReference w:customMarkFollows="1" w:id="8"/>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106/18</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21</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113/12</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22/1</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val="en-US" w:eastAsia="ru-RU"/>
              </w:rPr>
              <w:t>120</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18</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Аттестации</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5</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Выставки, просмотры методических пособий</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12</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10</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12</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11</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6</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Анализ планов и отчетов структурных подразделений</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Анализ деятельности библиотек по направлениям</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8</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Обзоры методической литературы</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5</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5</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9</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Передачи по радио, телевидению</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3</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8</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10</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Статьи в местную газету/профес. изд.</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10</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9</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4</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r w:rsidR="00B55EC8" w:rsidRPr="00D2110E" w:rsidTr="00B55EC8">
        <w:tc>
          <w:tcPr>
            <w:tcW w:w="67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11</w:t>
            </w:r>
          </w:p>
        </w:tc>
        <w:tc>
          <w:tcPr>
            <w:tcW w:w="2552" w:type="dxa"/>
          </w:tcPr>
          <w:p w:rsidR="00B55EC8" w:rsidRPr="00D2110E" w:rsidRDefault="00B55EC8" w:rsidP="00B55EC8">
            <w:pPr>
              <w:spacing w:after="0" w:line="240" w:lineRule="auto"/>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 xml:space="preserve">Информация коллегам на сайте библиотеки </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72</w:t>
            </w:r>
          </w:p>
        </w:tc>
        <w:tc>
          <w:tcPr>
            <w:tcW w:w="992"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69</w:t>
            </w:r>
          </w:p>
        </w:tc>
        <w:tc>
          <w:tcPr>
            <w:tcW w:w="885"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238</w:t>
            </w:r>
          </w:p>
        </w:tc>
        <w:tc>
          <w:tcPr>
            <w:tcW w:w="723" w:type="dxa"/>
          </w:tcPr>
          <w:p w:rsidR="00B55EC8" w:rsidRPr="00D2110E" w:rsidRDefault="00B55EC8" w:rsidP="00B55EC8">
            <w:pPr>
              <w:spacing w:after="0" w:line="240" w:lineRule="auto"/>
              <w:jc w:val="center"/>
              <w:rPr>
                <w:rFonts w:ascii="Times New Roman" w:eastAsia="Times New Roman" w:hAnsi="Times New Roman" w:cs="Times New Roman"/>
                <w:szCs w:val="20"/>
                <w:lang w:eastAsia="ru-RU"/>
              </w:rPr>
            </w:pPr>
            <w:r w:rsidRPr="00D2110E">
              <w:rPr>
                <w:rFonts w:ascii="Times New Roman" w:eastAsia="Times New Roman" w:hAnsi="Times New Roman" w:cs="Times New Roman"/>
                <w:szCs w:val="20"/>
                <w:lang w:eastAsia="ru-RU"/>
              </w:rPr>
              <w:t>138</w:t>
            </w:r>
          </w:p>
        </w:tc>
        <w:tc>
          <w:tcPr>
            <w:tcW w:w="851"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c>
          <w:tcPr>
            <w:tcW w:w="757" w:type="dxa"/>
          </w:tcPr>
          <w:p w:rsidR="00B55EC8" w:rsidRPr="00D2110E" w:rsidRDefault="00B55EC8" w:rsidP="00B55EC8">
            <w:pPr>
              <w:spacing w:after="0" w:line="240" w:lineRule="auto"/>
              <w:jc w:val="center"/>
              <w:rPr>
                <w:rFonts w:ascii="Times New Roman" w:eastAsia="Times New Roman" w:hAnsi="Times New Roman" w:cs="Times New Roman"/>
                <w:szCs w:val="20"/>
                <w:lang w:val="en-US" w:eastAsia="ru-RU"/>
              </w:rPr>
            </w:pPr>
            <w:r w:rsidRPr="00D2110E">
              <w:rPr>
                <w:rFonts w:ascii="Times New Roman" w:eastAsia="Times New Roman" w:hAnsi="Times New Roman" w:cs="Times New Roman"/>
                <w:szCs w:val="20"/>
                <w:lang w:val="en-US" w:eastAsia="ru-RU"/>
              </w:rPr>
              <w:t>x</w:t>
            </w:r>
          </w:p>
        </w:tc>
      </w:tr>
    </w:tbl>
    <w:p w:rsidR="00B55EC8" w:rsidRPr="00502EB8" w:rsidRDefault="00B55EC8" w:rsidP="003C0556">
      <w:pPr>
        <w:spacing w:after="0" w:line="240" w:lineRule="auto"/>
        <w:jc w:val="right"/>
        <w:rPr>
          <w:rFonts w:ascii="Times New Roman" w:eastAsia="Times New Roman" w:hAnsi="Times New Roman" w:cs="Times New Roman"/>
          <w:sz w:val="24"/>
          <w:szCs w:val="28"/>
          <w:lang w:eastAsia="ru-RU"/>
        </w:rPr>
        <w:sectPr w:rsidR="00B55EC8" w:rsidRPr="00502EB8" w:rsidSect="00B55EC8">
          <w:pgSz w:w="11907" w:h="16840"/>
          <w:pgMar w:top="1418" w:right="851" w:bottom="851" w:left="851" w:header="720" w:footer="720" w:gutter="0"/>
          <w:cols w:space="720"/>
        </w:sectPr>
      </w:pPr>
    </w:p>
    <w:p w:rsidR="00B55EC8" w:rsidRPr="00502EB8" w:rsidRDefault="00B55EC8" w:rsidP="003C0556">
      <w:pPr>
        <w:spacing w:after="0" w:line="240" w:lineRule="auto"/>
        <w:jc w:val="right"/>
        <w:rPr>
          <w:rFonts w:ascii="Times New Roman" w:eastAsia="Times New Roman" w:hAnsi="Times New Roman" w:cs="Times New Roman"/>
          <w:sz w:val="24"/>
          <w:szCs w:val="28"/>
          <w:lang w:eastAsia="ru-RU"/>
        </w:rPr>
      </w:pPr>
    </w:p>
    <w:p w:rsidR="00B55EC8" w:rsidRPr="00502EB8" w:rsidRDefault="00B55EC8" w:rsidP="003C0556">
      <w:pPr>
        <w:spacing w:after="0" w:line="240" w:lineRule="auto"/>
        <w:jc w:val="right"/>
        <w:rPr>
          <w:rFonts w:ascii="Times New Roman" w:eastAsia="Times New Roman" w:hAnsi="Times New Roman" w:cs="Times New Roman"/>
          <w:sz w:val="24"/>
          <w:szCs w:val="28"/>
          <w:lang w:eastAsia="ru-RU"/>
        </w:rPr>
      </w:pPr>
    </w:p>
    <w:p w:rsidR="003C0556" w:rsidRPr="00502EB8" w:rsidRDefault="003C0556" w:rsidP="003C0556">
      <w:pPr>
        <w:spacing w:after="0" w:line="240" w:lineRule="auto"/>
        <w:jc w:val="right"/>
        <w:rPr>
          <w:rFonts w:ascii="Times New Roman" w:eastAsia="Times New Roman" w:hAnsi="Times New Roman" w:cs="Times New Roman"/>
          <w:sz w:val="24"/>
          <w:szCs w:val="28"/>
          <w:lang w:eastAsia="ru-RU"/>
        </w:rPr>
      </w:pPr>
      <w:r w:rsidRPr="00502EB8">
        <w:rPr>
          <w:rFonts w:ascii="Times New Roman" w:eastAsia="Times New Roman" w:hAnsi="Times New Roman" w:cs="Times New Roman"/>
          <w:sz w:val="24"/>
          <w:szCs w:val="28"/>
          <w:lang w:eastAsia="ru-RU"/>
        </w:rPr>
        <w:t>Таблица №13</w:t>
      </w:r>
    </w:p>
    <w:p w:rsidR="003C0556" w:rsidRPr="00502EB8" w:rsidRDefault="003C0556" w:rsidP="00665AC7">
      <w:pPr>
        <w:jc w:val="center"/>
        <w:rPr>
          <w:rFonts w:ascii="Times New Roman" w:hAnsi="Times New Roman" w:cs="Times New Roman"/>
          <w:sz w:val="28"/>
          <w:szCs w:val="28"/>
        </w:rPr>
      </w:pPr>
      <w:r w:rsidRPr="00502EB8">
        <w:rPr>
          <w:rFonts w:ascii="Times New Roman" w:hAnsi="Times New Roman" w:cs="Times New Roman"/>
          <w:sz w:val="28"/>
          <w:szCs w:val="28"/>
        </w:rPr>
        <w:t>Издательская деятельность</w:t>
      </w: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3C0556" w:rsidRPr="00502EB8" w:rsidTr="00CE3DA2">
        <w:trPr>
          <w:cantSplit/>
        </w:trPr>
        <w:tc>
          <w:tcPr>
            <w:tcW w:w="1242"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w:t>
            </w:r>
          </w:p>
        </w:tc>
        <w:tc>
          <w:tcPr>
            <w:tcW w:w="396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Наименование изданий</w:t>
            </w:r>
            <w:r w:rsidRPr="00502EB8">
              <w:rPr>
                <w:rStyle w:val="a8"/>
                <w:rFonts w:ascii="Times New Roman" w:hAnsi="Times New Roman" w:cs="Times New Roman"/>
              </w:rPr>
              <w:footnoteReference w:customMarkFollows="1" w:id="9"/>
              <w:t>*</w:t>
            </w:r>
            <w:r w:rsidRPr="00502EB8">
              <w:rPr>
                <w:rFonts w:ascii="Times New Roman" w:eastAsia="Times New Roman" w:hAnsi="Times New Roman" w:cs="Times New Roman"/>
                <w:sz w:val="24"/>
                <w:szCs w:val="24"/>
                <w:lang w:eastAsia="ru-RU"/>
              </w:rPr>
              <w:t xml:space="preserve"> </w:t>
            </w:r>
          </w:p>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p>
        </w:tc>
        <w:tc>
          <w:tcPr>
            <w:tcW w:w="180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Тип издания</w:t>
            </w:r>
          </w:p>
        </w:tc>
        <w:tc>
          <w:tcPr>
            <w:tcW w:w="1926"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Чит. адрес</w:t>
            </w:r>
          </w:p>
        </w:tc>
        <w:tc>
          <w:tcPr>
            <w:tcW w:w="310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Составитель</w:t>
            </w:r>
          </w:p>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Ф.И.О.</w:t>
            </w:r>
          </w:p>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Должность</w:t>
            </w:r>
          </w:p>
        </w:tc>
        <w:tc>
          <w:tcPr>
            <w:tcW w:w="1261"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Печать (принтер, ксерокс, ризограф, типогр.)</w:t>
            </w:r>
          </w:p>
        </w:tc>
        <w:tc>
          <w:tcPr>
            <w:tcW w:w="900" w:type="dxa"/>
            <w:gridSpan w:val="2"/>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Объем в стр.</w:t>
            </w:r>
          </w:p>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(а.л.)</w:t>
            </w:r>
          </w:p>
        </w:tc>
        <w:tc>
          <w:tcPr>
            <w:tcW w:w="729"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Ти</w:t>
            </w:r>
          </w:p>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раж</w:t>
            </w:r>
          </w:p>
        </w:tc>
      </w:tr>
      <w:tr w:rsidR="003C0556" w:rsidRPr="00502EB8" w:rsidTr="00CE3DA2">
        <w:tc>
          <w:tcPr>
            <w:tcW w:w="1242"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396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w:t>
            </w:r>
          </w:p>
        </w:tc>
        <w:tc>
          <w:tcPr>
            <w:tcW w:w="180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c>
          <w:tcPr>
            <w:tcW w:w="1926"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w:t>
            </w:r>
          </w:p>
        </w:tc>
        <w:tc>
          <w:tcPr>
            <w:tcW w:w="3100"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c>
          <w:tcPr>
            <w:tcW w:w="1261"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6</w:t>
            </w:r>
          </w:p>
        </w:tc>
        <w:tc>
          <w:tcPr>
            <w:tcW w:w="900" w:type="dxa"/>
            <w:gridSpan w:val="2"/>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7</w:t>
            </w:r>
          </w:p>
        </w:tc>
        <w:tc>
          <w:tcPr>
            <w:tcW w:w="729" w:type="dxa"/>
          </w:tcPr>
          <w:p w:rsidR="003C0556" w:rsidRPr="00502EB8" w:rsidRDefault="003C0556" w:rsidP="00CE3DA2">
            <w:pPr>
              <w:spacing w:after="0" w:line="240" w:lineRule="auto"/>
              <w:jc w:val="cente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8</w:t>
            </w:r>
          </w:p>
        </w:tc>
      </w:tr>
      <w:tr w:rsidR="003C0556" w:rsidRPr="00502EB8" w:rsidTr="00CE3DA2">
        <w:tc>
          <w:tcPr>
            <w:tcW w:w="1242"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3676" w:type="dxa"/>
            <w:gridSpan w:val="8"/>
          </w:tcPr>
          <w:p w:rsidR="003C0556" w:rsidRPr="00502EB8" w:rsidRDefault="003C0556" w:rsidP="00CE3DA2">
            <w:pPr>
              <w:spacing w:after="0" w:line="240" w:lineRule="auto"/>
              <w:rPr>
                <w:rFonts w:ascii="Times New Roman" w:eastAsia="Times New Roman" w:hAnsi="Times New Roman" w:cs="Times New Roman"/>
                <w:b/>
                <w:sz w:val="24"/>
                <w:szCs w:val="24"/>
                <w:lang w:eastAsia="ru-RU"/>
              </w:rPr>
            </w:pPr>
            <w:r w:rsidRPr="00502EB8">
              <w:rPr>
                <w:rFonts w:ascii="Times New Roman" w:eastAsia="Times New Roman" w:hAnsi="Times New Roman" w:cs="Times New Roman"/>
                <w:b/>
                <w:sz w:val="28"/>
                <w:szCs w:val="24"/>
                <w:lang w:eastAsia="ru-RU"/>
              </w:rPr>
              <w:t>Библиографические издания</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Лучшие - 2013</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Книжный дозор: новинки марта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0,67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Весеннее настроение: современный круг чтения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Рек. библ. пособие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0,67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Национальный символ Англии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 очерк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«Я знаю, что мое имя будет счастливее меня…»</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 205-летию Н.В. Гоголя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 очерк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0,25</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Преподобный Сергий Радонежский – великий подвижник земли Русской. К 700-летию со дня рождения </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 очерк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0,5</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Литературная премия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Национальный бестселлер.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Шорт-лист</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Живое слово Астафьева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 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Широкие круги </w:t>
            </w:r>
            <w:r w:rsidRPr="00502EB8">
              <w:rPr>
                <w:rFonts w:ascii="Times New Roman" w:eastAsia="Times New Roman" w:hAnsi="Times New Roman" w:cs="Times New Roman"/>
                <w:sz w:val="24"/>
                <w:szCs w:val="24"/>
                <w:lang w:eastAsia="ru-RU"/>
              </w:rPr>
              <w:lastRenderedPageBreak/>
              <w:t>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lastRenderedPageBreak/>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lastRenderedPageBreak/>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Дружба. Первая любовь. Картина современной жизни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Инф.-библ.</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Детектив и приключения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Инф.-библ.</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Литература ужасов</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Инф.-библ.</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Фэнтези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Инф.-библ.</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премия «Большая книга» - 2014. Шорт-лист.</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Книжный дозор: новинки июня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0,33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Книги лета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Рек.- библ. пособие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0,67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rPr>
          <w:trHeight w:val="732"/>
        </w:trPr>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Штык и перо: художники слова – участники Первой мировой войны.  </w:t>
            </w:r>
          </w:p>
          <w:p w:rsidR="003C0556" w:rsidRPr="00502EB8" w:rsidRDefault="003C0556" w:rsidP="00CE3DA2">
            <w:pPr>
              <w:spacing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Гумилёв Николай Степанович   Куприн Александр Иванович  Катаев Валентин Петрович  </w:t>
            </w:r>
          </w:p>
          <w:p w:rsidR="003C0556" w:rsidRPr="00502EB8" w:rsidRDefault="003C0556" w:rsidP="00CE3DA2">
            <w:pPr>
              <w:spacing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Брюсов Валерий Яковлевич  </w:t>
            </w:r>
          </w:p>
          <w:p w:rsidR="003C0556" w:rsidRPr="00502EB8" w:rsidRDefault="003C0556" w:rsidP="00CE3DA2">
            <w:pPr>
              <w:spacing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Блок Александр Александрович   Есенин Сергей Александрович  Тихонов Николай Семенович Чёрный Саша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Закладка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0,13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Лики неизвестной войны: Первая мировая война в литературе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Рек. библ. пособие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2,33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Премиальная проза 2004 года. Читаем литературно-художественные журналы</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Путеводитель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Идущие с песней в бой: </w:t>
            </w:r>
            <w:r w:rsidRPr="00502EB8">
              <w:rPr>
                <w:rFonts w:ascii="Times New Roman" w:eastAsia="Times New Roman" w:hAnsi="Times New Roman" w:cs="Times New Roman"/>
                <w:sz w:val="24"/>
                <w:szCs w:val="24"/>
                <w:lang w:eastAsia="ru-RU"/>
              </w:rPr>
              <w:lastRenderedPageBreak/>
              <w:t>художественная литература о Первой мировой войне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Список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Широкие круги </w:t>
            </w:r>
            <w:r w:rsidRPr="00502EB8">
              <w:rPr>
                <w:rFonts w:ascii="Times New Roman" w:eastAsia="Times New Roman" w:hAnsi="Times New Roman" w:cs="Times New Roman"/>
                <w:sz w:val="24"/>
                <w:szCs w:val="24"/>
                <w:lang w:eastAsia="ru-RU"/>
              </w:rPr>
              <w:lastRenderedPageBreak/>
              <w:t>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lastRenderedPageBreak/>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lastRenderedPageBreak/>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Лауреат Нацбеста 2014 – Ксения Букша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Национальный конкурс «Книга года 2014» Захар Прилепин</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Мятежный гений вдохновенья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Закладка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rPr>
          <w:trHeight w:val="856"/>
        </w:trPr>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премия «Ясная поляна 2014»</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Лермонтов: один меж небом и землей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 очерк</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0,17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Топ 10 лучших книг для подростков</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Закладка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Осенние находки: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современный круг чтения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Рек. библ. пособие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0,67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премия «Ясная поляна 2014»</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Лауреаты книжной премии Рунета 2014</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«Драг фикшн»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10 книг о наркотиках </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 лучших любовных романов всех времен</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Закладка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премия</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Русский Букер 2014</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Литературная премия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Большая книга 2014 </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Зимние книги.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Современный круг чтения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Рек. библ. пособие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0,67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Читаем Пермское!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Брошюра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РДЧ</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Р.С. Яруллина,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гл. библ.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w:t>
            </w:r>
          </w:p>
        </w:tc>
      </w:tr>
      <w:tr w:rsidR="003C0556" w:rsidRPr="00502EB8" w:rsidTr="00CE3DA2">
        <w:tc>
          <w:tcPr>
            <w:tcW w:w="1242"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r>
      <w:tr w:rsidR="003C0556" w:rsidRPr="00502EB8" w:rsidTr="00CE3DA2">
        <w:tc>
          <w:tcPr>
            <w:tcW w:w="14918" w:type="dxa"/>
            <w:gridSpan w:val="9"/>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b/>
                <w:sz w:val="28"/>
                <w:szCs w:val="24"/>
                <w:lang w:eastAsia="ru-RU"/>
              </w:rPr>
              <w:lastRenderedPageBreak/>
              <w:t>Рекламные издания</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p w:rsidR="003C0556" w:rsidRPr="00502EB8" w:rsidRDefault="003C0556" w:rsidP="00CE3DA2">
            <w:pPr>
              <w:pStyle w:val="a7"/>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Программа работы ЭКЦ</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Инф. лист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Л.Н. Тропина, зав. ЭКЦ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8</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Библиосумерки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МБУК «Горнозаводская центральная межпоселенческая библиотека»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Молодежный квартал</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Библиотека – открытый мир: зона </w:t>
            </w:r>
            <w:r w:rsidRPr="00502EB8">
              <w:rPr>
                <w:rFonts w:ascii="Times New Roman" w:eastAsia="Times New Roman" w:hAnsi="Times New Roman" w:cs="Times New Roman"/>
                <w:sz w:val="24"/>
                <w:szCs w:val="24"/>
                <w:lang w:val="en-US" w:eastAsia="ru-RU"/>
              </w:rPr>
              <w:t>Web</w:t>
            </w:r>
            <w:r w:rsidRPr="00502EB8">
              <w:rPr>
                <w:rFonts w:ascii="Times New Roman" w:eastAsia="Times New Roman" w:hAnsi="Times New Roman" w:cs="Times New Roman"/>
                <w:sz w:val="24"/>
                <w:szCs w:val="24"/>
                <w:lang w:eastAsia="ru-RU"/>
              </w:rPr>
              <w:t>-обслуживания молодежи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Букет для первоклассника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val="en-US" w:eastAsia="ru-RU"/>
              </w:rPr>
              <w:t>Wi</w:t>
            </w:r>
            <w:r w:rsidRPr="00502EB8">
              <w:rPr>
                <w:rFonts w:ascii="Times New Roman" w:eastAsia="Times New Roman" w:hAnsi="Times New Roman" w:cs="Times New Roman"/>
                <w:sz w:val="24"/>
                <w:szCs w:val="24"/>
                <w:lang w:eastAsia="ru-RU"/>
              </w:rPr>
              <w:t>-</w:t>
            </w:r>
            <w:r w:rsidRPr="00502EB8">
              <w:rPr>
                <w:rFonts w:ascii="Times New Roman" w:eastAsia="Times New Roman" w:hAnsi="Times New Roman" w:cs="Times New Roman"/>
                <w:sz w:val="24"/>
                <w:szCs w:val="24"/>
                <w:lang w:val="en-US" w:eastAsia="ru-RU"/>
              </w:rPr>
              <w:t>Fi</w:t>
            </w:r>
            <w:r w:rsidRPr="00502EB8">
              <w:rPr>
                <w:rFonts w:ascii="Times New Roman" w:eastAsia="Times New Roman" w:hAnsi="Times New Roman" w:cs="Times New Roman"/>
                <w:sz w:val="24"/>
                <w:szCs w:val="24"/>
                <w:lang w:eastAsia="ru-RU"/>
              </w:rPr>
              <w:t xml:space="preserve"> </w:t>
            </w:r>
            <w:r w:rsidRPr="00502EB8">
              <w:rPr>
                <w:rFonts w:ascii="Times New Roman" w:eastAsia="Times New Roman" w:hAnsi="Times New Roman" w:cs="Times New Roman"/>
                <w:sz w:val="24"/>
                <w:szCs w:val="24"/>
                <w:lang w:val="en-US" w:eastAsia="ru-RU"/>
              </w:rPr>
              <w:t>d</w:t>
            </w:r>
            <w:r w:rsidRPr="00502EB8">
              <w:rPr>
                <w:rFonts w:ascii="Times New Roman" w:eastAsia="Times New Roman" w:hAnsi="Times New Roman" w:cs="Times New Roman"/>
                <w:sz w:val="24"/>
                <w:szCs w:val="24"/>
                <w:lang w:eastAsia="ru-RU"/>
              </w:rPr>
              <w:t xml:space="preserve"> в библиотеке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«Извержение души»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Презентация сборника стихов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 Якушевой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Открытие Тинейджер-центра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240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Библиосумерки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Тинейджер-центр</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308</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Путеводитель по стране времени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Читай, пока молодой!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r w:rsidRPr="00502EB8">
              <w:rPr>
                <w:rFonts w:ascii="Times New Roman" w:eastAsia="Times New Roman" w:hAnsi="Times New Roman" w:cs="Times New Roman"/>
                <w:sz w:val="24"/>
                <w:szCs w:val="24"/>
                <w:lang w:eastAsia="ru-RU"/>
              </w:rPr>
              <w:lastRenderedPageBreak/>
              <w:t>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 xml:space="preserve">Широкие круги </w:t>
            </w:r>
            <w:r w:rsidRPr="00502EB8">
              <w:rPr>
                <w:rFonts w:ascii="Times New Roman" w:eastAsia="Times New Roman" w:hAnsi="Times New Roman" w:cs="Times New Roman"/>
                <w:sz w:val="24"/>
                <w:szCs w:val="24"/>
                <w:lang w:eastAsia="ru-RU"/>
              </w:rPr>
              <w:lastRenderedPageBreak/>
              <w:t>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lastRenderedPageBreak/>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lastRenderedPageBreak/>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Большой флешмоб</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Подростковая Дума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Я то, что я читаю!</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159</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Подростки: досуг, чтение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168</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Яркие люди в ярком мире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Фэнтези-фестиваль</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Последний герой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Горнозаводск читающий  -  в объективе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Погружение в КНИГОмир</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CE3DA2">
            <w:pPr>
              <w:pStyle w:val="a7"/>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r>
      <w:tr w:rsidR="003C0556" w:rsidRPr="00502EB8" w:rsidTr="00CE3DA2">
        <w:tc>
          <w:tcPr>
            <w:tcW w:w="14918" w:type="dxa"/>
            <w:gridSpan w:val="9"/>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b/>
                <w:sz w:val="28"/>
                <w:szCs w:val="24"/>
                <w:lang w:eastAsia="ru-RU"/>
              </w:rPr>
              <w:t>Методические издания</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Природа вокруг нас</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Программа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Л.Н. Тропина, зав. ЭКЦ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6</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Экология. Краеведение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Программа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Л.Н. Тропина, зав. ЭКЦ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Страница мятежной жизни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Лермонтов М.Ю.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200 лет со дня рождения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Брошюра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Календарь знаменательных и памятных дат по культуре, литературе и искусству на 2015 год</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Календарь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0,83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 лучших любовных романов всех времен. Сценарий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Брошюра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Памятные и юбилейные дата 2015 года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Календарь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Исторический календарь</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Брошюра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0,17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Развивающие игры в детском саду</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 МАДОУ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0,17</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 способов утихомирить разбушевавшегося ребенка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 МАДОУ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которых не понимают</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 МАДОУ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Игры – дело серьезное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 МАДОУ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0,33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Какие слова нельзя говорить вашему ребенку</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 МАДОУ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4918" w:type="dxa"/>
            <w:gridSpan w:val="9"/>
          </w:tcPr>
          <w:p w:rsidR="003C0556" w:rsidRPr="00502EB8" w:rsidRDefault="003C0556" w:rsidP="00CE3DA2">
            <w:pPr>
              <w:spacing w:after="0" w:line="240" w:lineRule="auto"/>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t>Другие</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Главное событие планеты</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val="en-US" w:eastAsia="ru-RU"/>
              </w:rPr>
              <w:t>XII</w:t>
            </w:r>
            <w:r w:rsidRPr="00502EB8">
              <w:rPr>
                <w:rFonts w:ascii="Times New Roman" w:eastAsia="Times New Roman" w:hAnsi="Times New Roman" w:cs="Times New Roman"/>
                <w:sz w:val="24"/>
                <w:szCs w:val="24"/>
                <w:lang w:eastAsia="ru-RU"/>
              </w:rPr>
              <w:t xml:space="preserve"> Олимпийские зимние игры</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 нашей библиотеке – в новом веке</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Дайджест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Л.Н. Тропина, зав. ЭКЦ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1,3</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2014 – год культуры</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 литературно-поэтического творчества «Алмазные искорки».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Подведение итогов</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Участники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конкурса</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 литературно-поэтического творчества «Алмазные искорки».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Подведение итогов</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Объявление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7</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 литературно-поэтического творчества «Алмазные искорки».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Грамота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Участники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конкурса</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65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викторина. Вып. 1</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Литературная викторина. Вып. 2</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Н.Г. Хохрина, гл. библиограф</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Библиосумерки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«Великая Отечественная война в памяти поколений».</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Районный конкурс военно-патриотической тематики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Диплом</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Участники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конкурса</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«Великая Отечественная война в памяти поколений».</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Районный конкурс военно-патриотической тематики </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Благодарность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Участники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конкурса</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«Великая Отечественная война в памяти поколений».</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Районный конкурс военно-патриотической тематики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Участники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конкурса</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Правила здорового образа жизни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Горнозаводск за здоровый образ жизни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Е.В. Мезенцева,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 зам. директора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lastRenderedPageBreak/>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Чай пить – долго жить</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Памятка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Л.Г. Лукина,</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Зав. отд. обслуж.</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Живи и помни.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Вечер памяти жертв политических репрессий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Репрес-сированные</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«Извержение души»</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Презентация сборника стихов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 Якушевой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Приглашение</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 xml:space="preserve">Н.Н. Русских, директор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МБУК «ГЦМБ»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0,02</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 «Защита прав  ребенка»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Круглый стол</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Участники</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Е.С Казарян, зав ИПЦ</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19</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«Защита прав  ребенка»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Круглый стол</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Программа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Участники</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Е.С Казарян, зав ИПЦ</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24 мая –День славянской письменности и культуры</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День героев Отечества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День матери в России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2014 –Год  культуры в России</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Пашийская библиотека в 2013 году</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 Днем рождения, Пашия!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70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Открой для себя наш край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Широкие круги пользователей</w:t>
            </w: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szCs w:val="24"/>
                <w:lang w:eastAsia="ru-RU"/>
              </w:rPr>
              <w:t>В.П. Чувызгалова, директор МБУК «Пашийская библиотека»</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Фантастика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РДЧ</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lastRenderedPageBreak/>
              <w:t>Э.К. Шафиева, зав. аб.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lastRenderedPageBreak/>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0,38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 Днем муниципального работника!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Открытка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РДЧ</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6</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Паспорт волонтера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Листовка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О.А. Салтыкова, зам. директора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0,08</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90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Бук-олимпиада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Буклет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Н.А. Буренина, зав. Ч/З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Магия чтения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МАОУ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А.Ю. Ли,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150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Подсказки для педагогов</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Памятка</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МАДОУ, МАОУ</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 xml:space="preserve">Р.С. Яруллина, </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гл. библ. 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30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Горнозаводск читающий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Подростковая Дума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240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Межведомственный семинар</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45</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Мы то, что мы читаем!</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Сертификат</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240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Диплом участника</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Диплом</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43</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Диплом победителя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Диплом</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140</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Грамота активного читателя</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Грамота </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Педагога</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46</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 xml:space="preserve">Благодарность </w:t>
            </w:r>
          </w:p>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Лучший читатель</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Благодарность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89</w:t>
            </w:r>
          </w:p>
        </w:tc>
      </w:tr>
      <w:tr w:rsidR="003C0556" w:rsidRPr="00502EB8" w:rsidTr="00CE3DA2">
        <w:tc>
          <w:tcPr>
            <w:tcW w:w="1242" w:type="dxa"/>
          </w:tcPr>
          <w:p w:rsidR="003C0556" w:rsidRPr="00502EB8" w:rsidRDefault="003C0556" w:rsidP="003C0556">
            <w:pPr>
              <w:pStyle w:val="a7"/>
              <w:numPr>
                <w:ilvl w:val="0"/>
                <w:numId w:val="21"/>
              </w:num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Зажги свою звезду – читай!</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Закладка-календарь</w:t>
            </w: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Дети, педагоги</w:t>
            </w:r>
          </w:p>
        </w:tc>
        <w:tc>
          <w:tcPr>
            <w:tcW w:w="3100" w:type="dxa"/>
          </w:tcPr>
          <w:p w:rsidR="003C0556" w:rsidRPr="00502EB8" w:rsidRDefault="003C0556" w:rsidP="00CE3DA2">
            <w:pPr>
              <w:spacing w:after="0" w:line="240" w:lineRule="auto"/>
              <w:rPr>
                <w:rFonts w:ascii="Times New Roman" w:eastAsia="Times New Roman" w:hAnsi="Times New Roman" w:cs="Times New Roman"/>
                <w:lang w:eastAsia="ru-RU"/>
              </w:rPr>
            </w:pPr>
            <w:r w:rsidRPr="00502EB8">
              <w:rPr>
                <w:rFonts w:ascii="Times New Roman" w:eastAsia="Times New Roman" w:hAnsi="Times New Roman" w:cs="Times New Roman"/>
                <w:lang w:eastAsia="ru-RU"/>
              </w:rPr>
              <w:t>Л.Р. Удорцева, гл. специал.</w:t>
            </w:r>
          </w:p>
          <w:p w:rsidR="003C0556" w:rsidRPr="00502EB8" w:rsidRDefault="003C0556" w:rsidP="00CE3DA2">
            <w:pPr>
              <w:spacing w:after="0" w:line="240" w:lineRule="auto"/>
              <w:rPr>
                <w:rFonts w:ascii="Times New Roman" w:eastAsia="Times New Roman" w:hAnsi="Times New Roman" w:cs="Times New Roman"/>
                <w:szCs w:val="24"/>
                <w:lang w:eastAsia="ru-RU"/>
              </w:rPr>
            </w:pPr>
            <w:r w:rsidRPr="00502EB8">
              <w:rPr>
                <w:rFonts w:ascii="Times New Roman" w:eastAsia="Times New Roman" w:hAnsi="Times New Roman" w:cs="Times New Roman"/>
                <w:lang w:eastAsia="ru-RU"/>
              </w:rPr>
              <w:t>МБУК «ГЦДБ»</w:t>
            </w: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Принтер</w:t>
            </w: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0,04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180</w:t>
            </w:r>
          </w:p>
        </w:tc>
      </w:tr>
      <w:tr w:rsidR="003C0556" w:rsidRPr="00502EB8" w:rsidTr="00CE3DA2">
        <w:tc>
          <w:tcPr>
            <w:tcW w:w="1242"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84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20,64</w:t>
            </w: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r>
      <w:tr w:rsidR="003C0556" w:rsidRPr="00502EB8" w:rsidTr="00CE3DA2">
        <w:tc>
          <w:tcPr>
            <w:tcW w:w="1242"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96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r w:rsidRPr="00502EB8">
              <w:rPr>
                <w:rFonts w:ascii="Times New Roman" w:eastAsia="Times New Roman" w:hAnsi="Times New Roman" w:cs="Times New Roman"/>
                <w:sz w:val="24"/>
                <w:szCs w:val="24"/>
                <w:lang w:eastAsia="ru-RU"/>
              </w:rPr>
              <w:t>Названий:</w:t>
            </w:r>
            <w:r w:rsidRPr="00502EB8">
              <w:rPr>
                <w:rFonts w:ascii="Times New Roman" w:eastAsia="Times New Roman" w:hAnsi="Times New Roman" w:cs="Times New Roman"/>
                <w:b/>
                <w:sz w:val="24"/>
                <w:szCs w:val="24"/>
                <w:lang w:eastAsia="ru-RU"/>
              </w:rPr>
              <w:t xml:space="preserve">  109</w:t>
            </w:r>
          </w:p>
        </w:tc>
        <w:tc>
          <w:tcPr>
            <w:tcW w:w="1800"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1926"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3100" w:type="dxa"/>
          </w:tcPr>
          <w:p w:rsidR="003C0556" w:rsidRPr="00502EB8" w:rsidRDefault="003C0556" w:rsidP="00CE3DA2">
            <w:pPr>
              <w:spacing w:after="0" w:line="240" w:lineRule="auto"/>
              <w:rPr>
                <w:rFonts w:ascii="Times New Roman" w:eastAsia="Times New Roman" w:hAnsi="Times New Roman" w:cs="Times New Roman"/>
                <w:szCs w:val="24"/>
                <w:lang w:eastAsia="ru-RU"/>
              </w:rPr>
            </w:pPr>
          </w:p>
        </w:tc>
        <w:tc>
          <w:tcPr>
            <w:tcW w:w="1261" w:type="dxa"/>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c>
          <w:tcPr>
            <w:tcW w:w="841" w:type="dxa"/>
          </w:tcPr>
          <w:p w:rsidR="003C0556" w:rsidRPr="00502EB8" w:rsidRDefault="003C0556" w:rsidP="00CE3DA2">
            <w:pPr>
              <w:spacing w:after="0" w:line="240" w:lineRule="auto"/>
              <w:rPr>
                <w:rFonts w:ascii="Times New Roman" w:eastAsia="Times New Roman" w:hAnsi="Times New Roman" w:cs="Times New Roman"/>
                <w:b/>
                <w:sz w:val="24"/>
                <w:szCs w:val="24"/>
                <w:lang w:eastAsia="ru-RU"/>
              </w:rPr>
            </w:pPr>
          </w:p>
        </w:tc>
        <w:tc>
          <w:tcPr>
            <w:tcW w:w="788" w:type="dxa"/>
            <w:gridSpan w:val="2"/>
          </w:tcPr>
          <w:p w:rsidR="003C0556" w:rsidRPr="00502EB8" w:rsidRDefault="003C0556" w:rsidP="00CE3DA2">
            <w:pPr>
              <w:spacing w:after="0" w:line="240" w:lineRule="auto"/>
              <w:rPr>
                <w:rFonts w:ascii="Times New Roman" w:eastAsia="Times New Roman" w:hAnsi="Times New Roman" w:cs="Times New Roman"/>
                <w:sz w:val="24"/>
                <w:szCs w:val="24"/>
                <w:lang w:eastAsia="ru-RU"/>
              </w:rPr>
            </w:pPr>
          </w:p>
        </w:tc>
      </w:tr>
    </w:tbl>
    <w:p w:rsidR="00B55EC8" w:rsidRPr="00502EB8" w:rsidRDefault="00B55EC8" w:rsidP="00B55EC8">
      <w:pPr>
        <w:spacing w:after="0" w:line="240" w:lineRule="auto"/>
        <w:jc w:val="both"/>
        <w:rPr>
          <w:rFonts w:ascii="Times New Roman" w:hAnsi="Times New Roman" w:cs="Times New Roman"/>
          <w:b/>
          <w:sz w:val="28"/>
          <w:szCs w:val="28"/>
        </w:rPr>
        <w:sectPr w:rsidR="00B55EC8" w:rsidRPr="00502EB8">
          <w:pgSz w:w="16840" w:h="11907" w:orient="landscape"/>
          <w:pgMar w:top="851" w:right="1418" w:bottom="851" w:left="851" w:header="720" w:footer="720" w:gutter="0"/>
          <w:cols w:space="720"/>
        </w:sectPr>
      </w:pPr>
    </w:p>
    <w:p w:rsidR="00B55EC8" w:rsidRPr="00502EB8" w:rsidRDefault="00B55EC8" w:rsidP="00B55EC8">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lastRenderedPageBreak/>
        <w:t>13. Информационно – коммуникационные технологии (ИКТ) в библиотеке.</w:t>
      </w:r>
    </w:p>
    <w:p w:rsidR="00B55EC8" w:rsidRPr="00502EB8" w:rsidRDefault="00B55EC8" w:rsidP="00B55EC8">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Модернизация библиотечно – библиографических процессов</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13.1. Задачи, решаемые через компьютеризацию библиотечной  сети  </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Компьютерный парк , по сравнению с прошлым годом, увеличился на 9 единиц.</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13.2. На сегодняшний день в МБУК «Межпоселенческая библиотека» насчитывается 26 компьютера, но в рабочем состоянии – 18 компьютеров, все имеют выход в Интернет. В 2014 году приобретены 2 монитора. В читальном зале библиотеки организовано 3 автоматизированных  места для пользователей. Все имеют выход в Интернет.</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МБУК «Горнозаводская центральная детская библиотека»  - 14 компьютеров, из них 13 подключено к сети Интернет, 8 компьютеров для служебного пользования, кол-во пользовательских мест - 6,  подключены к Интернет -6. </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Автоматизированные процессы в МБУК «ГЦМБ», МБУК «ГЦДБ»:</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электронном виде ведутся каталоги и картотеки ( Марк ). В библиотеках имеются сервера, которые обеспечивают локальную связь. В МБУК «ГЦМБ» и МБУК «ГЦДБ» подключен   </w:t>
      </w:r>
      <w:r w:rsidRPr="00502EB8">
        <w:rPr>
          <w:rFonts w:ascii="Times New Roman" w:hAnsi="Times New Roman" w:cs="Times New Roman"/>
          <w:sz w:val="28"/>
          <w:szCs w:val="28"/>
          <w:lang w:val="en-US"/>
        </w:rPr>
        <w:t>Wi</w:t>
      </w:r>
      <w:r w:rsidRPr="00502EB8">
        <w:rPr>
          <w:rFonts w:ascii="Times New Roman" w:hAnsi="Times New Roman" w:cs="Times New Roman"/>
          <w:sz w:val="28"/>
          <w:szCs w:val="28"/>
        </w:rPr>
        <w:t xml:space="preserve"> </w:t>
      </w:r>
      <w:r w:rsidRPr="00502EB8">
        <w:rPr>
          <w:rFonts w:ascii="Times New Roman" w:hAnsi="Times New Roman" w:cs="Times New Roman"/>
          <w:sz w:val="28"/>
          <w:szCs w:val="28"/>
          <w:lang w:val="en-US"/>
        </w:rPr>
        <w:t>Fi</w:t>
      </w:r>
      <w:r w:rsidRPr="00502EB8">
        <w:rPr>
          <w:rFonts w:ascii="Times New Roman" w:hAnsi="Times New Roman" w:cs="Times New Roman"/>
          <w:sz w:val="28"/>
          <w:szCs w:val="28"/>
        </w:rPr>
        <w:t xml:space="preserve"> .</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В МБУК «ГЦМБ»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13.3. Компьютерной техникой располагают следующие библиотеки поселений: В МБУК «Пашийская библиотека»  организован информационный центр «Новые технологии жителям Пашии». Центр постоянно пополняется новой техникой. Так. В результате реализации проекта «Библиотека – центр коммуникаций» приобретен ноутбук, цифровой фотоаппарат, цветной принтер.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«Пашийская библиотека» - 3 (Подключение к Интернет за счет Федеральных средств)</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МБУК «Библиотека  Медведкинского сельского поселения» - 2 (Подключение к Интернет за счет Федеральных средств)</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«Кусье –Александровская библиотека»-1 (Подключение к Интернет за счет Федеральных средств)</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«Теплогорская библиотека» - нет</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Библиотека – филиал ( п.Теплая Гора) МБУК «ГЦМБ»  -1 (Подключение к Интернет за счет Федеральных средств и средств местного бюджета)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13.4. Из местного бюджета на обновление компьютерного парка выделены денежные средства МБУК «ГЦМБ», МБУК «ГЦДБ», МБУК «Пашийская библиотека», МБУК «Библиотека Медведкинского сельского поселения». </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13.5 ЛВС. Интернет. Электронная почта.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Электронная почта имеется у библиотек: МБУК «ГЦМБ», МБУК «ГЦДБ», МБУК «Библиотека медведкинского сельского поселения», МБУК «Кусье –Александровская библиотека», МБУК «Пашийская библиотека».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13.6. Сайт ведется с 2012 года. Ответственный за ведение сайта – заместитель директора МБУК «ГЦМБ», Мезенцева Елена Владимировна.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официальном сайте Горнозаводского муниципального района информация о деятельности библиотек размещается регулярно.</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 сайте Горнозаводского муниципального района в разделе культура в течение года активно освещалась работа  библиотек. Всего 36 публикаций.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связи с реализацией проектов активно размещались статьи МБУК «ГЦМБ»,  МБУК «ГЦДБ» и МБУК «Кусье – Александровская библиотека».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13.9.Использование компьютерной и мультимедийной техники существенно улучшает качество услуг, предоставляемых пользователям.</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Особенно активно данные формы используют три библиотеки: МБУК «Пашийская библиотека», МБУК «Горнозаводская центральная детская библиотека», МБУК «Горнозаводская центральная межпоселенческая библиотека».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Так, например, «Пашийская библиотека» продолжила создание мультимедийных дисков: «Пашия от А до Я», Киреев В.В. Имя струй голубых. В своей работе библиотека использует все возможности информационного центра в проведении массовых мероприятий: демонстрация фильмов, прослушивание музыкальных произведений, создание электронных презентаций. Для массовых мероприятий были подготовлено 13 презентаций электронных презентаций:</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-Сказы старого Урала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-900 блокадных дней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-Прикоснись к подвигу земляков</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-Путешествие в страну</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-Цветы для весеннего настроения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-В.П.Астафьев: Страницы жизни и творчества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-В.П.Астафьев. Лучшие рассказы для детей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-Великие славянские просветители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-Нет ничего прекрасней русской осени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гости к осени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-Музей реки Чусовой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-Мастер песни. А.Пахмутова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-Новогодняя сказка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МБУК «ГЦМБ» в течение года подготовила 66 электронных  презентаций:  </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-Русская литература 2 половины 19 века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-День святого Валентина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-Родной Горнозаводск</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-Олимпийские игры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-Сказочная викторина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-Сирень – цветок Победного мая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-Я знаю – город будет, я знаю – саду цвесть</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-Первая мировая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-Мы за чаем не скучаем</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-Всероссийский день пенсионной грамотности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-39 Российский шахматный турнир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-Викторина «Вокруг романов о любви»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-Эдуар Асадов</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-10 лучших романов о любви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-Поделимся друг с другом добротой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-История ёлочной игрушки 2014</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-День защитника России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-День матери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-М.Ю.Лермонтов</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-Юбилей библиотеки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-Тайна имени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-Широкая масленица</w:t>
      </w:r>
      <w:bookmarkStart w:id="0" w:name="_GoBack"/>
      <w:bookmarkEnd w:id="0"/>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-Библиотека – открытый мир – зона </w:t>
      </w:r>
      <w:r w:rsidRPr="00502EB8">
        <w:rPr>
          <w:rFonts w:ascii="Times New Roman" w:hAnsi="Times New Roman" w:cs="Times New Roman"/>
          <w:sz w:val="28"/>
          <w:szCs w:val="28"/>
          <w:lang w:val="en-US"/>
        </w:rPr>
        <w:t>Web</w:t>
      </w:r>
      <w:r w:rsidRPr="00502EB8">
        <w:rPr>
          <w:rFonts w:ascii="Times New Roman" w:hAnsi="Times New Roman" w:cs="Times New Roman"/>
          <w:sz w:val="28"/>
          <w:szCs w:val="28"/>
        </w:rPr>
        <w:t xml:space="preserve"> обслуживания молодежи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-«Герои сказок тоже имеют право</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-День России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-Наркотическая свобода или зависимость, полет или падение</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-Защита прав ребенка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-Знай свои права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-Права детей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-Солдаты Чернобыля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-Полезные ископаемые Пермского края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 заповедным местам Горнозаводского района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-Зимние изменения в природе</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-Берегите птиц зимой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-Традиции празднования Масленицы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-Перелетные птицы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-Славный город Горнозаводск</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-Легенды Кунгурской ледяной пещеры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 мире животных</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-Весна и первоцветы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-Космическое путешествие</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-Путешествие в заповедник «Басеги»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-Города воинской славы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-Вода-путешественница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-Рыбы, обитающие в реках Горнозаводского района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-Война – печальней нету слова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-Сбережем лес от пожара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-Азбука растений Прикамья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-Люби и знай свой край родной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-По туристическим маршрутам родного края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-Знатоки отчего края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-Экономим ресурсы природы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-Садовые цветы</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-Будь природе другом</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-Удивительные насекомые</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-Легенды и сказы о камнях-минералах и камнях-памятниках природы района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-Легенды о Пермских реках</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-Как человек охраняет природу</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-История освоения Уральских гор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-Откуда берется и куда девается мусор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-Что такое экология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-Красная книга – сигнал опасности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-Дом, где мы живем</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-Животные Пермского края</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-Имя им – Герои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-А я экономить буду!</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«Горнозаводская центральная детская библиотека» подготовили  8 электронных презентаций:</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«Тинейджер – Центр»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Квест – игра (В рамках реализации проекта «Тинейджер – Центр»)</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lastRenderedPageBreak/>
        <w:t>- Горнозаводская центральная детская библиотека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Горнозаводская центральная детская библиотека</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ЧитайЛенд – 2014 (Подведение итогов  на лучшего читателя года).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Практически все мероприятия, проводимые в этих библиотеках,  сопровождаются электронными презентациями. Инновационные формы работы с использованием ИКТ отражены в картах передового опыта.</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b/>
          <w:sz w:val="28"/>
          <w:szCs w:val="28"/>
        </w:rPr>
      </w:pPr>
      <w:r w:rsidRPr="00502EB8">
        <w:rPr>
          <w:rFonts w:ascii="Times New Roman" w:hAnsi="Times New Roman" w:cs="Times New Roman"/>
          <w:b/>
          <w:sz w:val="28"/>
          <w:szCs w:val="28"/>
        </w:rPr>
        <w:t>13.10. Система повышения квалификации кадров по использованию ИКТ.</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В библиотеках района все библиотекари владеют навыками работы с компьютером на уровне пользователя. Многие постоянно занимаются самообразованием.  </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Из 43 работников 5 специалистов: из МБУК «ГЦМБ» 2  и из  МБУК «ГЦМБ» 3  смогли  повысить  свою квалификацию.  Прошли обучение в Пермской торгово – промышленной палате по дополнительной профессиональной образовательной программе повышения квалификации «Управление государственными и муниципальными закупками»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 xml:space="preserve"> </w:t>
      </w:r>
    </w:p>
    <w:p w:rsidR="00B55EC8" w:rsidRPr="00502EB8" w:rsidRDefault="00B55EC8" w:rsidP="00B55EC8">
      <w:pPr>
        <w:jc w:val="both"/>
        <w:rPr>
          <w:rFonts w:ascii="Times New Roman" w:hAnsi="Times New Roman" w:cs="Times New Roman"/>
          <w:sz w:val="28"/>
          <w:szCs w:val="28"/>
        </w:rPr>
        <w:sectPr w:rsidR="00B55EC8" w:rsidRPr="00502EB8" w:rsidSect="003F7ACA">
          <w:pgSz w:w="11907" w:h="16840"/>
          <w:pgMar w:top="1134" w:right="1134" w:bottom="1134" w:left="1134" w:header="720" w:footer="720" w:gutter="0"/>
          <w:cols w:space="720"/>
          <w:docGrid w:linePitch="299"/>
        </w:sectPr>
      </w:pPr>
    </w:p>
    <w:p w:rsidR="00316D94" w:rsidRPr="00502EB8" w:rsidRDefault="00316D94" w:rsidP="00316D94">
      <w:pPr>
        <w:spacing w:after="0" w:line="240" w:lineRule="auto"/>
        <w:jc w:val="right"/>
        <w:rPr>
          <w:rFonts w:ascii="Times New Roman" w:hAnsi="Times New Roman" w:cs="Times New Roman"/>
          <w:b/>
          <w:bCs/>
        </w:rPr>
      </w:pPr>
      <w:r w:rsidRPr="00502EB8">
        <w:rPr>
          <w:rFonts w:ascii="Times New Roman" w:hAnsi="Times New Roman" w:cs="Times New Roman"/>
          <w:b/>
          <w:bCs/>
        </w:rPr>
        <w:lastRenderedPageBreak/>
        <w:t>Таблица №14</w:t>
      </w:r>
    </w:p>
    <w:p w:rsidR="00316D94" w:rsidRPr="00502EB8" w:rsidRDefault="00316D94" w:rsidP="00316D94">
      <w:pPr>
        <w:spacing w:after="0" w:line="240" w:lineRule="auto"/>
        <w:jc w:val="right"/>
        <w:rPr>
          <w:rFonts w:ascii="Times New Roman" w:hAnsi="Times New Roman" w:cs="Times New Roman"/>
        </w:rPr>
      </w:pPr>
      <w:r w:rsidRPr="00502EB8">
        <w:rPr>
          <w:rFonts w:ascii="Times New Roman" w:hAnsi="Times New Roman" w:cs="Times New Roman"/>
        </w:rPr>
        <w:t>(к анализу)</w:t>
      </w:r>
    </w:p>
    <w:p w:rsidR="00316D94" w:rsidRPr="00502EB8" w:rsidRDefault="00316D94" w:rsidP="00316D94">
      <w:pPr>
        <w:jc w:val="center"/>
        <w:rPr>
          <w:rFonts w:ascii="Times New Roman" w:hAnsi="Times New Roman" w:cs="Times New Roman"/>
          <w:b/>
          <w:bCs/>
        </w:rPr>
      </w:pPr>
      <w:r w:rsidRPr="00502EB8">
        <w:rPr>
          <w:rFonts w:ascii="Times New Roman" w:hAnsi="Times New Roman" w:cs="Times New Roman"/>
          <w:b/>
          <w:bCs/>
        </w:rPr>
        <w:t>Состояние и использование ИКТ (информационно - коммуникационных технологий)</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571"/>
        <w:gridCol w:w="568"/>
        <w:gridCol w:w="568"/>
        <w:gridCol w:w="567"/>
        <w:gridCol w:w="567"/>
        <w:gridCol w:w="565"/>
        <w:gridCol w:w="708"/>
        <w:gridCol w:w="567"/>
        <w:gridCol w:w="567"/>
        <w:gridCol w:w="709"/>
        <w:gridCol w:w="1134"/>
        <w:gridCol w:w="709"/>
        <w:gridCol w:w="850"/>
        <w:gridCol w:w="1276"/>
        <w:gridCol w:w="709"/>
        <w:gridCol w:w="709"/>
        <w:gridCol w:w="567"/>
        <w:gridCol w:w="992"/>
        <w:gridCol w:w="709"/>
      </w:tblGrid>
      <w:tr w:rsidR="00316D94" w:rsidRPr="00502EB8" w:rsidTr="00D27987">
        <w:trPr>
          <w:cantSplit/>
          <w:trHeight w:val="415"/>
        </w:trPr>
        <w:tc>
          <w:tcPr>
            <w:tcW w:w="1664" w:type="dxa"/>
            <w:vMerge w:val="restart"/>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Название библиотеки</w:t>
            </w:r>
          </w:p>
        </w:tc>
        <w:tc>
          <w:tcPr>
            <w:tcW w:w="571"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 ПК всего</w:t>
            </w:r>
          </w:p>
        </w:tc>
        <w:tc>
          <w:tcPr>
            <w:tcW w:w="568"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Из них подключено к сети Интернет</w:t>
            </w:r>
          </w:p>
        </w:tc>
        <w:tc>
          <w:tcPr>
            <w:tcW w:w="568" w:type="dxa"/>
            <w:vMerge w:val="restart"/>
            <w:tcBorders>
              <w:top w:val="single" w:sz="4" w:space="0" w:color="auto"/>
              <w:left w:val="single" w:sz="4" w:space="0" w:color="auto"/>
              <w:bottom w:val="single" w:sz="4" w:space="0" w:color="auto"/>
              <w:right w:val="single" w:sz="4" w:space="0" w:color="auto"/>
            </w:tcBorders>
            <w:textDirection w:val="btL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 ПК для служебного пользования</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 пользовательских мест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Из них подключено к сети Интернет</w:t>
            </w:r>
          </w:p>
        </w:tc>
        <w:tc>
          <w:tcPr>
            <w:tcW w:w="565"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Количество принтеров</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 МФУ (многофункциональных устройств)</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Кол-во сканеров</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ЛВС</w:t>
            </w: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Интернет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Наличие факса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Адрес электронной почты</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Используемые АБИС</w:t>
            </w:r>
          </w:p>
        </w:tc>
      </w:tr>
      <w:tr w:rsidR="00316D94" w:rsidRPr="00502EB8" w:rsidTr="00D27987">
        <w:trPr>
          <w:cantSplit/>
          <w:trHeight w:val="1966"/>
        </w:trPr>
        <w:tc>
          <w:tcPr>
            <w:tcW w:w="1664"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71"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8"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8"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5"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 ПВЭМ в сети</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Наличие доступа к ЭК через лок. Сеть</w:t>
            </w:r>
          </w:p>
        </w:tc>
        <w:tc>
          <w:tcPr>
            <w:tcW w:w="1134"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Тип канала связи /  быстродействие канала связи (кбит/сек)</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Провайдер Интернет услуг</w:t>
            </w:r>
          </w:p>
        </w:tc>
        <w:tc>
          <w:tcPr>
            <w:tcW w:w="85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 xml:space="preserve">Наличие </w:t>
            </w:r>
          </w:p>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 xml:space="preserve">Wi-Fi </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Наличие сайта/ страницы, группы библиотеки в сети Интернет, адрес</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Количество посещений веб-сайта/ страницы</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16D94" w:rsidRPr="00502EB8" w:rsidRDefault="00316D94" w:rsidP="00B55EC8">
            <w:pPr>
              <w:spacing w:after="0" w:line="240" w:lineRule="auto"/>
              <w:ind w:left="113" w:right="113"/>
              <w:jc w:val="center"/>
              <w:rPr>
                <w:rFonts w:ascii="Times New Roman" w:hAnsi="Times New Roman" w:cs="Times New Roman"/>
                <w:sz w:val="24"/>
                <w:szCs w:val="24"/>
              </w:rPr>
            </w:pPr>
            <w:r w:rsidRPr="00502EB8">
              <w:rPr>
                <w:rFonts w:ascii="Times New Roman" w:hAnsi="Times New Roman" w:cs="Times New Roman"/>
                <w:sz w:val="24"/>
                <w:szCs w:val="24"/>
              </w:rPr>
              <w:t>Наличие доступа к ЭК в сети Интернет</w:t>
            </w:r>
          </w:p>
        </w:tc>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B55EC8">
            <w:pPr>
              <w:spacing w:after="0" w:line="240" w:lineRule="auto"/>
              <w:rPr>
                <w:rFonts w:ascii="Times New Roman" w:hAnsi="Times New Roman" w:cs="Times New Roman"/>
                <w:sz w:val="24"/>
                <w:szCs w:val="24"/>
              </w:rPr>
            </w:pP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16</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18</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w:t>
            </w: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w:t>
            </w: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26</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1</w:t>
            </w:r>
            <w:r w:rsidRPr="00502EB8">
              <w:rPr>
                <w:rFonts w:ascii="Times New Roman" w:hAnsi="Times New Roman" w:cs="Times New Roman"/>
                <w:sz w:val="24"/>
                <w:szCs w:val="24"/>
              </w:rPr>
              <w:t>6</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1</w:t>
            </w:r>
            <w:r w:rsidRPr="00502EB8">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12</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4</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3</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Коммутируемый</w:t>
            </w:r>
          </w:p>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ADSL</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ОАО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1</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Grzlib.Permculture.ru</w:t>
            </w:r>
          </w:p>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Kniga.eto-ea.con</w:t>
            </w:r>
          </w:p>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7160</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Gorn_lib@mail.ru</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MARK 4.5</w:t>
            </w:r>
          </w:p>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MARK SOQ</w:t>
            </w: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Библиотека – Филиал №1 п.Тепля Гора</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1 </w:t>
            </w: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Коммутируемый</w:t>
            </w:r>
          </w:p>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ADSL</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ОАО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w:t>
            </w: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«Скоростной Интернет 10 мб/с»</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ОАО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567F32" w:rsidP="00B55EC8">
            <w:pPr>
              <w:spacing w:after="0" w:line="240" w:lineRule="auto"/>
              <w:jc w:val="center"/>
              <w:rPr>
                <w:rFonts w:ascii="Times New Roman" w:hAnsi="Times New Roman" w:cs="Times New Roman"/>
                <w:sz w:val="24"/>
                <w:szCs w:val="24"/>
                <w:lang w:val="en-US"/>
              </w:rPr>
            </w:pPr>
            <w:hyperlink r:id="rId74" w:history="1">
              <w:r w:rsidR="00316D94" w:rsidRPr="00502EB8">
                <w:rPr>
                  <w:rStyle w:val="af6"/>
                  <w:rFonts w:ascii="Times New Roman" w:hAnsi="Times New Roman" w:cs="Times New Roman"/>
                  <w:sz w:val="24"/>
                  <w:szCs w:val="24"/>
                  <w:lang w:val="en-US"/>
                </w:rPr>
                <w:t>Gorn_Db@mail.ru</w:t>
              </w:r>
            </w:hyperlink>
            <w:r w:rsidR="00316D94" w:rsidRPr="00502EB8">
              <w:rPr>
                <w:rFonts w:ascii="Times New Roman" w:hAnsi="Times New Roman" w:cs="Times New Roman"/>
                <w:sz w:val="24"/>
                <w:szCs w:val="24"/>
                <w:lang w:val="en-US"/>
              </w:rPr>
              <w:t>.</w:t>
            </w:r>
          </w:p>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Elena250669@yandex.ru</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MARK 4.5</w:t>
            </w:r>
          </w:p>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MARK SOQ</w:t>
            </w: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МБУК </w:t>
            </w:r>
            <w:r w:rsidRPr="00502EB8">
              <w:rPr>
                <w:rFonts w:ascii="Times New Roman" w:hAnsi="Times New Roman" w:cs="Times New Roman"/>
                <w:sz w:val="24"/>
                <w:szCs w:val="24"/>
              </w:rPr>
              <w:lastRenderedPageBreak/>
              <w:t>«Пашийская библиотека»</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lastRenderedPageBreak/>
              <w:t>4</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Коммут</w:t>
            </w:r>
            <w:r w:rsidRPr="00502EB8">
              <w:rPr>
                <w:rFonts w:ascii="Times New Roman" w:hAnsi="Times New Roman" w:cs="Times New Roman"/>
                <w:sz w:val="24"/>
                <w:szCs w:val="24"/>
              </w:rPr>
              <w:lastRenderedPageBreak/>
              <w:t>ируемый</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lastRenderedPageBreak/>
              <w:t>ОА</w:t>
            </w:r>
            <w:r w:rsidRPr="00502EB8">
              <w:rPr>
                <w:rFonts w:ascii="Times New Roman" w:hAnsi="Times New Roman" w:cs="Times New Roman"/>
                <w:sz w:val="24"/>
                <w:szCs w:val="24"/>
              </w:rPr>
              <w:lastRenderedPageBreak/>
              <w:t>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lastRenderedPageBreak/>
              <w:t>-</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 xml:space="preserve">Kysia </w:t>
            </w:r>
            <w:r w:rsidRPr="00502EB8">
              <w:rPr>
                <w:rFonts w:ascii="Times New Roman" w:hAnsi="Times New Roman" w:cs="Times New Roman"/>
                <w:sz w:val="24"/>
                <w:szCs w:val="24"/>
                <w:lang w:val="en-US"/>
              </w:rPr>
              <w:lastRenderedPageBreak/>
              <w:t>2014@ mail.ru</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lastRenderedPageBreak/>
              <w:t>МБУК «Кусье –Александровская библиотека»</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Коммутируемый</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ОАО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«Библиотека Медведкинского сельского поселения»</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ОАО «Ромтелеком»</w:t>
            </w: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Klubmed@inbox.ru</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r>
      <w:tr w:rsidR="00316D94" w:rsidRPr="00502EB8" w:rsidTr="00D27987">
        <w:tc>
          <w:tcPr>
            <w:tcW w:w="166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Итого</w:t>
            </w:r>
          </w:p>
        </w:tc>
        <w:tc>
          <w:tcPr>
            <w:tcW w:w="571"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50</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33</w:t>
            </w:r>
          </w:p>
        </w:tc>
        <w:tc>
          <w:tcPr>
            <w:tcW w:w="56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565"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19</w:t>
            </w:r>
          </w:p>
        </w:tc>
        <w:tc>
          <w:tcPr>
            <w:tcW w:w="708"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28</w:t>
            </w: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276"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rsidR="00316D94" w:rsidRPr="00502EB8" w:rsidRDefault="00316D94" w:rsidP="00B55EC8">
            <w:pPr>
              <w:spacing w:after="0" w:line="240" w:lineRule="auto"/>
              <w:jc w:val="center"/>
              <w:rPr>
                <w:rFonts w:ascii="Times New Roman" w:hAnsi="Times New Roman" w:cs="Times New Roman"/>
                <w:sz w:val="24"/>
                <w:szCs w:val="24"/>
              </w:rPr>
            </w:pPr>
          </w:p>
        </w:tc>
      </w:tr>
    </w:tbl>
    <w:p w:rsidR="00316D94" w:rsidRPr="00502EB8" w:rsidRDefault="00316D94" w:rsidP="00B55EC8">
      <w:pPr>
        <w:spacing w:after="0" w:line="240" w:lineRule="auto"/>
        <w:rPr>
          <w:rFonts w:ascii="Times New Roman" w:hAnsi="Times New Roman" w:cs="Times New Roman"/>
          <w:sz w:val="24"/>
          <w:szCs w:val="24"/>
        </w:rPr>
      </w:pPr>
    </w:p>
    <w:p w:rsidR="00B55EC8" w:rsidRPr="00502EB8" w:rsidRDefault="00B55EC8" w:rsidP="00B55EC8">
      <w:pPr>
        <w:spacing w:after="0" w:line="240" w:lineRule="auto"/>
        <w:rPr>
          <w:rFonts w:ascii="Times New Roman" w:hAnsi="Times New Roman" w:cs="Times New Roman"/>
          <w:sz w:val="24"/>
          <w:szCs w:val="24"/>
        </w:rPr>
      </w:pPr>
    </w:p>
    <w:p w:rsidR="00B55EC8" w:rsidRPr="00502EB8" w:rsidRDefault="00B55EC8" w:rsidP="00B55EC8">
      <w:pPr>
        <w:spacing w:after="0" w:line="240" w:lineRule="auto"/>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7D530E" w:rsidRDefault="007D530E" w:rsidP="00B55EC8">
      <w:pPr>
        <w:spacing w:after="0" w:line="240" w:lineRule="auto"/>
        <w:jc w:val="right"/>
        <w:rPr>
          <w:rFonts w:ascii="Times New Roman" w:hAnsi="Times New Roman" w:cs="Times New Roman"/>
          <w:sz w:val="24"/>
          <w:szCs w:val="24"/>
        </w:rPr>
      </w:pPr>
    </w:p>
    <w:p w:rsidR="00B55EC8" w:rsidRPr="00502EB8" w:rsidRDefault="00B55EC8" w:rsidP="00B55EC8">
      <w:pPr>
        <w:spacing w:after="0" w:line="240" w:lineRule="auto"/>
        <w:jc w:val="right"/>
        <w:rPr>
          <w:rFonts w:ascii="Times New Roman" w:hAnsi="Times New Roman" w:cs="Times New Roman"/>
          <w:sz w:val="24"/>
          <w:szCs w:val="24"/>
        </w:rPr>
      </w:pPr>
      <w:r w:rsidRPr="00502EB8">
        <w:rPr>
          <w:rFonts w:ascii="Times New Roman" w:hAnsi="Times New Roman" w:cs="Times New Roman"/>
          <w:sz w:val="24"/>
          <w:szCs w:val="24"/>
        </w:rPr>
        <w:lastRenderedPageBreak/>
        <w:t>Таблица №14а</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Движение компьютерной техники в 2014 году</w:t>
      </w:r>
    </w:p>
    <w:p w:rsidR="00B55EC8" w:rsidRPr="00502EB8" w:rsidRDefault="00B55EC8" w:rsidP="00B55EC8">
      <w:pPr>
        <w:spacing w:after="0" w:line="240" w:lineRule="auto"/>
        <w:jc w:val="right"/>
        <w:rPr>
          <w:rFonts w:ascii="Times New Roman" w:hAnsi="Times New Roman" w:cs="Times New Roman"/>
          <w:sz w:val="24"/>
          <w:szCs w:val="24"/>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035"/>
        <w:gridCol w:w="1665"/>
        <w:gridCol w:w="1440"/>
        <w:gridCol w:w="2340"/>
        <w:gridCol w:w="1770"/>
        <w:gridCol w:w="884"/>
        <w:gridCol w:w="720"/>
        <w:gridCol w:w="1358"/>
        <w:gridCol w:w="1116"/>
        <w:gridCol w:w="1016"/>
      </w:tblGrid>
      <w:tr w:rsidR="00B55EC8" w:rsidRPr="00502EB8" w:rsidTr="00B55EC8">
        <w:trPr>
          <w:cantSplit/>
          <w:trHeight w:val="555"/>
        </w:trPr>
        <w:tc>
          <w:tcPr>
            <w:tcW w:w="1908"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Единица техники</w:t>
            </w:r>
          </w:p>
        </w:tc>
        <w:tc>
          <w:tcPr>
            <w:tcW w:w="1035"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Год выпуска</w:t>
            </w:r>
          </w:p>
        </w:tc>
        <w:tc>
          <w:tcPr>
            <w:tcW w:w="1665" w:type="dxa"/>
            <w:vMerge w:val="restart"/>
          </w:tcPr>
          <w:p w:rsidR="00B55EC8" w:rsidRPr="00502EB8" w:rsidRDefault="00B55EC8" w:rsidP="00B55EC8">
            <w:pPr>
              <w:spacing w:after="0" w:line="240" w:lineRule="auto"/>
              <w:jc w:val="center"/>
              <w:rPr>
                <w:rFonts w:ascii="Times New Roman" w:hAnsi="Times New Roman" w:cs="Times New Roman"/>
                <w:b/>
                <w:sz w:val="24"/>
                <w:szCs w:val="24"/>
                <w:lang w:val="en-US"/>
              </w:rPr>
            </w:pPr>
            <w:r w:rsidRPr="00502EB8">
              <w:rPr>
                <w:rFonts w:ascii="Times New Roman" w:hAnsi="Times New Roman" w:cs="Times New Roman"/>
                <w:b/>
                <w:sz w:val="24"/>
                <w:szCs w:val="24"/>
              </w:rPr>
              <w:t>Местона</w:t>
            </w:r>
            <w:r w:rsidRPr="00502EB8">
              <w:rPr>
                <w:rFonts w:ascii="Times New Roman" w:hAnsi="Times New Roman" w:cs="Times New Roman"/>
                <w:b/>
                <w:sz w:val="24"/>
                <w:szCs w:val="24"/>
                <w:lang w:val="en-US"/>
              </w:rPr>
              <w:t>-</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хожд. Техники</w:t>
            </w:r>
          </w:p>
        </w:tc>
        <w:tc>
          <w:tcPr>
            <w:tcW w:w="1440"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Марка</w:t>
            </w:r>
          </w:p>
        </w:tc>
        <w:tc>
          <w:tcPr>
            <w:tcW w:w="2340"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Тип процессора</w:t>
            </w:r>
          </w:p>
        </w:tc>
        <w:tc>
          <w:tcPr>
            <w:tcW w:w="1770"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Тактовая частота</w:t>
            </w:r>
          </w:p>
        </w:tc>
        <w:tc>
          <w:tcPr>
            <w:tcW w:w="884" w:type="dxa"/>
            <w:vMerge w:val="restart"/>
          </w:tcPr>
          <w:p w:rsidR="00B55EC8" w:rsidRPr="00502EB8" w:rsidRDefault="00B55EC8" w:rsidP="00B55EC8">
            <w:pPr>
              <w:spacing w:after="0" w:line="240" w:lineRule="auto"/>
              <w:ind w:left="-48" w:right="-108" w:hanging="100"/>
              <w:jc w:val="center"/>
              <w:rPr>
                <w:rFonts w:ascii="Times New Roman" w:hAnsi="Times New Roman" w:cs="Times New Roman"/>
                <w:b/>
                <w:sz w:val="24"/>
                <w:szCs w:val="24"/>
              </w:rPr>
            </w:pPr>
            <w:r w:rsidRPr="00502EB8">
              <w:rPr>
                <w:rFonts w:ascii="Times New Roman" w:hAnsi="Times New Roman" w:cs="Times New Roman"/>
                <w:b/>
                <w:sz w:val="24"/>
                <w:szCs w:val="24"/>
              </w:rPr>
              <w:t>Объем жесткого диска (</w:t>
            </w:r>
            <w:r w:rsidRPr="00502EB8">
              <w:rPr>
                <w:rFonts w:ascii="Times New Roman" w:hAnsi="Times New Roman" w:cs="Times New Roman"/>
                <w:b/>
                <w:sz w:val="24"/>
                <w:szCs w:val="24"/>
                <w:lang w:val="en-US"/>
              </w:rPr>
              <w:t>HDD</w:t>
            </w:r>
            <w:r w:rsidRPr="00502EB8">
              <w:rPr>
                <w:rFonts w:ascii="Times New Roman" w:hAnsi="Times New Roman" w:cs="Times New Roman"/>
                <w:b/>
                <w:sz w:val="24"/>
                <w:szCs w:val="24"/>
              </w:rPr>
              <w:t>)</w:t>
            </w:r>
          </w:p>
        </w:tc>
        <w:tc>
          <w:tcPr>
            <w:tcW w:w="720"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Объем ОЗУ</w:t>
            </w:r>
          </w:p>
        </w:tc>
        <w:tc>
          <w:tcPr>
            <w:tcW w:w="1358" w:type="dxa"/>
            <w:vMerge w:val="restart"/>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lang w:val="en-US"/>
              </w:rPr>
              <w:t>DVD</w:t>
            </w:r>
            <w:r w:rsidRPr="00502EB8">
              <w:rPr>
                <w:rFonts w:ascii="Times New Roman" w:hAnsi="Times New Roman" w:cs="Times New Roman"/>
                <w:b/>
                <w:sz w:val="24"/>
                <w:szCs w:val="24"/>
              </w:rPr>
              <w:t>-</w:t>
            </w:r>
            <w:r w:rsidRPr="00502EB8">
              <w:rPr>
                <w:rFonts w:ascii="Times New Roman" w:hAnsi="Times New Roman" w:cs="Times New Roman"/>
                <w:b/>
                <w:sz w:val="24"/>
                <w:szCs w:val="24"/>
                <w:lang w:val="en-US"/>
              </w:rPr>
              <w:t>ROM</w:t>
            </w:r>
            <w:r w:rsidRPr="00502EB8">
              <w:rPr>
                <w:rFonts w:ascii="Times New Roman" w:hAnsi="Times New Roman" w:cs="Times New Roman"/>
                <w:b/>
                <w:sz w:val="24"/>
                <w:szCs w:val="24"/>
              </w:rPr>
              <w:t xml:space="preserve"> (пишущий/ обычный)</w:t>
            </w:r>
          </w:p>
        </w:tc>
        <w:tc>
          <w:tcPr>
            <w:tcW w:w="2132" w:type="dxa"/>
            <w:gridSpan w:val="2"/>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Финансирование</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 xml:space="preserve"> Приобретения</w:t>
            </w:r>
          </w:p>
        </w:tc>
      </w:tr>
      <w:tr w:rsidR="00B55EC8" w:rsidRPr="00502EB8" w:rsidTr="00B55EC8">
        <w:trPr>
          <w:cantSplit/>
          <w:trHeight w:val="212"/>
        </w:trPr>
        <w:tc>
          <w:tcPr>
            <w:tcW w:w="1908"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1035"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1665"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1440"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2340"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1770"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884"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720" w:type="dxa"/>
            <w:vMerge/>
          </w:tcPr>
          <w:p w:rsidR="00B55EC8" w:rsidRPr="00502EB8" w:rsidRDefault="00B55EC8" w:rsidP="00B55EC8">
            <w:pPr>
              <w:spacing w:after="0" w:line="240" w:lineRule="auto"/>
              <w:jc w:val="center"/>
              <w:rPr>
                <w:rFonts w:ascii="Times New Roman" w:hAnsi="Times New Roman" w:cs="Times New Roman"/>
                <w:b/>
                <w:sz w:val="24"/>
                <w:szCs w:val="24"/>
              </w:rPr>
            </w:pPr>
          </w:p>
        </w:tc>
        <w:tc>
          <w:tcPr>
            <w:tcW w:w="1358" w:type="dxa"/>
            <w:vMerge/>
          </w:tcPr>
          <w:p w:rsidR="00B55EC8" w:rsidRPr="00502EB8" w:rsidRDefault="00B55EC8" w:rsidP="00B55EC8">
            <w:pPr>
              <w:spacing w:after="0" w:line="240" w:lineRule="auto"/>
              <w:jc w:val="center"/>
              <w:rPr>
                <w:rFonts w:ascii="Times New Roman" w:hAnsi="Times New Roman" w:cs="Times New Roman"/>
                <w:b/>
                <w:sz w:val="24"/>
                <w:szCs w:val="24"/>
                <w:lang w:val="en-US"/>
              </w:rPr>
            </w:pPr>
          </w:p>
        </w:tc>
        <w:tc>
          <w:tcPr>
            <w:tcW w:w="1116" w:type="dxa"/>
          </w:tcPr>
          <w:p w:rsidR="00B55EC8" w:rsidRPr="00502EB8" w:rsidRDefault="00B55EC8" w:rsidP="00B55EC8">
            <w:pPr>
              <w:spacing w:after="0" w:line="240" w:lineRule="auto"/>
              <w:ind w:left="-160" w:right="-200"/>
              <w:jc w:val="center"/>
              <w:rPr>
                <w:rFonts w:ascii="Times New Roman" w:hAnsi="Times New Roman" w:cs="Times New Roman"/>
                <w:b/>
                <w:sz w:val="24"/>
                <w:szCs w:val="24"/>
              </w:rPr>
            </w:pPr>
            <w:r w:rsidRPr="00502EB8">
              <w:rPr>
                <w:rFonts w:ascii="Times New Roman" w:hAnsi="Times New Roman" w:cs="Times New Roman"/>
                <w:b/>
                <w:sz w:val="24"/>
                <w:szCs w:val="24"/>
              </w:rPr>
              <w:t>Источник</w:t>
            </w:r>
          </w:p>
        </w:tc>
        <w:tc>
          <w:tcPr>
            <w:tcW w:w="1016"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Сумма</w:t>
            </w:r>
          </w:p>
        </w:tc>
      </w:tr>
      <w:tr w:rsidR="00B55EC8" w:rsidRPr="00502EB8" w:rsidTr="00B55EC8">
        <w:tc>
          <w:tcPr>
            <w:tcW w:w="190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9</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ПВЭМ</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rPr>
          <w:trHeight w:val="216"/>
        </w:trPr>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Списано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right="-108" w:hanging="63"/>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ind w:right="-154" w:hanging="62"/>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Системный блок</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right="-108" w:hanging="63"/>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ind w:right="-154" w:hanging="62"/>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2014</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Intel Core i5-3340 CPU 310 6H2</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 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 xml:space="preserve">2 </w:t>
            </w:r>
            <w:r w:rsidRPr="00502EB8">
              <w:rPr>
                <w:rFonts w:ascii="Times New Roman" w:hAnsi="Times New Roman" w:cs="Times New Roman"/>
                <w:sz w:val="24"/>
                <w:szCs w:val="24"/>
              </w:rPr>
              <w:t>ТБ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r w:rsidRPr="00502EB8">
              <w:rPr>
                <w:rFonts w:ascii="Times New Roman" w:hAnsi="Times New Roman" w:cs="Times New Roman"/>
                <w:sz w:val="24"/>
                <w:szCs w:val="24"/>
                <w:lang w:val="en-US"/>
              </w:rPr>
              <w:t xml:space="preserve"> Gb</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30500,0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Intel Core i5-3340 CPU 310 6H2</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 xml:space="preserve">2 </w:t>
            </w:r>
            <w:r w:rsidRPr="00502EB8">
              <w:rPr>
                <w:rFonts w:ascii="Times New Roman" w:hAnsi="Times New Roman" w:cs="Times New Roman"/>
                <w:sz w:val="24"/>
                <w:szCs w:val="24"/>
              </w:rPr>
              <w:t>ТБ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w:t>
            </w:r>
            <w:r w:rsidRPr="00502EB8">
              <w:rPr>
                <w:rFonts w:ascii="Times New Roman" w:hAnsi="Times New Roman" w:cs="Times New Roman"/>
                <w:sz w:val="24"/>
                <w:szCs w:val="24"/>
                <w:lang w:val="en-US"/>
              </w:rPr>
              <w:t xml:space="preserve"> Gb</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21500,0 руб</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«Библиотека Медведкинского сельского поселения»</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 (шт.)</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Instar Technology</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 xml:space="preserve">2 </w:t>
            </w:r>
            <w:r w:rsidRPr="00502EB8">
              <w:rPr>
                <w:rFonts w:ascii="Times New Roman" w:hAnsi="Times New Roman" w:cs="Times New Roman"/>
                <w:sz w:val="24"/>
                <w:szCs w:val="24"/>
              </w:rPr>
              <w:t>ТБ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lang w:val="en-US"/>
              </w:rPr>
            </w:pP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 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19</w:t>
            </w:r>
            <w:r w:rsidRPr="00502EB8">
              <w:rPr>
                <w:rFonts w:ascii="Times New Roman" w:hAnsi="Times New Roman" w:cs="Times New Roman"/>
                <w:sz w:val="24"/>
                <w:szCs w:val="24"/>
              </w:rPr>
              <w:t> 000,0 руб.</w:t>
            </w:r>
          </w:p>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3000</w:t>
            </w:r>
            <w:r w:rsidRPr="00502EB8">
              <w:rPr>
                <w:rFonts w:ascii="Times New Roman" w:hAnsi="Times New Roman" w:cs="Times New Roman"/>
                <w:sz w:val="24"/>
                <w:szCs w:val="24"/>
              </w:rPr>
              <w:t>,</w:t>
            </w:r>
            <w:r w:rsidRPr="00502EB8">
              <w:rPr>
                <w:rFonts w:ascii="Times New Roman" w:hAnsi="Times New Roman" w:cs="Times New Roman"/>
                <w:sz w:val="24"/>
                <w:szCs w:val="24"/>
                <w:lang w:val="en-US"/>
              </w:rPr>
              <w:t>0</w:t>
            </w:r>
            <w:r w:rsidRPr="00502EB8">
              <w:rPr>
                <w:rFonts w:ascii="Times New Roman" w:hAnsi="Times New Roman" w:cs="Times New Roman"/>
                <w:sz w:val="24"/>
                <w:szCs w:val="24"/>
              </w:rPr>
              <w:t xml:space="preserve"> руб.</w:t>
            </w:r>
            <w:r w:rsidRPr="00502EB8">
              <w:rPr>
                <w:rFonts w:ascii="Times New Roman" w:hAnsi="Times New Roman" w:cs="Times New Roman"/>
                <w:sz w:val="24"/>
                <w:szCs w:val="24"/>
                <w:lang w:val="en-US"/>
              </w:rPr>
              <w:t xml:space="preserve"> </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 шт.)</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AMD FX (™)</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1 T</w:t>
            </w:r>
            <w:r w:rsidRPr="00502EB8">
              <w:rPr>
                <w:rFonts w:ascii="Times New Roman" w:hAnsi="Times New Roman" w:cs="Times New Roman"/>
                <w:sz w:val="24"/>
                <w:szCs w:val="24"/>
              </w:rPr>
              <w:t>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Краевой </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67460,00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Intel ® Pentium ®</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3ГЦ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1 T</w:t>
            </w:r>
            <w:r w:rsidRPr="00502EB8">
              <w:rPr>
                <w:rFonts w:ascii="Times New Roman" w:hAnsi="Times New Roman" w:cs="Times New Roman"/>
                <w:sz w:val="24"/>
                <w:szCs w:val="24"/>
              </w:rPr>
              <w:t>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16564,0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МБУК </w:t>
            </w:r>
            <w:r w:rsidRPr="00502EB8">
              <w:rPr>
                <w:rFonts w:ascii="Times New Roman" w:hAnsi="Times New Roman" w:cs="Times New Roman"/>
                <w:sz w:val="24"/>
                <w:szCs w:val="24"/>
              </w:rPr>
              <w:lastRenderedPageBreak/>
              <w:t>«Пашийская библиотека»</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lastRenderedPageBreak/>
              <w:t xml:space="preserve">CRWN </w:t>
            </w:r>
            <w:r w:rsidRPr="00502EB8">
              <w:rPr>
                <w:rFonts w:ascii="Times New Roman" w:hAnsi="Times New Roman" w:cs="Times New Roman"/>
                <w:sz w:val="24"/>
                <w:szCs w:val="24"/>
                <w:lang w:val="en-US"/>
              </w:rPr>
              <w:lastRenderedPageBreak/>
              <w:t>(FM2+AMDA4)</w:t>
            </w:r>
          </w:p>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lastRenderedPageBreak/>
              <w:t xml:space="preserve">3 </w:t>
            </w:r>
            <w:r w:rsidRPr="00502EB8">
              <w:rPr>
                <w:rFonts w:ascii="Times New Roman" w:hAnsi="Times New Roman" w:cs="Times New Roman"/>
                <w:sz w:val="24"/>
                <w:szCs w:val="24"/>
              </w:rPr>
              <w:t>ГЦ</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 Тб</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пишущий</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lastRenderedPageBreak/>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lastRenderedPageBreak/>
              <w:t>17100,0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lastRenderedPageBreak/>
              <w:t>Мониторы</w:t>
            </w:r>
          </w:p>
        </w:tc>
        <w:tc>
          <w:tcPr>
            <w:tcW w:w="1035"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Год выпуска</w:t>
            </w:r>
          </w:p>
        </w:tc>
        <w:tc>
          <w:tcPr>
            <w:tcW w:w="1665"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Местона-</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хожд. Техники</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Instar</w:t>
            </w:r>
            <w:r w:rsidRPr="00502EB8">
              <w:rPr>
                <w:rFonts w:ascii="Times New Roman" w:hAnsi="Times New Roman" w:cs="Times New Roman"/>
                <w:sz w:val="24"/>
                <w:szCs w:val="24"/>
              </w:rPr>
              <w:t xml:space="preserve"> </w:t>
            </w:r>
            <w:r w:rsidRPr="00502EB8">
              <w:rPr>
                <w:rFonts w:ascii="Times New Roman" w:hAnsi="Times New Roman" w:cs="Times New Roman"/>
                <w:sz w:val="24"/>
                <w:szCs w:val="24"/>
                <w:lang w:val="en-US"/>
              </w:rPr>
              <w:t>Modern</w:t>
            </w:r>
            <w:r w:rsidRPr="00502EB8">
              <w:rPr>
                <w:rFonts w:ascii="Times New Roman" w:hAnsi="Times New Roman" w:cs="Times New Roman"/>
                <w:sz w:val="24"/>
                <w:szCs w:val="24"/>
              </w:rPr>
              <w:t xml:space="preserve"> </w:t>
            </w:r>
            <w:r w:rsidRPr="00502EB8">
              <w:rPr>
                <w:rFonts w:ascii="Times New Roman" w:hAnsi="Times New Roman" w:cs="Times New Roman"/>
                <w:sz w:val="24"/>
                <w:szCs w:val="24"/>
                <w:lang w:val="en-US"/>
              </w:rPr>
              <w:t>i</w:t>
            </w:r>
            <w:r w:rsidRPr="00502EB8">
              <w:rPr>
                <w:rFonts w:ascii="Times New Roman" w:hAnsi="Times New Roman" w:cs="Times New Roman"/>
                <w:sz w:val="24"/>
                <w:szCs w:val="24"/>
              </w:rPr>
              <w:t>2312</w:t>
            </w:r>
          </w:p>
        </w:tc>
        <w:tc>
          <w:tcPr>
            <w:tcW w:w="23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 xml:space="preserve">Ширина диагонали </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(в дюймах)</w:t>
            </w:r>
          </w:p>
        </w:tc>
        <w:tc>
          <w:tcPr>
            <w:tcW w:w="177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Экран</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20</w:t>
            </w:r>
            <w:r w:rsidRPr="00502EB8">
              <w:rPr>
                <w:rFonts w:ascii="Times New Roman" w:hAnsi="Times New Roman" w:cs="Times New Roman"/>
                <w:sz w:val="24"/>
                <w:szCs w:val="24"/>
              </w:rPr>
              <w:t>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 ГЦМБ»</w:t>
            </w:r>
          </w:p>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PHILIPS</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24</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жидкокристаллический</w:t>
            </w:r>
            <w:r w:rsidRPr="00502EB8">
              <w:rPr>
                <w:rFonts w:ascii="Times New Roman" w:hAnsi="Times New Roman" w:cs="Times New Roman"/>
                <w:sz w:val="24"/>
                <w:szCs w:val="24"/>
                <w:lang w:val="en-US"/>
              </w:rPr>
              <w:t xml:space="preserve"> </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Местный, краевой</w:t>
            </w:r>
          </w:p>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3000,0 руб. </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r w:rsidRPr="00502EB8">
              <w:rPr>
                <w:rFonts w:ascii="Times New Roman" w:hAnsi="Times New Roman" w:cs="Times New Roman"/>
                <w:sz w:val="24"/>
                <w:szCs w:val="24"/>
                <w:lang w:val="en-US"/>
              </w:rPr>
              <w:t> </w:t>
            </w:r>
            <w:r w:rsidRPr="00502EB8">
              <w:rPr>
                <w:rFonts w:ascii="Times New Roman" w:hAnsi="Times New Roman" w:cs="Times New Roman"/>
                <w:sz w:val="24"/>
                <w:szCs w:val="24"/>
              </w:rPr>
              <w:t>000,0 руб.</w:t>
            </w:r>
          </w:p>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 ГЦМБ»</w:t>
            </w:r>
          </w:p>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PHILIPS</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21,5</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жидкокристаллический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 краевой</w:t>
            </w:r>
          </w:p>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3000,0 руб. </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r w:rsidRPr="00502EB8">
              <w:rPr>
                <w:rFonts w:ascii="Times New Roman" w:hAnsi="Times New Roman" w:cs="Times New Roman"/>
                <w:sz w:val="24"/>
                <w:szCs w:val="24"/>
                <w:lang w:val="en-US"/>
              </w:rPr>
              <w:t> </w:t>
            </w:r>
            <w:r w:rsidRPr="00502EB8">
              <w:rPr>
                <w:rFonts w:ascii="Times New Roman" w:hAnsi="Times New Roman" w:cs="Times New Roman"/>
                <w:sz w:val="24"/>
                <w:szCs w:val="24"/>
              </w:rPr>
              <w:t>000,0 руб.</w:t>
            </w:r>
          </w:p>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«Библиотека Медведкинского сельского поселения»</w:t>
            </w:r>
          </w:p>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(2 шт.)</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PHL 193V5</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21,5</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жидкокристаллический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Местный, краевой</w:t>
            </w:r>
          </w:p>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 xml:space="preserve">3000,0 руб. </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w:t>
            </w:r>
            <w:r w:rsidRPr="00502EB8">
              <w:rPr>
                <w:rFonts w:ascii="Times New Roman" w:hAnsi="Times New Roman" w:cs="Times New Roman"/>
                <w:sz w:val="24"/>
                <w:szCs w:val="24"/>
                <w:lang w:val="en-US"/>
              </w:rPr>
              <w:t> </w:t>
            </w:r>
            <w:r w:rsidRPr="00502EB8">
              <w:rPr>
                <w:rFonts w:ascii="Times New Roman" w:hAnsi="Times New Roman" w:cs="Times New Roman"/>
                <w:sz w:val="24"/>
                <w:szCs w:val="24"/>
              </w:rPr>
              <w:t>000,0 руб.</w:t>
            </w:r>
          </w:p>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(3 шт.)</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Fctr</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21,5</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жидкокристаллический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13800,0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PHILIPS</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21,5</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жидкокристаллический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5800,0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«Пашийская библиотека»</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PHILIPS</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22,0</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жидкокристаллический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8000,0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Списано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Принтеры</w:t>
            </w:r>
          </w:p>
        </w:tc>
        <w:tc>
          <w:tcPr>
            <w:tcW w:w="1035"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Год выпуска</w:t>
            </w:r>
          </w:p>
        </w:tc>
        <w:tc>
          <w:tcPr>
            <w:tcW w:w="1665" w:type="dxa"/>
          </w:tcPr>
          <w:p w:rsidR="00B55EC8" w:rsidRPr="00502EB8" w:rsidRDefault="00B55EC8" w:rsidP="00B55EC8">
            <w:pPr>
              <w:spacing w:after="0" w:line="240" w:lineRule="auto"/>
              <w:ind w:left="-63" w:right="-108"/>
              <w:jc w:val="center"/>
              <w:rPr>
                <w:rFonts w:ascii="Times New Roman" w:hAnsi="Times New Roman" w:cs="Times New Roman"/>
                <w:b/>
                <w:sz w:val="24"/>
                <w:szCs w:val="24"/>
              </w:rPr>
            </w:pPr>
            <w:r w:rsidRPr="00502EB8">
              <w:rPr>
                <w:rFonts w:ascii="Times New Roman" w:hAnsi="Times New Roman" w:cs="Times New Roman"/>
                <w:b/>
                <w:sz w:val="24"/>
                <w:szCs w:val="24"/>
              </w:rPr>
              <w:t>Местонахожде-ние техники</w:t>
            </w:r>
          </w:p>
        </w:tc>
        <w:tc>
          <w:tcPr>
            <w:tcW w:w="14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Марка</w:t>
            </w:r>
          </w:p>
        </w:tc>
        <w:tc>
          <w:tcPr>
            <w:tcW w:w="23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Тип (матр.,струйный, лазерный)</w:t>
            </w:r>
          </w:p>
        </w:tc>
        <w:tc>
          <w:tcPr>
            <w:tcW w:w="1770"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Вид печати (цветная)</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lang w:val="en-US"/>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Списано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Сканеры</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Марка</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Списано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МФУ</w:t>
            </w:r>
          </w:p>
        </w:tc>
        <w:tc>
          <w:tcPr>
            <w:tcW w:w="1035"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Год выпуска</w:t>
            </w:r>
          </w:p>
        </w:tc>
        <w:tc>
          <w:tcPr>
            <w:tcW w:w="1665" w:type="dxa"/>
          </w:tcPr>
          <w:p w:rsidR="00B55EC8" w:rsidRPr="00502EB8" w:rsidRDefault="00B55EC8" w:rsidP="00B55EC8">
            <w:pPr>
              <w:spacing w:after="0" w:line="240" w:lineRule="auto"/>
              <w:jc w:val="center"/>
              <w:rPr>
                <w:rFonts w:ascii="Times New Roman" w:hAnsi="Times New Roman" w:cs="Times New Roman"/>
                <w:b/>
                <w:sz w:val="24"/>
                <w:szCs w:val="24"/>
                <w:lang w:val="en-US"/>
              </w:rPr>
            </w:pPr>
            <w:r w:rsidRPr="00502EB8">
              <w:rPr>
                <w:rFonts w:ascii="Times New Roman" w:hAnsi="Times New Roman" w:cs="Times New Roman"/>
                <w:b/>
                <w:sz w:val="24"/>
                <w:szCs w:val="24"/>
              </w:rPr>
              <w:t>Местона</w:t>
            </w:r>
            <w:r w:rsidRPr="00502EB8">
              <w:rPr>
                <w:rFonts w:ascii="Times New Roman" w:hAnsi="Times New Roman" w:cs="Times New Roman"/>
                <w:b/>
                <w:sz w:val="24"/>
                <w:szCs w:val="24"/>
                <w:lang w:val="en-US"/>
              </w:rPr>
              <w:t>-</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хожд. техники</w:t>
            </w:r>
          </w:p>
        </w:tc>
        <w:tc>
          <w:tcPr>
            <w:tcW w:w="14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Марка</w:t>
            </w:r>
          </w:p>
        </w:tc>
        <w:tc>
          <w:tcPr>
            <w:tcW w:w="23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 xml:space="preserve">Тип  </w:t>
            </w:r>
          </w:p>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(матр.,струйный, лазерный</w:t>
            </w:r>
          </w:p>
        </w:tc>
        <w:tc>
          <w:tcPr>
            <w:tcW w:w="177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Вид печати (цветно,черно-белый)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 ГЦМБ»</w:t>
            </w:r>
          </w:p>
          <w:p w:rsidR="00B55EC8" w:rsidRPr="00502EB8" w:rsidRDefault="00B55EC8" w:rsidP="00B55EC8">
            <w:pPr>
              <w:spacing w:after="0" w:line="240" w:lineRule="auto"/>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Laserjet Pro M</w:t>
            </w:r>
            <w:r w:rsidRPr="00502EB8">
              <w:rPr>
                <w:rFonts w:ascii="Times New Roman" w:hAnsi="Times New Roman" w:cs="Times New Roman"/>
                <w:sz w:val="24"/>
                <w:szCs w:val="24"/>
              </w:rPr>
              <w:t xml:space="preserve">1132 </w:t>
            </w:r>
            <w:r w:rsidRPr="00502EB8">
              <w:rPr>
                <w:rFonts w:ascii="Times New Roman" w:hAnsi="Times New Roman" w:cs="Times New Roman"/>
                <w:sz w:val="24"/>
                <w:szCs w:val="24"/>
                <w:lang w:val="en-US"/>
              </w:rPr>
              <w:t>RU</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5950,0</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2550,0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Приобретено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 ГЦМБ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rPr>
              <w:t>Са</w:t>
            </w:r>
            <w:r w:rsidRPr="00502EB8">
              <w:rPr>
                <w:rFonts w:ascii="Times New Roman" w:hAnsi="Times New Roman" w:cs="Times New Roman"/>
                <w:sz w:val="24"/>
                <w:szCs w:val="24"/>
                <w:lang w:val="en-US"/>
              </w:rPr>
              <w:t>noni-Sensy MF 3010</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5950,0</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2550,0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«Кусье –Александровская библиотека»</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lang w:val="en-US"/>
              </w:rPr>
              <w:t xml:space="preserve">Brothen DCP </w:t>
            </w:r>
            <w:r w:rsidRPr="00502EB8">
              <w:rPr>
                <w:rFonts w:ascii="Times New Roman" w:hAnsi="Times New Roman" w:cs="Times New Roman"/>
                <w:sz w:val="24"/>
                <w:szCs w:val="24"/>
              </w:rPr>
              <w:t>7055</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 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6490,0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2014</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 xml:space="preserve">МБУК «Пашийская библиотека» </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Bnothok</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12000,0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(2 шт.)</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HP Laserjest</w:t>
            </w:r>
          </w:p>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Professional M 1132</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Краевой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11580,0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2013</w:t>
            </w: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r w:rsidRPr="00502EB8">
              <w:rPr>
                <w:rFonts w:ascii="Times New Roman" w:hAnsi="Times New Roman" w:cs="Times New Roman"/>
                <w:sz w:val="24"/>
                <w:szCs w:val="24"/>
              </w:rPr>
              <w:t>МБУК «ГЦДБ»</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r w:rsidRPr="00502EB8">
              <w:rPr>
                <w:rFonts w:ascii="Times New Roman" w:hAnsi="Times New Roman" w:cs="Times New Roman"/>
                <w:sz w:val="24"/>
                <w:szCs w:val="24"/>
                <w:lang w:val="en-US"/>
              </w:rPr>
              <w:t>HP Lastrjest Pro V1132</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Лазерный</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Черно -белый</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Местный</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6960,0</w:t>
            </w: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ind w:left="-143" w:right="-48"/>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sz w:val="24"/>
                <w:szCs w:val="24"/>
                <w:lang w:val="en-US"/>
              </w:rPr>
            </w:pP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r w:rsidR="00B55EC8" w:rsidRPr="00502EB8" w:rsidTr="00B55EC8">
        <w:tc>
          <w:tcPr>
            <w:tcW w:w="1908" w:type="dxa"/>
          </w:tcPr>
          <w:p w:rsidR="00B55EC8" w:rsidRPr="00502EB8" w:rsidRDefault="00B55EC8" w:rsidP="00B55EC8">
            <w:pPr>
              <w:spacing w:after="0" w:line="240" w:lineRule="auto"/>
              <w:rPr>
                <w:rFonts w:ascii="Times New Roman" w:hAnsi="Times New Roman" w:cs="Times New Roman"/>
                <w:sz w:val="24"/>
                <w:szCs w:val="24"/>
              </w:rPr>
            </w:pPr>
            <w:r w:rsidRPr="00502EB8">
              <w:rPr>
                <w:rFonts w:ascii="Times New Roman" w:hAnsi="Times New Roman" w:cs="Times New Roman"/>
                <w:sz w:val="24"/>
                <w:szCs w:val="24"/>
              </w:rPr>
              <w:t>Списано</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4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rPr>
          <w:trHeight w:val="602"/>
        </w:trPr>
        <w:tc>
          <w:tcPr>
            <w:tcW w:w="1908" w:type="dxa"/>
          </w:tcPr>
          <w:p w:rsidR="00B55EC8" w:rsidRPr="00502EB8" w:rsidRDefault="00B55EC8" w:rsidP="00B55EC8">
            <w:pPr>
              <w:spacing w:after="0" w:line="240" w:lineRule="auto"/>
              <w:rPr>
                <w:rFonts w:ascii="Times New Roman" w:hAnsi="Times New Roman" w:cs="Times New Roman"/>
                <w:b/>
                <w:sz w:val="24"/>
                <w:szCs w:val="24"/>
              </w:rPr>
            </w:pPr>
            <w:r w:rsidRPr="00502EB8">
              <w:rPr>
                <w:rFonts w:ascii="Times New Roman" w:hAnsi="Times New Roman" w:cs="Times New Roman"/>
                <w:b/>
                <w:sz w:val="24"/>
                <w:szCs w:val="24"/>
              </w:rPr>
              <w:t>Програм.продукты</w:t>
            </w:r>
          </w:p>
        </w:tc>
        <w:tc>
          <w:tcPr>
            <w:tcW w:w="103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665"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440" w:type="dxa"/>
          </w:tcPr>
          <w:p w:rsidR="00B55EC8" w:rsidRPr="00502EB8" w:rsidRDefault="00B55EC8" w:rsidP="00B55EC8">
            <w:pPr>
              <w:spacing w:after="0" w:line="240" w:lineRule="auto"/>
              <w:jc w:val="center"/>
              <w:rPr>
                <w:rFonts w:ascii="Times New Roman" w:hAnsi="Times New Roman" w:cs="Times New Roman"/>
                <w:b/>
                <w:sz w:val="24"/>
                <w:szCs w:val="24"/>
              </w:rPr>
            </w:pPr>
            <w:r w:rsidRPr="00502EB8">
              <w:rPr>
                <w:rFonts w:ascii="Times New Roman" w:hAnsi="Times New Roman" w:cs="Times New Roman"/>
                <w:b/>
                <w:sz w:val="24"/>
                <w:szCs w:val="24"/>
              </w:rPr>
              <w:t>Название</w:t>
            </w:r>
          </w:p>
        </w:tc>
        <w:tc>
          <w:tcPr>
            <w:tcW w:w="234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77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884"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720"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358"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116" w:type="dxa"/>
          </w:tcPr>
          <w:p w:rsidR="00B55EC8" w:rsidRPr="00502EB8" w:rsidRDefault="00B55EC8" w:rsidP="00B55EC8">
            <w:pPr>
              <w:spacing w:after="0" w:line="240" w:lineRule="auto"/>
              <w:jc w:val="center"/>
              <w:rPr>
                <w:rFonts w:ascii="Times New Roman" w:hAnsi="Times New Roman" w:cs="Times New Roman"/>
                <w:sz w:val="24"/>
                <w:szCs w:val="24"/>
              </w:rPr>
            </w:pPr>
          </w:p>
        </w:tc>
        <w:tc>
          <w:tcPr>
            <w:tcW w:w="1016" w:type="dxa"/>
          </w:tcPr>
          <w:p w:rsidR="00B55EC8" w:rsidRPr="00502EB8" w:rsidRDefault="00B55EC8" w:rsidP="00B55EC8">
            <w:pPr>
              <w:spacing w:after="0" w:line="240" w:lineRule="auto"/>
              <w:jc w:val="center"/>
              <w:rPr>
                <w:rFonts w:ascii="Times New Roman" w:hAnsi="Times New Roman" w:cs="Times New Roman"/>
                <w:sz w:val="24"/>
                <w:szCs w:val="24"/>
              </w:rPr>
            </w:pPr>
          </w:p>
        </w:tc>
      </w:tr>
    </w:tbl>
    <w:p w:rsidR="00B55EC8" w:rsidRPr="00502EB8" w:rsidRDefault="00B55EC8" w:rsidP="00316D94">
      <w:pPr>
        <w:rPr>
          <w:rFonts w:ascii="Times New Roman" w:hAnsi="Times New Roman" w:cs="Times New Roman"/>
          <w:sz w:val="28"/>
          <w:szCs w:val="28"/>
        </w:rPr>
      </w:pPr>
    </w:p>
    <w:p w:rsidR="00B55EC8" w:rsidRPr="00502EB8" w:rsidRDefault="00B55EC8" w:rsidP="00316D94">
      <w:pPr>
        <w:rPr>
          <w:rFonts w:ascii="Times New Roman" w:hAnsi="Times New Roman" w:cs="Times New Roman"/>
          <w:sz w:val="28"/>
          <w:szCs w:val="28"/>
        </w:rPr>
        <w:sectPr w:rsidR="00B55EC8" w:rsidRPr="00502EB8">
          <w:pgSz w:w="16840" w:h="11907" w:orient="landscape"/>
          <w:pgMar w:top="851" w:right="1418" w:bottom="851" w:left="851" w:header="720" w:footer="720" w:gutter="0"/>
          <w:cols w:space="720"/>
        </w:sectPr>
      </w:pPr>
    </w:p>
    <w:p w:rsidR="00B55EC8" w:rsidRPr="00502EB8" w:rsidRDefault="00B55EC8" w:rsidP="00B55EC8">
      <w:pPr>
        <w:spacing w:after="0" w:line="240" w:lineRule="auto"/>
        <w:jc w:val="center"/>
        <w:rPr>
          <w:rFonts w:ascii="Times New Roman" w:hAnsi="Times New Roman" w:cs="Times New Roman"/>
          <w:b/>
          <w:sz w:val="28"/>
          <w:szCs w:val="28"/>
        </w:rPr>
      </w:pPr>
      <w:r w:rsidRPr="00502EB8">
        <w:rPr>
          <w:rFonts w:ascii="Times New Roman" w:hAnsi="Times New Roman" w:cs="Times New Roman"/>
          <w:b/>
          <w:sz w:val="28"/>
          <w:szCs w:val="28"/>
        </w:rPr>
        <w:lastRenderedPageBreak/>
        <w:t>14. Материально – техническая база</w:t>
      </w:r>
    </w:p>
    <w:p w:rsidR="00B55EC8" w:rsidRPr="00502EB8" w:rsidRDefault="00B55EC8" w:rsidP="00B55EC8">
      <w:pPr>
        <w:spacing w:after="0" w:line="240" w:lineRule="auto"/>
        <w:jc w:val="center"/>
        <w:rPr>
          <w:rFonts w:ascii="Times New Roman" w:hAnsi="Times New Roman" w:cs="Times New Roman"/>
          <w:b/>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14.1. Состояние библиотечных зданий находятся в удовлетворительном состоянии.</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МБУК «Библиотека Медведкинского сельского поселения» (Библиотека п.Медведка) переехала в здание бывшего Детского сада, помещение отремонтировано, приспособлено под библиотеку.</w:t>
      </w: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14.3.Четыре  библиотеки приняли участие в программе по модернизации сельских библиотек: МБУК «Библиотека Медведкинского сельского поселения», МБУК «Пашийская библиотека», МБУК «Горнозаводская центральная межпоселенческая библиотека», библиотека – филиал №1 п.Теплая Гора МБУК «Горнозаводская центральная межпоселенческая библиотека» . В результате были приобретены компьютерная техника , телевизор. МБУК «Библиотека Медведкинского сельского поселения» приобрела 1 компьютер. МБУК «Горнозав</w:t>
      </w:r>
      <w:r w:rsidRPr="00502EB8">
        <w:rPr>
          <w:rFonts w:ascii="Times New Roman" w:hAnsi="Times New Roman" w:cs="Times New Roman"/>
          <w:sz w:val="28"/>
          <w:szCs w:val="28"/>
          <w:lang w:val="en-US"/>
        </w:rPr>
        <w:t>o</w:t>
      </w:r>
      <w:r w:rsidRPr="00502EB8">
        <w:rPr>
          <w:rFonts w:ascii="Times New Roman" w:hAnsi="Times New Roman" w:cs="Times New Roman"/>
          <w:sz w:val="28"/>
          <w:szCs w:val="28"/>
        </w:rPr>
        <w:t>дская центральная межпоселенческая библиотека» -2 компьютера и МФУ, библиотека – филиал №1 п.Теплая МБУК «Горнозаводская центральная межпоселенческая библиотека» - МФУ.</w:t>
      </w:r>
    </w:p>
    <w:p w:rsidR="00B55EC8" w:rsidRPr="00502EB8" w:rsidRDefault="00B55EC8" w:rsidP="00B55EC8">
      <w:pPr>
        <w:spacing w:after="0" w:line="240" w:lineRule="auto"/>
        <w:jc w:val="both"/>
        <w:rPr>
          <w:rFonts w:ascii="Times New Roman" w:hAnsi="Times New Roman" w:cs="Times New Roman"/>
          <w:sz w:val="28"/>
          <w:szCs w:val="28"/>
        </w:rPr>
      </w:pPr>
    </w:p>
    <w:p w:rsidR="00B55EC8" w:rsidRPr="00502EB8" w:rsidRDefault="00B55EC8" w:rsidP="00B55EC8">
      <w:pPr>
        <w:spacing w:after="0" w:line="240" w:lineRule="auto"/>
        <w:jc w:val="both"/>
        <w:rPr>
          <w:rFonts w:ascii="Times New Roman" w:hAnsi="Times New Roman" w:cs="Times New Roman"/>
          <w:sz w:val="28"/>
          <w:szCs w:val="28"/>
        </w:rPr>
      </w:pPr>
      <w:r w:rsidRPr="00502EB8">
        <w:rPr>
          <w:rFonts w:ascii="Times New Roman" w:hAnsi="Times New Roman" w:cs="Times New Roman"/>
          <w:sz w:val="28"/>
          <w:szCs w:val="28"/>
        </w:rPr>
        <w:t>14.4.Ежегодно в библиотеках проходят лекции по противопожарной безопасности, количество огнетушителей соответствует нормам. В 2015 году запланировано заменить огнетушители во всех библиотеках.</w:t>
      </w:r>
    </w:p>
    <w:p w:rsidR="00B55EC8" w:rsidRPr="00502EB8" w:rsidRDefault="00B55EC8" w:rsidP="00316D94">
      <w:pPr>
        <w:jc w:val="right"/>
        <w:rPr>
          <w:rFonts w:ascii="Times New Roman" w:hAnsi="Times New Roman" w:cs="Times New Roman"/>
          <w:b/>
          <w:bCs/>
        </w:rPr>
        <w:sectPr w:rsidR="00B55EC8" w:rsidRPr="00502EB8" w:rsidSect="00B55EC8">
          <w:pgSz w:w="11906" w:h="16838"/>
          <w:pgMar w:top="1134" w:right="851" w:bottom="1134" w:left="1701" w:header="709" w:footer="709" w:gutter="0"/>
          <w:cols w:space="708"/>
          <w:docGrid w:linePitch="360"/>
        </w:sectPr>
      </w:pPr>
    </w:p>
    <w:p w:rsidR="00B55EC8" w:rsidRPr="00502EB8" w:rsidRDefault="00B55EC8" w:rsidP="00B55EC8">
      <w:pPr>
        <w:tabs>
          <w:tab w:val="left" w:pos="540"/>
        </w:tabs>
        <w:jc w:val="center"/>
        <w:rPr>
          <w:rFonts w:ascii="Times New Roman" w:hAnsi="Times New Roman" w:cs="Times New Roman"/>
        </w:rPr>
      </w:pPr>
      <w:r w:rsidRPr="00502EB8">
        <w:rPr>
          <w:rFonts w:ascii="Times New Roman" w:hAnsi="Times New Roman" w:cs="Times New Roman"/>
        </w:rPr>
        <w:lastRenderedPageBreak/>
        <w:t>Укрепление МТБ</w:t>
      </w:r>
    </w:p>
    <w:p w:rsidR="00B55EC8" w:rsidRPr="00502EB8" w:rsidRDefault="00B55EC8" w:rsidP="00B55EC8">
      <w:pPr>
        <w:tabs>
          <w:tab w:val="left" w:pos="540"/>
        </w:tabs>
        <w:ind w:right="738"/>
        <w:jc w:val="right"/>
        <w:rPr>
          <w:rFonts w:ascii="Times New Roman" w:hAnsi="Times New Roman" w:cs="Times New Roman"/>
        </w:rPr>
      </w:pPr>
      <w:r w:rsidRPr="00502EB8">
        <w:rPr>
          <w:rFonts w:ascii="Times New Roman" w:hAnsi="Times New Roman" w:cs="Times New Roman"/>
        </w:rPr>
        <w:t>Таблица № 15</w:t>
      </w:r>
    </w:p>
    <w:p w:rsidR="00B55EC8" w:rsidRPr="00502EB8" w:rsidRDefault="00B55EC8" w:rsidP="00B55EC8">
      <w:pPr>
        <w:tabs>
          <w:tab w:val="left" w:pos="540"/>
        </w:tabs>
        <w:ind w:right="738"/>
        <w:jc w:val="right"/>
        <w:rPr>
          <w:rFonts w:ascii="Times New Roman" w:hAnsi="Times New Roman" w:cs="Times New Roman"/>
        </w:rPr>
      </w:pPr>
    </w:p>
    <w:tbl>
      <w:tblPr>
        <w:tblW w:w="15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253"/>
        <w:gridCol w:w="684"/>
        <w:gridCol w:w="1023"/>
        <w:gridCol w:w="684"/>
        <w:gridCol w:w="684"/>
        <w:gridCol w:w="685"/>
        <w:gridCol w:w="685"/>
        <w:gridCol w:w="685"/>
        <w:gridCol w:w="685"/>
        <w:gridCol w:w="685"/>
        <w:gridCol w:w="685"/>
        <w:gridCol w:w="712"/>
        <w:gridCol w:w="685"/>
        <w:gridCol w:w="685"/>
        <w:gridCol w:w="686"/>
        <w:gridCol w:w="671"/>
        <w:gridCol w:w="585"/>
        <w:gridCol w:w="907"/>
      </w:tblGrid>
      <w:tr w:rsidR="00B55EC8" w:rsidRPr="00502EB8" w:rsidTr="00B55EC8">
        <w:tc>
          <w:tcPr>
            <w:tcW w:w="648" w:type="dxa"/>
            <w:vMerge w:val="restart"/>
            <w:shd w:val="clear" w:color="auto" w:fill="auto"/>
          </w:tcPr>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 п/п</w:t>
            </w:r>
          </w:p>
        </w:tc>
        <w:tc>
          <w:tcPr>
            <w:tcW w:w="2253" w:type="dxa"/>
            <w:vMerge w:val="restart"/>
            <w:shd w:val="clear" w:color="auto" w:fill="auto"/>
          </w:tcPr>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Наименование библиотеки</w:t>
            </w:r>
          </w:p>
        </w:tc>
        <w:tc>
          <w:tcPr>
            <w:tcW w:w="4445" w:type="dxa"/>
            <w:gridSpan w:val="6"/>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Ремонт  зданий и помещений</w:t>
            </w:r>
          </w:p>
        </w:tc>
        <w:tc>
          <w:tcPr>
            <w:tcW w:w="3452" w:type="dxa"/>
            <w:gridSpan w:val="5"/>
            <w:shd w:val="clear" w:color="auto" w:fill="auto"/>
          </w:tcPr>
          <w:p w:rsidR="00B55EC8" w:rsidRPr="00502EB8" w:rsidRDefault="00B55EC8" w:rsidP="00B55EC8">
            <w:pPr>
              <w:tabs>
                <w:tab w:val="left" w:pos="960"/>
              </w:tabs>
              <w:jc w:val="center"/>
              <w:rPr>
                <w:rFonts w:ascii="Times New Roman" w:hAnsi="Times New Roman" w:cs="Times New Roman"/>
                <w:sz w:val="24"/>
                <w:szCs w:val="24"/>
              </w:rPr>
            </w:pPr>
            <w:r w:rsidRPr="00502EB8">
              <w:rPr>
                <w:rFonts w:ascii="Times New Roman" w:hAnsi="Times New Roman" w:cs="Times New Roman"/>
                <w:sz w:val="24"/>
                <w:szCs w:val="24"/>
              </w:rPr>
              <w:t xml:space="preserve">Переход на более </w:t>
            </w:r>
          </w:p>
          <w:p w:rsidR="00B55EC8" w:rsidRPr="00502EB8" w:rsidRDefault="00B55EC8" w:rsidP="00B55EC8">
            <w:pPr>
              <w:tabs>
                <w:tab w:val="left" w:pos="960"/>
              </w:tabs>
              <w:jc w:val="center"/>
              <w:rPr>
                <w:rFonts w:ascii="Times New Roman" w:hAnsi="Times New Roman" w:cs="Times New Roman"/>
                <w:sz w:val="24"/>
                <w:szCs w:val="24"/>
              </w:rPr>
            </w:pPr>
            <w:r w:rsidRPr="00502EB8">
              <w:rPr>
                <w:rFonts w:ascii="Times New Roman" w:hAnsi="Times New Roman" w:cs="Times New Roman"/>
                <w:sz w:val="24"/>
                <w:szCs w:val="24"/>
              </w:rPr>
              <w:t>экономичный вид отопления</w:t>
            </w:r>
          </w:p>
        </w:tc>
        <w:tc>
          <w:tcPr>
            <w:tcW w:w="4219" w:type="dxa"/>
            <w:gridSpan w:val="6"/>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Противопожарная безопасность</w:t>
            </w:r>
          </w:p>
        </w:tc>
      </w:tr>
      <w:tr w:rsidR="00B55EC8" w:rsidRPr="00502EB8" w:rsidTr="00B55EC8">
        <w:tc>
          <w:tcPr>
            <w:tcW w:w="648"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2253"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2391" w:type="dxa"/>
            <w:gridSpan w:val="3"/>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капитальный ремонт*</w:t>
            </w:r>
          </w:p>
        </w:tc>
        <w:tc>
          <w:tcPr>
            <w:tcW w:w="2054" w:type="dxa"/>
            <w:gridSpan w:val="3"/>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текущий ремонт</w:t>
            </w:r>
          </w:p>
        </w:tc>
        <w:tc>
          <w:tcPr>
            <w:tcW w:w="685"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центральное отопление</w:t>
            </w:r>
          </w:p>
        </w:tc>
        <w:tc>
          <w:tcPr>
            <w:tcW w:w="685"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печное</w:t>
            </w:r>
          </w:p>
        </w:tc>
        <w:tc>
          <w:tcPr>
            <w:tcW w:w="685"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газовое</w:t>
            </w:r>
          </w:p>
        </w:tc>
        <w:tc>
          <w:tcPr>
            <w:tcW w:w="685"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другое</w:t>
            </w:r>
          </w:p>
        </w:tc>
        <w:tc>
          <w:tcPr>
            <w:tcW w:w="712"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сумма сэконом</w:t>
            </w:r>
          </w:p>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ленных средств. тыс. руб.</w:t>
            </w:r>
          </w:p>
        </w:tc>
        <w:tc>
          <w:tcPr>
            <w:tcW w:w="2056" w:type="dxa"/>
            <w:gridSpan w:val="3"/>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Сигнализация</w:t>
            </w:r>
          </w:p>
        </w:tc>
        <w:tc>
          <w:tcPr>
            <w:tcW w:w="2163" w:type="dxa"/>
            <w:gridSpan w:val="3"/>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Огнетушители</w:t>
            </w:r>
          </w:p>
        </w:tc>
      </w:tr>
      <w:tr w:rsidR="00B55EC8" w:rsidRPr="00502EB8" w:rsidTr="00B55EC8">
        <w:tc>
          <w:tcPr>
            <w:tcW w:w="648"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2253"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4" w:type="dxa"/>
            <w:vMerge w:val="restart"/>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осуществлено, кол-во</w:t>
            </w:r>
          </w:p>
        </w:tc>
        <w:tc>
          <w:tcPr>
            <w:tcW w:w="1023" w:type="dxa"/>
            <w:vMerge w:val="restart"/>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сумма тыс. руб</w:t>
            </w:r>
          </w:p>
        </w:tc>
        <w:tc>
          <w:tcPr>
            <w:tcW w:w="684" w:type="dxa"/>
            <w:vMerge w:val="restart"/>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требуется, кол-во</w:t>
            </w:r>
          </w:p>
        </w:tc>
        <w:tc>
          <w:tcPr>
            <w:tcW w:w="684" w:type="dxa"/>
            <w:vMerge w:val="restart"/>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осуществлено, кол-во</w:t>
            </w:r>
          </w:p>
        </w:tc>
        <w:tc>
          <w:tcPr>
            <w:tcW w:w="685" w:type="dxa"/>
            <w:vMerge w:val="restart"/>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сумма тыс. руб</w:t>
            </w:r>
          </w:p>
        </w:tc>
        <w:tc>
          <w:tcPr>
            <w:tcW w:w="685" w:type="dxa"/>
            <w:vMerge w:val="restart"/>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требуется, кол-во</w:t>
            </w: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712"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val="restart"/>
            <w:shd w:val="clear" w:color="auto" w:fill="auto"/>
            <w:textDirection w:val="btLr"/>
            <w:vAlign w:val="cente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Установлена (да/нет)</w:t>
            </w:r>
          </w:p>
        </w:tc>
        <w:tc>
          <w:tcPr>
            <w:tcW w:w="1371" w:type="dxa"/>
            <w:gridSpan w:val="2"/>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установлено в 2010</w:t>
            </w:r>
          </w:p>
        </w:tc>
        <w:tc>
          <w:tcPr>
            <w:tcW w:w="671" w:type="dxa"/>
            <w:vMerge w:val="restart"/>
            <w:shd w:val="clear" w:color="auto" w:fill="auto"/>
            <w:textDirection w:val="btLr"/>
          </w:tcPr>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Имеется</w:t>
            </w:r>
          </w:p>
          <w:p w:rsidR="00B55EC8" w:rsidRPr="00502EB8" w:rsidRDefault="00B55EC8" w:rsidP="00B55EC8">
            <w:pPr>
              <w:ind w:left="113" w:right="113"/>
              <w:jc w:val="center"/>
              <w:rPr>
                <w:rFonts w:ascii="Times New Roman" w:hAnsi="Times New Roman" w:cs="Times New Roman"/>
                <w:sz w:val="24"/>
                <w:szCs w:val="24"/>
              </w:rPr>
            </w:pPr>
            <w:r w:rsidRPr="00502EB8">
              <w:rPr>
                <w:rFonts w:ascii="Times New Roman" w:hAnsi="Times New Roman" w:cs="Times New Roman"/>
                <w:sz w:val="24"/>
                <w:szCs w:val="24"/>
              </w:rPr>
              <w:t>(кол-во)</w:t>
            </w:r>
          </w:p>
        </w:tc>
        <w:tc>
          <w:tcPr>
            <w:tcW w:w="1492" w:type="dxa"/>
            <w:gridSpan w:val="2"/>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Приобретено</w:t>
            </w:r>
          </w:p>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 xml:space="preserve">в </w:t>
            </w:r>
            <w:smartTag w:uri="urn:schemas-microsoft-com:office:smarttags" w:element="metricconverter">
              <w:smartTagPr>
                <w:attr w:name="ProductID" w:val="2010 г"/>
              </w:smartTagPr>
              <w:r w:rsidRPr="00502EB8">
                <w:rPr>
                  <w:rFonts w:ascii="Times New Roman" w:hAnsi="Times New Roman" w:cs="Times New Roman"/>
                  <w:sz w:val="24"/>
                  <w:szCs w:val="24"/>
                </w:rPr>
                <w:t>2010 г</w:t>
              </w:r>
            </w:smartTag>
            <w:r w:rsidRPr="00502EB8">
              <w:rPr>
                <w:rFonts w:ascii="Times New Roman" w:hAnsi="Times New Roman" w:cs="Times New Roman"/>
                <w:sz w:val="24"/>
                <w:szCs w:val="24"/>
              </w:rPr>
              <w:t>.</w:t>
            </w:r>
          </w:p>
        </w:tc>
      </w:tr>
      <w:tr w:rsidR="00B55EC8" w:rsidRPr="00502EB8" w:rsidTr="00B55EC8">
        <w:tc>
          <w:tcPr>
            <w:tcW w:w="648"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2253"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4"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1023"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4"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4"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712"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Да/</w:t>
            </w:r>
          </w:p>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6"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Сум</w:t>
            </w:r>
          </w:p>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ма</w:t>
            </w:r>
          </w:p>
        </w:tc>
        <w:tc>
          <w:tcPr>
            <w:tcW w:w="671" w:type="dxa"/>
            <w:vMerge/>
            <w:shd w:val="clear" w:color="auto" w:fill="auto"/>
          </w:tcPr>
          <w:p w:rsidR="00B55EC8" w:rsidRPr="00502EB8" w:rsidRDefault="00B55EC8" w:rsidP="00B55EC8">
            <w:pPr>
              <w:jc w:val="center"/>
              <w:rPr>
                <w:rFonts w:ascii="Times New Roman" w:hAnsi="Times New Roman" w:cs="Times New Roman"/>
                <w:sz w:val="24"/>
                <w:szCs w:val="24"/>
              </w:rPr>
            </w:pPr>
          </w:p>
        </w:tc>
        <w:tc>
          <w:tcPr>
            <w:tcW w:w="585"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Кол-во</w:t>
            </w:r>
          </w:p>
        </w:tc>
        <w:tc>
          <w:tcPr>
            <w:tcW w:w="907"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Сумма</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1</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2</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7</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8</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9</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10</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11</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12</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13</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16</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17</w:t>
            </w:r>
          </w:p>
        </w:tc>
        <w:tc>
          <w:tcPr>
            <w:tcW w:w="585"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18</w:t>
            </w:r>
          </w:p>
        </w:tc>
        <w:tc>
          <w:tcPr>
            <w:tcW w:w="907" w:type="dxa"/>
            <w:shd w:val="clear" w:color="auto" w:fill="auto"/>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19</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1</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МБУК «ГЦМБ»</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Да</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14</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2</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МБУК «ГЦДБ»</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Да</w:t>
            </w:r>
          </w:p>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25</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6</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1980</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4</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Б-ка МБУК «Бисерский клуб»</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p w:rsidR="00B55EC8" w:rsidRPr="00502EB8" w:rsidRDefault="00B55EC8" w:rsidP="00B55EC8">
            <w:pPr>
              <w:jc w:val="center"/>
              <w:rPr>
                <w:rFonts w:ascii="Times New Roman" w:hAnsi="Times New Roman" w:cs="Times New Roman"/>
                <w:sz w:val="24"/>
                <w:szCs w:val="24"/>
              </w:rPr>
            </w:pPr>
          </w:p>
          <w:p w:rsidR="00B55EC8" w:rsidRPr="00502EB8" w:rsidRDefault="00B55EC8" w:rsidP="00B55EC8">
            <w:pPr>
              <w:jc w:val="center"/>
              <w:rPr>
                <w:rFonts w:ascii="Times New Roman" w:hAnsi="Times New Roman" w:cs="Times New Roman"/>
                <w:sz w:val="24"/>
                <w:szCs w:val="24"/>
              </w:rPr>
            </w:pP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lastRenderedPageBreak/>
              <w:t>5</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МБУК «Тепл.б-ка»</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6</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МБУК «К-А б-ка»</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990</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7</w:t>
            </w:r>
          </w:p>
        </w:tc>
        <w:tc>
          <w:tcPr>
            <w:tcW w:w="2253"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Б-ка – ф.п.Ср.Усьва</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8</w:t>
            </w: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Д/Б П.Пашия</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3</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660</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9</w:t>
            </w: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МУК «Пашийская б-ка»</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5</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4</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1320</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10</w:t>
            </w: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Б-ка –ф.п. Нововильвенский</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11</w:t>
            </w: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МУК «Б-ка медв.сел.пос»</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2</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r w:rsidRPr="00502EB8">
              <w:rPr>
                <w:rFonts w:ascii="Times New Roman" w:hAnsi="Times New Roman" w:cs="Times New Roman"/>
                <w:sz w:val="24"/>
                <w:szCs w:val="24"/>
              </w:rPr>
              <w:t>12</w:t>
            </w: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Б-ф.п.Вильва</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нет</w:t>
            </w: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r w:rsidRPr="00502EB8">
              <w:rPr>
                <w:rFonts w:ascii="Times New Roman" w:hAnsi="Times New Roman" w:cs="Times New Roman"/>
                <w:sz w:val="24"/>
                <w:szCs w:val="24"/>
              </w:rPr>
              <w:t>Всего</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w:t>
            </w: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59</w:t>
            </w: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15</w:t>
            </w: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r w:rsidRPr="00502EB8">
              <w:rPr>
                <w:rFonts w:ascii="Times New Roman" w:hAnsi="Times New Roman" w:cs="Times New Roman"/>
                <w:sz w:val="24"/>
                <w:szCs w:val="24"/>
              </w:rPr>
              <w:t>4950</w:t>
            </w: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r>
      <w:tr w:rsidR="00B55EC8" w:rsidRPr="00502EB8" w:rsidTr="00B55EC8">
        <w:tc>
          <w:tcPr>
            <w:tcW w:w="648" w:type="dxa"/>
            <w:shd w:val="clear" w:color="auto" w:fill="auto"/>
          </w:tcPr>
          <w:p w:rsidR="00B55EC8" w:rsidRPr="00502EB8" w:rsidRDefault="00B55EC8" w:rsidP="00B55EC8">
            <w:pPr>
              <w:rPr>
                <w:rFonts w:ascii="Times New Roman" w:hAnsi="Times New Roman" w:cs="Times New Roman"/>
                <w:sz w:val="24"/>
                <w:szCs w:val="24"/>
              </w:rPr>
            </w:pPr>
          </w:p>
        </w:tc>
        <w:tc>
          <w:tcPr>
            <w:tcW w:w="2253" w:type="dxa"/>
            <w:shd w:val="clear" w:color="auto" w:fill="auto"/>
            <w:vAlign w:val="center"/>
          </w:tcPr>
          <w:p w:rsidR="00B55EC8" w:rsidRPr="00502EB8" w:rsidRDefault="00B55EC8" w:rsidP="00B55EC8">
            <w:pPr>
              <w:ind w:right="-47"/>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1023"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4"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712"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5"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86"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671" w:type="dxa"/>
            <w:shd w:val="clear" w:color="auto" w:fill="auto"/>
            <w:vAlign w:val="center"/>
          </w:tcPr>
          <w:p w:rsidR="00B55EC8" w:rsidRPr="00502EB8" w:rsidRDefault="00B55EC8" w:rsidP="00B55EC8">
            <w:pPr>
              <w:jc w:val="center"/>
              <w:rPr>
                <w:rFonts w:ascii="Times New Roman" w:hAnsi="Times New Roman" w:cs="Times New Roman"/>
                <w:sz w:val="24"/>
                <w:szCs w:val="24"/>
              </w:rPr>
            </w:pPr>
          </w:p>
        </w:tc>
        <w:tc>
          <w:tcPr>
            <w:tcW w:w="585"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c>
          <w:tcPr>
            <w:tcW w:w="907" w:type="dxa"/>
            <w:shd w:val="clear" w:color="auto" w:fill="auto"/>
            <w:vAlign w:val="bottom"/>
          </w:tcPr>
          <w:p w:rsidR="00B55EC8" w:rsidRPr="00502EB8" w:rsidRDefault="00B55EC8" w:rsidP="00B55EC8">
            <w:pPr>
              <w:jc w:val="center"/>
              <w:rPr>
                <w:rFonts w:ascii="Times New Roman" w:hAnsi="Times New Roman" w:cs="Times New Roman"/>
                <w:sz w:val="24"/>
                <w:szCs w:val="24"/>
              </w:rPr>
            </w:pPr>
          </w:p>
        </w:tc>
      </w:tr>
    </w:tbl>
    <w:p w:rsidR="00B55EC8" w:rsidRPr="00502EB8" w:rsidRDefault="00B55EC8" w:rsidP="00B55EC8">
      <w:pPr>
        <w:tabs>
          <w:tab w:val="left" w:pos="540"/>
        </w:tabs>
        <w:jc w:val="right"/>
        <w:rPr>
          <w:rFonts w:ascii="Times New Roman" w:hAnsi="Times New Roman" w:cs="Times New Roman"/>
        </w:rPr>
      </w:pPr>
    </w:p>
    <w:p w:rsidR="00B55EC8" w:rsidRPr="00502EB8" w:rsidRDefault="00B55EC8" w:rsidP="00316D94">
      <w:pPr>
        <w:jc w:val="right"/>
        <w:rPr>
          <w:rFonts w:ascii="Times New Roman" w:hAnsi="Times New Roman" w:cs="Times New Roman"/>
          <w:b/>
          <w:bCs/>
        </w:rPr>
      </w:pPr>
    </w:p>
    <w:p w:rsidR="00316D94" w:rsidRPr="00502EB8" w:rsidRDefault="00316D94" w:rsidP="00316D94">
      <w:pPr>
        <w:jc w:val="right"/>
        <w:rPr>
          <w:rFonts w:ascii="Times New Roman" w:hAnsi="Times New Roman" w:cs="Times New Roman"/>
          <w:b/>
          <w:bCs/>
        </w:rPr>
      </w:pPr>
      <w:r w:rsidRPr="00502EB8">
        <w:rPr>
          <w:rFonts w:ascii="Times New Roman" w:hAnsi="Times New Roman" w:cs="Times New Roman"/>
          <w:b/>
          <w:bCs/>
        </w:rPr>
        <w:lastRenderedPageBreak/>
        <w:t>Таблица 15 а</w:t>
      </w:r>
    </w:p>
    <w:p w:rsidR="00316D94" w:rsidRPr="00502EB8" w:rsidRDefault="00316D94" w:rsidP="00316D94">
      <w:pPr>
        <w:ind w:left="360"/>
        <w:jc w:val="center"/>
        <w:rPr>
          <w:rFonts w:ascii="Times New Roman" w:hAnsi="Times New Roman" w:cs="Times New Roman"/>
          <w:b/>
          <w:bCs/>
        </w:rPr>
      </w:pPr>
      <w:r w:rsidRPr="00502EB8">
        <w:rPr>
          <w:rFonts w:ascii="Times New Roman" w:hAnsi="Times New Roman" w:cs="Times New Roman"/>
          <w:b/>
          <w:bCs/>
        </w:rPr>
        <w:t>Приобретение оборудования (кроме автотранспорта и компьютерной техники)***</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700"/>
        <w:gridCol w:w="1558"/>
        <w:gridCol w:w="1276"/>
        <w:gridCol w:w="1120"/>
        <w:gridCol w:w="1290"/>
        <w:gridCol w:w="1556"/>
        <w:gridCol w:w="1556"/>
        <w:gridCol w:w="1557"/>
        <w:gridCol w:w="1556"/>
        <w:gridCol w:w="1429"/>
      </w:tblGrid>
      <w:tr w:rsidR="00316D94" w:rsidRPr="00502EB8" w:rsidTr="00715FA0">
        <w:trPr>
          <w:cantSplit/>
          <w:trHeight w:val="510"/>
        </w:trPr>
        <w:tc>
          <w:tcPr>
            <w:tcW w:w="567" w:type="dxa"/>
            <w:vMerge w:val="restart"/>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п\п</w:t>
            </w:r>
          </w:p>
        </w:tc>
        <w:tc>
          <w:tcPr>
            <w:tcW w:w="1700" w:type="dxa"/>
            <w:vMerge w:val="restart"/>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spacing w:val="-20"/>
              </w:rPr>
              <w:t>Наименование библиотеки</w:t>
            </w:r>
          </w:p>
        </w:tc>
        <w:tc>
          <w:tcPr>
            <w:tcW w:w="2834" w:type="dxa"/>
            <w:gridSpan w:val="2"/>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Приобретено оборудования </w:t>
            </w:r>
          </w:p>
        </w:tc>
        <w:tc>
          <w:tcPr>
            <w:tcW w:w="10064" w:type="dxa"/>
            <w:gridSpan w:val="7"/>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Расходы на приобретение оборудования, тыс. руб. </w:t>
            </w:r>
          </w:p>
        </w:tc>
      </w:tr>
      <w:tr w:rsidR="00316D94" w:rsidRPr="00502EB8" w:rsidTr="00715FA0">
        <w:trPr>
          <w:cantSplit/>
          <w:trHeight w:val="780"/>
        </w:trPr>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558" w:type="dxa"/>
            <w:vMerge w:val="restart"/>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Название</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Кол-во</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Всего</w:t>
            </w:r>
          </w:p>
        </w:tc>
        <w:tc>
          <w:tcPr>
            <w:tcW w:w="7654" w:type="dxa"/>
            <w:gridSpan w:val="5"/>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В т.ч. источники финансирования в 2014 году</w:t>
            </w:r>
          </w:p>
        </w:tc>
      </w:tr>
      <w:tr w:rsidR="00316D94" w:rsidRPr="00502EB8" w:rsidTr="00715FA0">
        <w:trPr>
          <w:cantSplit/>
          <w:trHeight w:val="1005"/>
        </w:trPr>
        <w:tc>
          <w:tcPr>
            <w:tcW w:w="567"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558"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2013</w:t>
            </w: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2014</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местн. бюдж</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краев.бюдж</w:t>
            </w: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гранты </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уставная деятельн.</w:t>
            </w: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привлеч. </w:t>
            </w:r>
          </w:p>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ср-ва</w:t>
            </w: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4</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w:t>
            </w: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7</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8</w:t>
            </w: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9</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10</w:t>
            </w: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11</w:t>
            </w: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Активная  акустическая система </w:t>
            </w:r>
            <w:r w:rsidRPr="00502EB8">
              <w:rPr>
                <w:rFonts w:ascii="Times New Roman" w:hAnsi="Times New Roman" w:cs="Times New Roman"/>
                <w:lang w:val="en-US"/>
              </w:rPr>
              <w:t>AXEL</w:t>
            </w:r>
            <w:r w:rsidRPr="00502EB8">
              <w:rPr>
                <w:rFonts w:ascii="Times New Roman" w:hAnsi="Times New Roman" w:cs="Times New Roman"/>
              </w:rPr>
              <w:t xml:space="preserve"> </w:t>
            </w:r>
            <w:r w:rsidRPr="00502EB8">
              <w:rPr>
                <w:rFonts w:ascii="Times New Roman" w:hAnsi="Times New Roman" w:cs="Times New Roman"/>
                <w:lang w:val="en-US"/>
              </w:rPr>
              <w:t>VOX</w:t>
            </w:r>
            <w:r w:rsidRPr="00502EB8">
              <w:rPr>
                <w:rFonts w:ascii="Times New Roman" w:hAnsi="Times New Roman" w:cs="Times New Roman"/>
              </w:rPr>
              <w:t xml:space="preserve"> </w:t>
            </w:r>
            <w:r w:rsidRPr="00502EB8">
              <w:rPr>
                <w:rFonts w:ascii="Times New Roman" w:hAnsi="Times New Roman" w:cs="Times New Roman"/>
                <w:lang w:val="en-US"/>
              </w:rPr>
              <w:t>XIVO</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19</w:t>
            </w:r>
            <w:r w:rsidRPr="00502EB8">
              <w:rPr>
                <w:rFonts w:ascii="Times New Roman" w:hAnsi="Times New Roman" w:cs="Times New Roman"/>
                <w:lang w:val="en-US"/>
              </w:rPr>
              <w:t> </w:t>
            </w:r>
            <w:r w:rsidRPr="00502EB8">
              <w:rPr>
                <w:rFonts w:ascii="Times New Roman" w:hAnsi="Times New Roman" w:cs="Times New Roman"/>
              </w:rPr>
              <w:t>500,0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rPr>
              <w:t xml:space="preserve">Видеокамера </w:t>
            </w:r>
            <w:r w:rsidRPr="00502EB8">
              <w:rPr>
                <w:rFonts w:ascii="Times New Roman" w:hAnsi="Times New Roman" w:cs="Times New Roman"/>
                <w:lang w:val="en-US"/>
              </w:rPr>
              <w:t>Panasonik PC –</w:t>
            </w:r>
            <w:r w:rsidRPr="00502EB8">
              <w:rPr>
                <w:rFonts w:ascii="Times New Roman" w:hAnsi="Times New Roman" w:cs="Times New Roman"/>
              </w:rPr>
              <w:t xml:space="preserve"> </w:t>
            </w:r>
            <w:r w:rsidRPr="00502EB8">
              <w:rPr>
                <w:rFonts w:ascii="Times New Roman" w:hAnsi="Times New Roman" w:cs="Times New Roman"/>
                <w:lang w:val="en-US"/>
              </w:rPr>
              <w:t>M 730</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25</w:t>
            </w:r>
            <w:r w:rsidRPr="00502EB8">
              <w:rPr>
                <w:rFonts w:ascii="Times New Roman" w:hAnsi="Times New Roman" w:cs="Times New Roman"/>
                <w:lang w:val="en-US"/>
              </w:rPr>
              <w:t> </w:t>
            </w:r>
            <w:r w:rsidRPr="00502EB8">
              <w:rPr>
                <w:rFonts w:ascii="Times New Roman" w:hAnsi="Times New Roman" w:cs="Times New Roman"/>
              </w:rPr>
              <w:t>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rPr>
              <w:t>Интерактивная доска</w:t>
            </w:r>
            <w:r w:rsidRPr="00502EB8">
              <w:rPr>
                <w:rFonts w:ascii="Times New Roman" w:hAnsi="Times New Roman" w:cs="Times New Roman"/>
                <w:lang w:val="en-US"/>
              </w:rPr>
              <w:t xml:space="preserve"> SMART Board</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120 000,0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lastRenderedPageBreak/>
              <w:t>4.</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Бескаркасная мебель кресло для отдыха «Стандарт»</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12000,0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Стойка для рекламных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Тепловинтилятор</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4</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4</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3357,0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7.</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Электронные книги</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10</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35500,0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8.</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rPr>
              <w:t xml:space="preserve">Фотокамера </w:t>
            </w:r>
            <w:r w:rsidRPr="00502EB8">
              <w:rPr>
                <w:rFonts w:ascii="Times New Roman" w:hAnsi="Times New Roman" w:cs="Times New Roman"/>
                <w:lang w:val="en-US"/>
              </w:rPr>
              <w:t>SONU</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lang w:val="en-US"/>
              </w:rPr>
            </w:pPr>
            <w:r w:rsidRPr="00502EB8">
              <w:rPr>
                <w:rFonts w:ascii="Times New Roman" w:hAnsi="Times New Roman" w:cs="Times New Roman"/>
                <w:lang w:val="en-US"/>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14500,0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9.</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Шкаф металлический офисный</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7020,0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10.</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Шкаф для одежды «Монолит»</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7480,0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11.</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Шкаф для формуляров с выкатными ящиками</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12000,0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lastRenderedPageBreak/>
              <w:t>12.</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Шкаф для формуляров с выкатными ящиками</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13 000,0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13.</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Шкаф для одежды «Монолит»</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6998,0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14.</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Кресло офисное «Офисное Компакт»</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6382,62</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15.</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«ГЦМБ»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Кресло офисное «Престиж»</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1843,84</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16.</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«Пашийская библиотека»</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 xml:space="preserve">Телевизор </w:t>
            </w:r>
            <w:r w:rsidRPr="00502EB8">
              <w:rPr>
                <w:rFonts w:ascii="Times New Roman" w:hAnsi="Times New Roman" w:cs="Times New Roman"/>
                <w:lang w:val="en-US"/>
              </w:rPr>
              <w:t>LG</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6690,0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16210,0</w:t>
            </w: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17.</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«Кусье –Александровская библиотека»</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Стол</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4</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4</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12 500,0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18.</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«Кусье –Александровская библиотека»</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Стул</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500,00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lastRenderedPageBreak/>
              <w:t>19.</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«Кусье –Александровская библиотека»</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Фотоаппарат</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5 080,00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20.</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Стеллажи</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18900,0</w:t>
            </w:r>
          </w:p>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21</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Стол</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1300,0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22.</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Диван</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9050,0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23.</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Полка книжная</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7200,0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24.</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Стулья</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3</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1949,0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25.</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Тумба</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2700,0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26.</w:t>
            </w: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МБУК «ГЦДБ»</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Полка д/книг</w:t>
            </w: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2400,0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r w:rsidR="00316D94" w:rsidRPr="00502EB8" w:rsidTr="00715FA0">
        <w:trPr>
          <w:cantSplit/>
          <w:trHeight w:val="399"/>
        </w:trPr>
        <w:tc>
          <w:tcPr>
            <w:tcW w:w="567"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p>
        </w:tc>
        <w:tc>
          <w:tcPr>
            <w:tcW w:w="1700" w:type="dxa"/>
            <w:tcBorders>
              <w:top w:val="single" w:sz="4" w:space="0" w:color="auto"/>
              <w:left w:val="single" w:sz="4" w:space="0" w:color="auto"/>
              <w:bottom w:val="single" w:sz="4" w:space="0" w:color="auto"/>
              <w:right w:val="single" w:sz="4" w:space="0" w:color="auto"/>
            </w:tcBorders>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Итого:</w:t>
            </w:r>
          </w:p>
        </w:tc>
        <w:tc>
          <w:tcPr>
            <w:tcW w:w="1558"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58</w:t>
            </w:r>
          </w:p>
        </w:tc>
        <w:tc>
          <w:tcPr>
            <w:tcW w:w="112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290"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58</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61414,46</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16210,0</w:t>
            </w:r>
          </w:p>
        </w:tc>
        <w:tc>
          <w:tcPr>
            <w:tcW w:w="1557"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r w:rsidRPr="00502EB8">
              <w:rPr>
                <w:rFonts w:ascii="Times New Roman" w:hAnsi="Times New Roman" w:cs="Times New Roman"/>
              </w:rPr>
              <w:t>61579,0</w:t>
            </w:r>
          </w:p>
        </w:tc>
        <w:tc>
          <w:tcPr>
            <w:tcW w:w="1556"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vAlign w:val="center"/>
          </w:tcPr>
          <w:p w:rsidR="00316D94" w:rsidRPr="00502EB8" w:rsidRDefault="00316D94" w:rsidP="00715FA0">
            <w:pPr>
              <w:jc w:val="center"/>
              <w:rPr>
                <w:rFonts w:ascii="Times New Roman" w:hAnsi="Times New Roman" w:cs="Times New Roman"/>
              </w:rPr>
            </w:pPr>
          </w:p>
        </w:tc>
      </w:tr>
    </w:tbl>
    <w:p w:rsidR="00316D94" w:rsidRPr="00502EB8" w:rsidRDefault="00316D94" w:rsidP="00316D94">
      <w:pPr>
        <w:rPr>
          <w:rFonts w:ascii="Times New Roman" w:hAnsi="Times New Roman" w:cs="Times New Roman"/>
        </w:rPr>
      </w:pPr>
      <w:r w:rsidRPr="00502EB8">
        <w:rPr>
          <w:rFonts w:ascii="Times New Roman" w:hAnsi="Times New Roman" w:cs="Times New Roman"/>
        </w:rPr>
        <w:t>*наименование выполненных работ</w:t>
      </w:r>
    </w:p>
    <w:p w:rsidR="00316D94" w:rsidRPr="00502EB8" w:rsidRDefault="00316D94" w:rsidP="00316D94">
      <w:pPr>
        <w:rPr>
          <w:rFonts w:ascii="Times New Roman" w:hAnsi="Times New Roman" w:cs="Times New Roman"/>
        </w:rPr>
      </w:pPr>
      <w:r w:rsidRPr="00502EB8">
        <w:rPr>
          <w:rFonts w:ascii="Times New Roman" w:hAnsi="Times New Roman" w:cs="Times New Roman"/>
        </w:rPr>
        <w:t>**брать за единицу наличие огнетушителей вообще в данной библиотеке, а не общее их количество</w:t>
      </w:r>
    </w:p>
    <w:p w:rsidR="00316D94" w:rsidRPr="00502EB8" w:rsidRDefault="00316D94" w:rsidP="00316D94">
      <w:pPr>
        <w:rPr>
          <w:rFonts w:ascii="Times New Roman" w:hAnsi="Times New Roman" w:cs="Times New Roman"/>
        </w:rPr>
      </w:pPr>
      <w:r w:rsidRPr="00502EB8">
        <w:rPr>
          <w:rFonts w:ascii="Times New Roman" w:hAnsi="Times New Roman" w:cs="Times New Roman"/>
        </w:rPr>
        <w:t>***аудиовидеосредства, библиотечное оборудование (столы, стулья, кафедры, витрины, стеллажи)</w:t>
      </w:r>
    </w:p>
    <w:p w:rsidR="00316D94" w:rsidRPr="00502EB8" w:rsidRDefault="00316D94" w:rsidP="00316D94">
      <w:pPr>
        <w:rPr>
          <w:rFonts w:ascii="Times New Roman" w:hAnsi="Times New Roman" w:cs="Times New Roman"/>
          <w:b/>
          <w:bCs/>
        </w:rPr>
      </w:pPr>
    </w:p>
    <w:p w:rsidR="00316D94" w:rsidRPr="00502EB8" w:rsidRDefault="00316D94" w:rsidP="00316D94">
      <w:pPr>
        <w:rPr>
          <w:rFonts w:ascii="Times New Roman" w:hAnsi="Times New Roman" w:cs="Times New Roman"/>
        </w:rPr>
      </w:pPr>
    </w:p>
    <w:p w:rsidR="00316D94" w:rsidRPr="00502EB8" w:rsidRDefault="00316D94" w:rsidP="00316D94">
      <w:pPr>
        <w:rPr>
          <w:rFonts w:ascii="Times New Roman" w:hAnsi="Times New Roman" w:cs="Times New Roman"/>
        </w:rPr>
      </w:pPr>
    </w:p>
    <w:p w:rsidR="0036731A" w:rsidRPr="00502EB8" w:rsidRDefault="0036731A" w:rsidP="0036731A">
      <w:pPr>
        <w:spacing w:after="0" w:line="240" w:lineRule="auto"/>
        <w:jc w:val="center"/>
        <w:rPr>
          <w:rFonts w:ascii="Times New Roman" w:eastAsia="Times New Roman" w:hAnsi="Times New Roman" w:cs="Times New Roman"/>
          <w:b/>
          <w:sz w:val="28"/>
          <w:szCs w:val="28"/>
          <w:lang w:eastAsia="ru-RU"/>
        </w:rPr>
        <w:sectPr w:rsidR="0036731A" w:rsidRPr="00502EB8" w:rsidSect="003C0556">
          <w:pgSz w:w="16838" w:h="11906" w:orient="landscape"/>
          <w:pgMar w:top="1701" w:right="1134" w:bottom="851" w:left="1134" w:header="709" w:footer="709" w:gutter="0"/>
          <w:cols w:space="708"/>
          <w:docGrid w:linePitch="360"/>
        </w:sectPr>
      </w:pPr>
    </w:p>
    <w:p w:rsidR="0036731A" w:rsidRPr="00502EB8" w:rsidRDefault="0036731A" w:rsidP="0036731A">
      <w:pPr>
        <w:spacing w:after="0" w:line="240" w:lineRule="auto"/>
        <w:jc w:val="center"/>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b/>
          <w:sz w:val="28"/>
          <w:szCs w:val="28"/>
          <w:lang w:eastAsia="ru-RU"/>
        </w:rPr>
        <w:lastRenderedPageBreak/>
        <w:t>15.Заключение</w:t>
      </w:r>
    </w:p>
    <w:p w:rsidR="0036731A" w:rsidRPr="00502EB8" w:rsidRDefault="0036731A" w:rsidP="0036731A">
      <w:pPr>
        <w:spacing w:after="0" w:line="240" w:lineRule="auto"/>
        <w:jc w:val="center"/>
        <w:rPr>
          <w:rFonts w:ascii="Times New Roman" w:eastAsia="Times New Roman" w:hAnsi="Times New Roman" w:cs="Times New Roman"/>
          <w:b/>
          <w:sz w:val="28"/>
          <w:szCs w:val="28"/>
          <w:lang w:eastAsia="ru-RU"/>
        </w:rPr>
      </w:pPr>
    </w:p>
    <w:p w:rsidR="0036731A" w:rsidRPr="00502EB8" w:rsidRDefault="0036731A" w:rsidP="007D530E">
      <w:pPr>
        <w:spacing w:after="0" w:line="240" w:lineRule="auto"/>
        <w:ind w:firstLine="709"/>
        <w:jc w:val="both"/>
        <w:rPr>
          <w:rFonts w:ascii="Times New Roman" w:eastAsia="Times New Roman" w:hAnsi="Times New Roman" w:cs="Times New Roman"/>
          <w:b/>
          <w:sz w:val="28"/>
          <w:szCs w:val="28"/>
          <w:lang w:eastAsia="ru-RU"/>
        </w:rPr>
      </w:pPr>
      <w:r w:rsidRPr="00502EB8">
        <w:rPr>
          <w:rFonts w:ascii="Times New Roman" w:eastAsia="Times New Roman" w:hAnsi="Times New Roman" w:cs="Times New Roman"/>
          <w:sz w:val="28"/>
          <w:szCs w:val="28"/>
          <w:lang w:eastAsia="ru-RU"/>
        </w:rPr>
        <w:t xml:space="preserve">Сегодня библиотеки района являются не только  территорией культуры, но и центром общественной жизни местного сообщества, принимают самое  активное участие в формировании социокультурного пространства территории. Библиотекари показали высокую организованность и профессионализм. В течение года библиотеки находились в центре всех проводимых мероприятий на территории поселений. Написано 8 проектов, 3 из которых были поддержаны  и реализованы.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На сегодняшний день на территории Горнозаводского муниципального района действуют 11 муниципальных библиотек:</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-муниципальное бюджетное учреждение культуры «Горнозаводская центральная межпоселенческая библиотека»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-библиотека – филиал №1  МБУК «ГЦМБ» п.Теплая Гора</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-муниципальное бюджетное учреждение культуры «Горнозаводская центральная детская  библиотека» (Горнозаводское городское поселение)</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-муниципальное бюджетное учреждение культуры «Пашийская библиотека», библиотека – филиал «Пашийская детская библиотека», библиотека – филиал (п.Вильва) - (Пашийское сельское поселение)</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-муниципальное бюджетное учреждение культуры «Библиотека Медведкинского сельского поселения», библиотека – филиал № 1 -муниципальное бюджетное учреждение культуры «Теплогорская библиотека» - Теплогорское сельское поселение.</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Финансирование осуществлялось согласно муниципальному заданию.                    Библиотеки участвовали в различных конкурсах,  сразу три библиотеки стали победителями в краевом конкурсе : «Библиотека – центр коммуникаций».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Директор МБУК «Пашийская библиотека» стала победителем конкурса лучших муниципальных учреждений культуры и их  работников, находящихся на территории сельских поселений.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МБУК «Горнозаводская центральная межпоселенческая библиотека», МБУК «Пашийская библиотека», МБУК «Библиотека Медведкинского сельского поселения» приняли участие в проекте «Модернизация библиотек», что позволило обновить компьютеры.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МБУК «ГЦМБ» ведет сайт «Горнозаводская центральная межпоселенческая библиотека», Интернет – страницы «Горнозаводск читающий», «Время читать!», МБУК «ГЦМБ» - «Горнозаводска детская», имеет свою страницу и МБУК «Библиотека медведкинского сельского поселения». </w:t>
      </w:r>
    </w:p>
    <w:p w:rsidR="0036731A" w:rsidRPr="00502EB8"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В Год Культуры библиотеки приняли участие в общероссийской акции «БиблиоНочь , МБУК «Горнозаводская центральная детская библиотека» организовала и провела  конкурс читающих семей «Папа, мама и я – читающая семья», МБУК «Горнозаводская центральная межпоселенческая библиотека» организовала районный конкурс «Великая Отечественная война </w:t>
      </w:r>
      <w:r w:rsidRPr="00502EB8">
        <w:rPr>
          <w:rFonts w:ascii="Times New Roman" w:eastAsia="Times New Roman" w:hAnsi="Times New Roman" w:cs="Times New Roman"/>
          <w:sz w:val="28"/>
          <w:szCs w:val="28"/>
          <w:lang w:eastAsia="ru-RU"/>
        </w:rPr>
        <w:lastRenderedPageBreak/>
        <w:t>в памяти поколений». Проведена большая работа по созданию книги Памяти  «Все для фронта, все для Победы», о тружениках  тыла Горнозаводского района.</w:t>
      </w:r>
    </w:p>
    <w:p w:rsidR="0036731A" w:rsidRDefault="0036731A" w:rsidP="007D530E">
      <w:pPr>
        <w:spacing w:after="0" w:line="240" w:lineRule="auto"/>
        <w:ind w:firstLine="709"/>
        <w:jc w:val="both"/>
        <w:rPr>
          <w:rFonts w:ascii="Times New Roman" w:eastAsia="Times New Roman" w:hAnsi="Times New Roman" w:cs="Times New Roman"/>
          <w:sz w:val="28"/>
          <w:szCs w:val="28"/>
          <w:lang w:eastAsia="ru-RU"/>
        </w:rPr>
      </w:pPr>
      <w:r w:rsidRPr="00502EB8">
        <w:rPr>
          <w:rFonts w:ascii="Times New Roman" w:eastAsia="Times New Roman" w:hAnsi="Times New Roman" w:cs="Times New Roman"/>
          <w:sz w:val="28"/>
          <w:szCs w:val="28"/>
          <w:lang w:eastAsia="ru-RU"/>
        </w:rPr>
        <w:t xml:space="preserve">В 2014 году отметила свой юбилей МБУК «Горнозаводская центральная межпоселенческая библиотека» - 45 лет, который прошел в библиотеке. На празднике присутствовали представители власти и  общественных организаций района, старейшие читатели, бывшие директора библиотеки. </w:t>
      </w:r>
    </w:p>
    <w:p w:rsidR="007D530E" w:rsidRDefault="007D530E" w:rsidP="007D530E">
      <w:pPr>
        <w:spacing w:after="0" w:line="240" w:lineRule="auto"/>
        <w:jc w:val="both"/>
        <w:rPr>
          <w:rFonts w:ascii="Times New Roman" w:eastAsia="Times New Roman" w:hAnsi="Times New Roman" w:cs="Times New Roman"/>
          <w:sz w:val="28"/>
          <w:szCs w:val="28"/>
          <w:lang w:eastAsia="ru-RU"/>
        </w:rPr>
      </w:pPr>
    </w:p>
    <w:p w:rsidR="00316D94" w:rsidRPr="00502EB8" w:rsidRDefault="00316D94" w:rsidP="00B55EC8">
      <w:pPr>
        <w:rPr>
          <w:rFonts w:ascii="Times New Roman" w:hAnsi="Times New Roman" w:cs="Times New Roman"/>
        </w:rPr>
      </w:pPr>
    </w:p>
    <w:sectPr w:rsidR="00316D94" w:rsidRPr="00502EB8" w:rsidSect="007D530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C33" w:rsidRDefault="002F3C33" w:rsidP="00A45D8E">
      <w:pPr>
        <w:spacing w:after="0" w:line="240" w:lineRule="auto"/>
      </w:pPr>
      <w:r>
        <w:separator/>
      </w:r>
    </w:p>
  </w:endnote>
  <w:endnote w:type="continuationSeparator" w:id="0">
    <w:p w:rsidR="002F3C33" w:rsidRDefault="002F3C33" w:rsidP="00A45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32" w:rsidRDefault="00567F32">
    <w:pPr>
      <w:pStyle w:val="af3"/>
      <w:jc w:val="center"/>
    </w:pPr>
  </w:p>
  <w:p w:rsidR="00567F32" w:rsidRDefault="00567F32">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212541"/>
      <w:docPartObj>
        <w:docPartGallery w:val="Page Numbers (Bottom of Page)"/>
        <w:docPartUnique/>
      </w:docPartObj>
    </w:sdtPr>
    <w:sdtContent>
      <w:p w:rsidR="00567F32" w:rsidRDefault="00567F32">
        <w:pPr>
          <w:pStyle w:val="af3"/>
          <w:jc w:val="center"/>
        </w:pPr>
        <w:r>
          <w:fldChar w:fldCharType="begin"/>
        </w:r>
        <w:r>
          <w:instrText>PAGE   \* MERGEFORMAT</w:instrText>
        </w:r>
        <w:r>
          <w:fldChar w:fldCharType="separate"/>
        </w:r>
        <w:r w:rsidR="003F7ACA">
          <w:rPr>
            <w:noProof/>
          </w:rPr>
          <w:t>109</w:t>
        </w:r>
        <w:r>
          <w:fldChar w:fldCharType="end"/>
        </w:r>
      </w:p>
    </w:sdtContent>
  </w:sdt>
  <w:p w:rsidR="00567F32" w:rsidRDefault="00567F32">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1522943"/>
      <w:docPartObj>
        <w:docPartGallery w:val="Page Numbers (Bottom of Page)"/>
        <w:docPartUnique/>
      </w:docPartObj>
    </w:sdtPr>
    <w:sdtContent>
      <w:p w:rsidR="00567F32" w:rsidRDefault="00567F32">
        <w:pPr>
          <w:pStyle w:val="af3"/>
          <w:jc w:val="center"/>
        </w:pPr>
        <w:r>
          <w:fldChar w:fldCharType="begin"/>
        </w:r>
        <w:r>
          <w:instrText>PAGE   \* MERGEFORMAT</w:instrText>
        </w:r>
        <w:r>
          <w:fldChar w:fldCharType="separate"/>
        </w:r>
        <w:r w:rsidR="003F7ACA">
          <w:rPr>
            <w:noProof/>
          </w:rPr>
          <w:t>106</w:t>
        </w:r>
        <w:r>
          <w:fldChar w:fldCharType="end"/>
        </w:r>
      </w:p>
    </w:sdtContent>
  </w:sdt>
  <w:p w:rsidR="00567F32" w:rsidRDefault="00567F32">
    <w:pPr>
      <w:pStyle w:val="af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91239"/>
      <w:docPartObj>
        <w:docPartGallery w:val="Page Numbers (Bottom of Page)"/>
        <w:docPartUnique/>
      </w:docPartObj>
    </w:sdtPr>
    <w:sdtContent>
      <w:p w:rsidR="00567F32" w:rsidRDefault="00567F32">
        <w:pPr>
          <w:pStyle w:val="af3"/>
          <w:jc w:val="center"/>
        </w:pPr>
        <w:r>
          <w:fldChar w:fldCharType="begin"/>
        </w:r>
        <w:r>
          <w:instrText>PAGE   \* MERGEFORMAT</w:instrText>
        </w:r>
        <w:r>
          <w:fldChar w:fldCharType="separate"/>
        </w:r>
        <w:r w:rsidR="003F7ACA">
          <w:rPr>
            <w:noProof/>
          </w:rPr>
          <w:t>126</w:t>
        </w:r>
        <w:r>
          <w:fldChar w:fldCharType="end"/>
        </w:r>
      </w:p>
    </w:sdtContent>
  </w:sdt>
  <w:p w:rsidR="00567F32" w:rsidRDefault="00567F3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C33" w:rsidRDefault="002F3C33" w:rsidP="00A45D8E">
      <w:pPr>
        <w:spacing w:after="0" w:line="240" w:lineRule="auto"/>
      </w:pPr>
      <w:r>
        <w:separator/>
      </w:r>
    </w:p>
  </w:footnote>
  <w:footnote w:type="continuationSeparator" w:id="0">
    <w:p w:rsidR="002F3C33" w:rsidRDefault="002F3C33" w:rsidP="00A45D8E">
      <w:pPr>
        <w:spacing w:after="0" w:line="240" w:lineRule="auto"/>
      </w:pPr>
      <w:r>
        <w:continuationSeparator/>
      </w:r>
    </w:p>
  </w:footnote>
  <w:footnote w:id="1">
    <w:p w:rsidR="00567F32" w:rsidRDefault="00567F32" w:rsidP="005F01E1">
      <w:pPr>
        <w:pStyle w:val="a9"/>
      </w:pPr>
      <w:r>
        <w:rPr>
          <w:rStyle w:val="a8"/>
        </w:rPr>
        <w:t>*</w:t>
      </w:r>
      <w:r>
        <w:t xml:space="preserve"> Старше 18лет</w:t>
      </w:r>
    </w:p>
  </w:footnote>
  <w:footnote w:id="2">
    <w:p w:rsidR="00567F32" w:rsidRDefault="00567F32" w:rsidP="00A45D8E">
      <w:r>
        <w:rPr>
          <w:rStyle w:val="a8"/>
        </w:rPr>
        <w:t>*</w:t>
      </w:r>
      <w:r>
        <w:t xml:space="preserve"> Б - библиографическая, Ф – фактографическая, П – полнотекстовая.</w:t>
      </w:r>
    </w:p>
    <w:p w:rsidR="00567F32" w:rsidRDefault="00567F32" w:rsidP="00A45D8E">
      <w:pPr>
        <w:pStyle w:val="a9"/>
      </w:pPr>
    </w:p>
  </w:footnote>
  <w:footnote w:id="3">
    <w:p w:rsidR="00567F32" w:rsidRPr="00602B92" w:rsidRDefault="00567F32" w:rsidP="00A45D8E">
      <w:pPr>
        <w:pStyle w:val="a9"/>
      </w:pPr>
      <w:r w:rsidRPr="00602B92">
        <w:rPr>
          <w:rStyle w:val="a8"/>
        </w:rPr>
        <w:t>*</w:t>
      </w:r>
      <w:r w:rsidRPr="00602B92">
        <w:t xml:space="preserve"> справки, выполненные по запросам, поступившим заочно, без посещения библиотеки.</w:t>
      </w:r>
    </w:p>
  </w:footnote>
  <w:footnote w:id="4">
    <w:p w:rsidR="00567F32" w:rsidRPr="00602B92" w:rsidRDefault="00567F32" w:rsidP="00A45D8E">
      <w:pPr>
        <w:pStyle w:val="a9"/>
      </w:pPr>
      <w:r w:rsidRPr="00602B92">
        <w:rPr>
          <w:rStyle w:val="a8"/>
        </w:rPr>
        <w:t>**</w:t>
      </w:r>
      <w:r w:rsidRPr="00602B92">
        <w:t xml:space="preserve"> запросы и ответы по электронной почте, а также справки, выполненные виртуальной справочной службой.</w:t>
      </w:r>
    </w:p>
  </w:footnote>
  <w:footnote w:id="5">
    <w:p w:rsidR="00567F32" w:rsidRPr="00602B92" w:rsidRDefault="00567F32" w:rsidP="00A45D8E">
      <w:pPr>
        <w:pStyle w:val="a9"/>
        <w:ind w:firstLine="360"/>
      </w:pPr>
      <w:r w:rsidRPr="00602B92">
        <w:rPr>
          <w:rStyle w:val="a8"/>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p w:rsidR="00567F32" w:rsidRDefault="00567F32" w:rsidP="00A45D8E">
      <w:pPr>
        <w:pStyle w:val="a9"/>
        <w:ind w:firstLine="360"/>
        <w:rPr>
          <w:sz w:val="24"/>
        </w:rPr>
      </w:pPr>
    </w:p>
  </w:footnote>
  <w:footnote w:id="6">
    <w:p w:rsidR="00567F32" w:rsidRDefault="00567F32" w:rsidP="00665AC7">
      <w:pPr>
        <w:pStyle w:val="a9"/>
      </w:pPr>
      <w:r>
        <w:rPr>
          <w:rStyle w:val="a8"/>
        </w:rPr>
        <w:t>*</w:t>
      </w:r>
      <w:r>
        <w:t xml:space="preserve"> Цифры должны совпадать с данными 6НК</w:t>
      </w:r>
    </w:p>
  </w:footnote>
  <w:footnote w:id="7">
    <w:p w:rsidR="00567F32" w:rsidRDefault="00567F32" w:rsidP="00665AC7">
      <w:pPr>
        <w:pStyle w:val="a9"/>
      </w:pPr>
    </w:p>
  </w:footnote>
  <w:footnote w:id="8">
    <w:p w:rsidR="00567F32" w:rsidRDefault="00567F32" w:rsidP="00B55EC8">
      <w:pPr>
        <w:pStyle w:val="a9"/>
        <w:jc w:val="both"/>
        <w:rPr>
          <w:sz w:val="18"/>
        </w:rPr>
      </w:pPr>
      <w:r>
        <w:rPr>
          <w:rStyle w:val="a8"/>
          <w:sz w:val="18"/>
        </w:rPr>
        <w:t>*</w:t>
      </w:r>
      <w:r>
        <w:rPr>
          <w:sz w:val="18"/>
        </w:rPr>
        <w:t xml:space="preserve"> через косую черту ( / ) указываются коллективные консультации на семинарах, производственных учёбах, творческих лабораториях, областных мероприятиях </w:t>
      </w:r>
    </w:p>
  </w:footnote>
  <w:footnote w:id="9">
    <w:p w:rsidR="00567F32" w:rsidRPr="005320B5" w:rsidRDefault="00567F32" w:rsidP="003C0556">
      <w:pPr>
        <w:rPr>
          <w:rStyle w:val="a8"/>
        </w:rPr>
      </w:pPr>
    </w:p>
    <w:p w:rsidR="00567F32" w:rsidRDefault="00567F32" w:rsidP="003C0556">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4CDC"/>
    <w:multiLevelType w:val="hybridMultilevel"/>
    <w:tmpl w:val="BDB2C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30FAE"/>
    <w:multiLevelType w:val="singleLevel"/>
    <w:tmpl w:val="6B9CC260"/>
    <w:lvl w:ilvl="0">
      <w:start w:val="21"/>
      <w:numFmt w:val="bullet"/>
      <w:lvlText w:val=""/>
      <w:lvlJc w:val="left"/>
      <w:pPr>
        <w:tabs>
          <w:tab w:val="num" w:pos="360"/>
        </w:tabs>
        <w:ind w:left="360" w:hanging="360"/>
      </w:pPr>
      <w:rPr>
        <w:rFonts w:ascii="Symbol" w:hAnsi="Symbol" w:hint="default"/>
      </w:rPr>
    </w:lvl>
  </w:abstractNum>
  <w:abstractNum w:abstractNumId="2">
    <w:nsid w:val="106645D7"/>
    <w:multiLevelType w:val="hybridMultilevel"/>
    <w:tmpl w:val="123255D2"/>
    <w:lvl w:ilvl="0" w:tplc="04190001">
      <w:start w:val="1"/>
      <w:numFmt w:val="bullet"/>
      <w:lvlText w:val=""/>
      <w:lvlJc w:val="left"/>
      <w:pPr>
        <w:tabs>
          <w:tab w:val="num" w:pos="644"/>
        </w:tabs>
        <w:ind w:left="644" w:hanging="360"/>
      </w:pPr>
      <w:rPr>
        <w:rFonts w:ascii="Symbol" w:hAnsi="Symbol"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3">
    <w:nsid w:val="18BA3DCB"/>
    <w:multiLevelType w:val="hybridMultilevel"/>
    <w:tmpl w:val="D23A7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7F61BA"/>
    <w:multiLevelType w:val="hybridMultilevel"/>
    <w:tmpl w:val="A5F2B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3C0195"/>
    <w:multiLevelType w:val="hybridMultilevel"/>
    <w:tmpl w:val="3794AFB0"/>
    <w:lvl w:ilvl="0" w:tplc="439AC55E">
      <w:start w:val="1"/>
      <w:numFmt w:val="bullet"/>
      <w:lvlText w:val=""/>
      <w:lvlJc w:val="left"/>
      <w:pPr>
        <w:ind w:left="720" w:hanging="360"/>
      </w:pPr>
      <w:rPr>
        <w:rFonts w:ascii="Symbol" w:eastAsia="Calibri" w:hAnsi="Symbol" w:cs="Arial" w:hint="default"/>
        <w:b w:val="0"/>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AB81EE7"/>
    <w:multiLevelType w:val="hybridMultilevel"/>
    <w:tmpl w:val="B4EEB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C412D2"/>
    <w:multiLevelType w:val="singleLevel"/>
    <w:tmpl w:val="D84A0834"/>
    <w:lvl w:ilvl="0">
      <w:start w:val="1"/>
      <w:numFmt w:val="bullet"/>
      <w:lvlText w:val="-"/>
      <w:lvlJc w:val="left"/>
      <w:pPr>
        <w:tabs>
          <w:tab w:val="num" w:pos="360"/>
        </w:tabs>
        <w:ind w:left="360" w:hanging="360"/>
      </w:pPr>
      <w:rPr>
        <w:rFonts w:hint="default"/>
      </w:rPr>
    </w:lvl>
  </w:abstractNum>
  <w:abstractNum w:abstractNumId="8">
    <w:nsid w:val="3DC279E5"/>
    <w:multiLevelType w:val="hybridMultilevel"/>
    <w:tmpl w:val="1A9077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EB447FF"/>
    <w:multiLevelType w:val="hybridMultilevel"/>
    <w:tmpl w:val="34004FFE"/>
    <w:lvl w:ilvl="0" w:tplc="2E84D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C3251F6"/>
    <w:multiLevelType w:val="singleLevel"/>
    <w:tmpl w:val="D84A0834"/>
    <w:lvl w:ilvl="0">
      <w:start w:val="6"/>
      <w:numFmt w:val="bullet"/>
      <w:lvlText w:val="-"/>
      <w:lvlJc w:val="left"/>
      <w:pPr>
        <w:tabs>
          <w:tab w:val="num" w:pos="360"/>
        </w:tabs>
        <w:ind w:left="360" w:hanging="360"/>
      </w:pPr>
      <w:rPr>
        <w:rFonts w:hint="default"/>
      </w:rPr>
    </w:lvl>
  </w:abstractNum>
  <w:abstractNum w:abstractNumId="11">
    <w:nsid w:val="51637DC4"/>
    <w:multiLevelType w:val="hybridMultilevel"/>
    <w:tmpl w:val="87FEA128"/>
    <w:lvl w:ilvl="0" w:tplc="B9F6816C">
      <w:start w:val="1"/>
      <w:numFmt w:val="bullet"/>
      <w:lvlText w:val=""/>
      <w:lvlJc w:val="left"/>
      <w:pPr>
        <w:ind w:left="720" w:hanging="360"/>
      </w:pPr>
      <w:rPr>
        <w:rFonts w:ascii="Symbol" w:eastAsia="Calibri" w:hAnsi="Symbol" w:cs="Aria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A1B182C"/>
    <w:multiLevelType w:val="singleLevel"/>
    <w:tmpl w:val="300A67EC"/>
    <w:lvl w:ilvl="0">
      <w:numFmt w:val="bullet"/>
      <w:lvlText w:val="-"/>
      <w:lvlJc w:val="left"/>
      <w:pPr>
        <w:tabs>
          <w:tab w:val="num" w:pos="360"/>
        </w:tabs>
        <w:ind w:left="360" w:hanging="360"/>
      </w:pPr>
      <w:rPr>
        <w:rFonts w:hint="default"/>
      </w:rPr>
    </w:lvl>
  </w:abstractNum>
  <w:abstractNum w:abstractNumId="13">
    <w:nsid w:val="5F033762"/>
    <w:multiLevelType w:val="hybridMultilevel"/>
    <w:tmpl w:val="04D60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B74E6B"/>
    <w:multiLevelType w:val="hybridMultilevel"/>
    <w:tmpl w:val="69B22A80"/>
    <w:lvl w:ilvl="0" w:tplc="71987352">
      <w:start w:val="4"/>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50291E"/>
    <w:multiLevelType w:val="hybridMultilevel"/>
    <w:tmpl w:val="7BC6FCE2"/>
    <w:lvl w:ilvl="0" w:tplc="400A17CE">
      <w:start w:val="4"/>
      <w:numFmt w:val="bullet"/>
      <w:lvlText w:val=""/>
      <w:lvlJc w:val="left"/>
      <w:pPr>
        <w:ind w:left="786"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BD402A6"/>
    <w:multiLevelType w:val="multilevel"/>
    <w:tmpl w:val="3C282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720F69AC"/>
    <w:multiLevelType w:val="hybridMultilevel"/>
    <w:tmpl w:val="18385F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75CA1595"/>
    <w:multiLevelType w:val="multilevel"/>
    <w:tmpl w:val="4CE20C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76A15FBF"/>
    <w:multiLevelType w:val="hybridMultilevel"/>
    <w:tmpl w:val="6D26A854"/>
    <w:lvl w:ilvl="0" w:tplc="4E34742A">
      <w:start w:val="1"/>
      <w:numFmt w:val="decimal"/>
      <w:lvlText w:val="%1."/>
      <w:lvlJc w:val="left"/>
      <w:pPr>
        <w:tabs>
          <w:tab w:val="num" w:pos="567"/>
        </w:tabs>
        <w:ind w:left="567" w:hanging="360"/>
      </w:pPr>
      <w:rPr>
        <w:rFonts w:hint="default"/>
        <w:b/>
      </w:rPr>
    </w:lvl>
    <w:lvl w:ilvl="1" w:tplc="0870F1B8">
      <w:numFmt w:val="none"/>
      <w:lvlText w:val=""/>
      <w:lvlJc w:val="left"/>
      <w:pPr>
        <w:tabs>
          <w:tab w:val="num" w:pos="360"/>
        </w:tabs>
      </w:pPr>
    </w:lvl>
    <w:lvl w:ilvl="2" w:tplc="A60E11AA">
      <w:numFmt w:val="none"/>
      <w:lvlText w:val=""/>
      <w:lvlJc w:val="left"/>
      <w:pPr>
        <w:tabs>
          <w:tab w:val="num" w:pos="360"/>
        </w:tabs>
      </w:pPr>
    </w:lvl>
    <w:lvl w:ilvl="3" w:tplc="E75C5E8C">
      <w:numFmt w:val="none"/>
      <w:lvlText w:val=""/>
      <w:lvlJc w:val="left"/>
      <w:pPr>
        <w:tabs>
          <w:tab w:val="num" w:pos="360"/>
        </w:tabs>
      </w:pPr>
    </w:lvl>
    <w:lvl w:ilvl="4" w:tplc="9B3E21C2">
      <w:numFmt w:val="none"/>
      <w:lvlText w:val=""/>
      <w:lvlJc w:val="left"/>
      <w:pPr>
        <w:tabs>
          <w:tab w:val="num" w:pos="360"/>
        </w:tabs>
      </w:pPr>
    </w:lvl>
    <w:lvl w:ilvl="5" w:tplc="84309084">
      <w:numFmt w:val="none"/>
      <w:lvlText w:val=""/>
      <w:lvlJc w:val="left"/>
      <w:pPr>
        <w:tabs>
          <w:tab w:val="num" w:pos="360"/>
        </w:tabs>
      </w:pPr>
    </w:lvl>
    <w:lvl w:ilvl="6" w:tplc="B15EE838">
      <w:numFmt w:val="none"/>
      <w:lvlText w:val=""/>
      <w:lvlJc w:val="left"/>
      <w:pPr>
        <w:tabs>
          <w:tab w:val="num" w:pos="360"/>
        </w:tabs>
      </w:pPr>
    </w:lvl>
    <w:lvl w:ilvl="7" w:tplc="677680AC">
      <w:numFmt w:val="none"/>
      <w:lvlText w:val=""/>
      <w:lvlJc w:val="left"/>
      <w:pPr>
        <w:tabs>
          <w:tab w:val="num" w:pos="360"/>
        </w:tabs>
      </w:pPr>
    </w:lvl>
    <w:lvl w:ilvl="8" w:tplc="DA44176E">
      <w:numFmt w:val="none"/>
      <w:lvlText w:val=""/>
      <w:lvlJc w:val="left"/>
      <w:pPr>
        <w:tabs>
          <w:tab w:val="num" w:pos="360"/>
        </w:tabs>
      </w:pPr>
    </w:lvl>
  </w:abstractNum>
  <w:num w:numId="1">
    <w:abstractNumId w:val="3"/>
  </w:num>
  <w:num w:numId="2">
    <w:abstractNumId w:val="12"/>
  </w:num>
  <w:num w:numId="3">
    <w:abstractNumId w:val="17"/>
  </w:num>
  <w:num w:numId="4">
    <w:abstractNumId w:val="15"/>
  </w:num>
  <w:num w:numId="5">
    <w:abstractNumId w:val="5"/>
  </w:num>
  <w:num w:numId="6">
    <w:abstractNumId w:val="11"/>
  </w:num>
  <w:num w:numId="7">
    <w:abstractNumId w:val="19"/>
  </w:num>
  <w:num w:numId="8">
    <w:abstractNumId w:val="9"/>
  </w:num>
  <w:num w:numId="9">
    <w:abstractNumId w:val="14"/>
  </w:num>
  <w:num w:numId="10">
    <w:abstractNumId w:val="8"/>
  </w:num>
  <w:num w:numId="11">
    <w:abstractNumId w:val="10"/>
  </w:num>
  <w:num w:numId="12">
    <w:abstractNumId w:val="7"/>
  </w:num>
  <w:num w:numId="13">
    <w:abstractNumId w:val="16"/>
  </w:num>
  <w:num w:numId="14">
    <w:abstractNumId w:val="20"/>
  </w:num>
  <w:num w:numId="15">
    <w:abstractNumId w:val="1"/>
  </w:num>
  <w:num w:numId="16">
    <w:abstractNumId w:val="2"/>
  </w:num>
  <w:num w:numId="17">
    <w:abstractNumId w:val="13"/>
  </w:num>
  <w:num w:numId="18">
    <w:abstractNumId w:val="6"/>
  </w:num>
  <w:num w:numId="19">
    <w:abstractNumId w:val="4"/>
  </w:num>
  <w:num w:numId="20">
    <w:abstractNumId w:val="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mirrorMargi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30C"/>
    <w:rsid w:val="00007F9B"/>
    <w:rsid w:val="000104EA"/>
    <w:rsid w:val="00013263"/>
    <w:rsid w:val="00020876"/>
    <w:rsid w:val="00043CB9"/>
    <w:rsid w:val="00045F8D"/>
    <w:rsid w:val="0006621B"/>
    <w:rsid w:val="000737EF"/>
    <w:rsid w:val="00080C21"/>
    <w:rsid w:val="000B4B94"/>
    <w:rsid w:val="000B7670"/>
    <w:rsid w:val="000C3BA8"/>
    <w:rsid w:val="00114E3A"/>
    <w:rsid w:val="00115E5C"/>
    <w:rsid w:val="00117952"/>
    <w:rsid w:val="00123718"/>
    <w:rsid w:val="00156223"/>
    <w:rsid w:val="001644B8"/>
    <w:rsid w:val="001E129D"/>
    <w:rsid w:val="002341A7"/>
    <w:rsid w:val="00250E7E"/>
    <w:rsid w:val="002859B7"/>
    <w:rsid w:val="002F3C33"/>
    <w:rsid w:val="00316D94"/>
    <w:rsid w:val="003312E7"/>
    <w:rsid w:val="0036731A"/>
    <w:rsid w:val="00374F12"/>
    <w:rsid w:val="00387794"/>
    <w:rsid w:val="003A195A"/>
    <w:rsid w:val="003B4354"/>
    <w:rsid w:val="003C0556"/>
    <w:rsid w:val="003C12DD"/>
    <w:rsid w:val="003E4617"/>
    <w:rsid w:val="003E5687"/>
    <w:rsid w:val="003F7ACA"/>
    <w:rsid w:val="00416F0C"/>
    <w:rsid w:val="00475D3D"/>
    <w:rsid w:val="004B0549"/>
    <w:rsid w:val="004C51A4"/>
    <w:rsid w:val="004C57A5"/>
    <w:rsid w:val="004F7020"/>
    <w:rsid w:val="00502EB8"/>
    <w:rsid w:val="00523C32"/>
    <w:rsid w:val="005314C3"/>
    <w:rsid w:val="00555674"/>
    <w:rsid w:val="00567F32"/>
    <w:rsid w:val="00582519"/>
    <w:rsid w:val="005926D2"/>
    <w:rsid w:val="005B05CD"/>
    <w:rsid w:val="005D2282"/>
    <w:rsid w:val="005D29BC"/>
    <w:rsid w:val="005E559A"/>
    <w:rsid w:val="005F01E1"/>
    <w:rsid w:val="00611BF3"/>
    <w:rsid w:val="0061289A"/>
    <w:rsid w:val="00621C93"/>
    <w:rsid w:val="00663901"/>
    <w:rsid w:val="00665AC7"/>
    <w:rsid w:val="006A11E6"/>
    <w:rsid w:val="006A5329"/>
    <w:rsid w:val="00715095"/>
    <w:rsid w:val="00715FA0"/>
    <w:rsid w:val="00726567"/>
    <w:rsid w:val="00774136"/>
    <w:rsid w:val="007D530E"/>
    <w:rsid w:val="007E2BAE"/>
    <w:rsid w:val="007E46D8"/>
    <w:rsid w:val="00804F3D"/>
    <w:rsid w:val="008120A7"/>
    <w:rsid w:val="0081330C"/>
    <w:rsid w:val="00872126"/>
    <w:rsid w:val="008A5C0A"/>
    <w:rsid w:val="008C22D7"/>
    <w:rsid w:val="008C7037"/>
    <w:rsid w:val="008E1485"/>
    <w:rsid w:val="008E1679"/>
    <w:rsid w:val="008E703F"/>
    <w:rsid w:val="008F21E0"/>
    <w:rsid w:val="009136C8"/>
    <w:rsid w:val="00921409"/>
    <w:rsid w:val="00940262"/>
    <w:rsid w:val="00970F2D"/>
    <w:rsid w:val="00973BFE"/>
    <w:rsid w:val="009A53E3"/>
    <w:rsid w:val="009B448C"/>
    <w:rsid w:val="009E1B56"/>
    <w:rsid w:val="00A005F2"/>
    <w:rsid w:val="00A121CA"/>
    <w:rsid w:val="00A45D8E"/>
    <w:rsid w:val="00A54F59"/>
    <w:rsid w:val="00A72DD9"/>
    <w:rsid w:val="00A82AD3"/>
    <w:rsid w:val="00AC2539"/>
    <w:rsid w:val="00AC2B4D"/>
    <w:rsid w:val="00AD1335"/>
    <w:rsid w:val="00AE3C0C"/>
    <w:rsid w:val="00B2208A"/>
    <w:rsid w:val="00B55EC8"/>
    <w:rsid w:val="00B8548C"/>
    <w:rsid w:val="00B92B77"/>
    <w:rsid w:val="00BE4DF2"/>
    <w:rsid w:val="00C14C0F"/>
    <w:rsid w:val="00C263FE"/>
    <w:rsid w:val="00C93744"/>
    <w:rsid w:val="00CA4B93"/>
    <w:rsid w:val="00CB1CFC"/>
    <w:rsid w:val="00CD79C8"/>
    <w:rsid w:val="00CE3DA2"/>
    <w:rsid w:val="00CF2567"/>
    <w:rsid w:val="00D2110E"/>
    <w:rsid w:val="00D27987"/>
    <w:rsid w:val="00D61AEB"/>
    <w:rsid w:val="00D738B0"/>
    <w:rsid w:val="00D84E65"/>
    <w:rsid w:val="00DD55C0"/>
    <w:rsid w:val="00DE3BE6"/>
    <w:rsid w:val="00DE3F7B"/>
    <w:rsid w:val="00E21F71"/>
    <w:rsid w:val="00E3295B"/>
    <w:rsid w:val="00E538EC"/>
    <w:rsid w:val="00E81156"/>
    <w:rsid w:val="00EB6F42"/>
    <w:rsid w:val="00EC66F3"/>
    <w:rsid w:val="00ED04E9"/>
    <w:rsid w:val="00EE5450"/>
    <w:rsid w:val="00F30D49"/>
    <w:rsid w:val="00F51D70"/>
    <w:rsid w:val="00F80A20"/>
    <w:rsid w:val="00FA1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C0556"/>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3C0556"/>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C055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3C05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3312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lock Text"/>
    <w:basedOn w:val="a"/>
    <w:unhideWhenUsed/>
    <w:rsid w:val="00AC2539"/>
    <w:pPr>
      <w:spacing w:after="0" w:line="240" w:lineRule="auto"/>
      <w:ind w:left="540" w:right="895"/>
    </w:pPr>
    <w:rPr>
      <w:rFonts w:ascii="Times New Roman" w:eastAsia="Times New Roman" w:hAnsi="Times New Roman" w:cs="Times New Roman"/>
      <w:sz w:val="28"/>
      <w:lang w:eastAsia="ru-RU"/>
    </w:rPr>
  </w:style>
  <w:style w:type="paragraph" w:styleId="a5">
    <w:name w:val="Balloon Text"/>
    <w:basedOn w:val="a"/>
    <w:link w:val="a6"/>
    <w:unhideWhenUsed/>
    <w:rsid w:val="00043CB9"/>
    <w:pPr>
      <w:spacing w:after="0" w:line="240" w:lineRule="auto"/>
    </w:pPr>
    <w:rPr>
      <w:rFonts w:ascii="Tahoma" w:hAnsi="Tahoma" w:cs="Tahoma"/>
      <w:sz w:val="16"/>
      <w:szCs w:val="16"/>
    </w:rPr>
  </w:style>
  <w:style w:type="character" w:customStyle="1" w:styleId="a6">
    <w:name w:val="Текст выноски Знак"/>
    <w:basedOn w:val="a0"/>
    <w:link w:val="a5"/>
    <w:rsid w:val="00043CB9"/>
    <w:rPr>
      <w:rFonts w:ascii="Tahoma" w:hAnsi="Tahoma" w:cs="Tahoma"/>
      <w:sz w:val="16"/>
      <w:szCs w:val="16"/>
    </w:rPr>
  </w:style>
  <w:style w:type="paragraph" w:styleId="a7">
    <w:name w:val="List Paragraph"/>
    <w:basedOn w:val="a"/>
    <w:uiPriority w:val="34"/>
    <w:qFormat/>
    <w:rsid w:val="000104EA"/>
    <w:pPr>
      <w:ind w:left="720"/>
      <w:contextualSpacing/>
    </w:pPr>
  </w:style>
  <w:style w:type="character" w:styleId="a8">
    <w:name w:val="footnote reference"/>
    <w:rsid w:val="00A45D8E"/>
    <w:rPr>
      <w:vertAlign w:val="superscript"/>
    </w:rPr>
  </w:style>
  <w:style w:type="paragraph" w:styleId="a9">
    <w:name w:val="footnote text"/>
    <w:basedOn w:val="a"/>
    <w:link w:val="aa"/>
    <w:rsid w:val="00A45D8E"/>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rsid w:val="00A45D8E"/>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3C055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3C0556"/>
    <w:rPr>
      <w:rFonts w:ascii="Arial" w:eastAsia="Times New Roman" w:hAnsi="Arial" w:cs="Arial"/>
      <w:b/>
      <w:bCs/>
      <w:i/>
      <w:iCs/>
      <w:sz w:val="28"/>
      <w:szCs w:val="28"/>
      <w:lang w:eastAsia="ru-RU"/>
    </w:rPr>
  </w:style>
  <w:style w:type="character" w:customStyle="1" w:styleId="30">
    <w:name w:val="Заголовок 3 Знак"/>
    <w:basedOn w:val="a0"/>
    <w:link w:val="3"/>
    <w:rsid w:val="003C0556"/>
    <w:rPr>
      <w:rFonts w:ascii="Arial" w:eastAsia="Times New Roman" w:hAnsi="Arial" w:cs="Arial"/>
      <w:b/>
      <w:bCs/>
      <w:sz w:val="26"/>
      <w:szCs w:val="26"/>
      <w:lang w:eastAsia="ru-RU"/>
    </w:rPr>
  </w:style>
  <w:style w:type="character" w:customStyle="1" w:styleId="40">
    <w:name w:val="Заголовок 4 Знак"/>
    <w:basedOn w:val="a0"/>
    <w:link w:val="4"/>
    <w:rsid w:val="003C0556"/>
    <w:rPr>
      <w:rFonts w:ascii="Times New Roman" w:eastAsia="Times New Roman" w:hAnsi="Times New Roman" w:cs="Times New Roman"/>
      <w:b/>
      <w:bCs/>
      <w:sz w:val="28"/>
      <w:szCs w:val="28"/>
      <w:lang w:eastAsia="ru-RU"/>
    </w:rPr>
  </w:style>
  <w:style w:type="table" w:styleId="ab">
    <w:name w:val="Table Grid"/>
    <w:basedOn w:val="a1"/>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3C0556"/>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3C0556"/>
    <w:rPr>
      <w:rFonts w:ascii="Times New Roman" w:eastAsia="Times New Roman" w:hAnsi="Times New Roman" w:cs="Times New Roman"/>
      <w:sz w:val="28"/>
      <w:szCs w:val="20"/>
      <w:lang w:eastAsia="ru-RU"/>
    </w:rPr>
  </w:style>
  <w:style w:type="paragraph" w:styleId="ac">
    <w:name w:val="Body Text"/>
    <w:basedOn w:val="a"/>
    <w:link w:val="ad"/>
    <w:rsid w:val="003C0556"/>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rsid w:val="003C0556"/>
    <w:rPr>
      <w:rFonts w:ascii="Times New Roman" w:eastAsia="Times New Roman" w:hAnsi="Times New Roman" w:cs="Times New Roman"/>
      <w:sz w:val="24"/>
      <w:szCs w:val="24"/>
      <w:lang w:eastAsia="ru-RU"/>
    </w:rPr>
  </w:style>
  <w:style w:type="paragraph" w:styleId="ae">
    <w:name w:val="caption"/>
    <w:basedOn w:val="a"/>
    <w:next w:val="a"/>
    <w:qFormat/>
    <w:rsid w:val="003C0556"/>
    <w:pPr>
      <w:spacing w:after="120" w:line="240" w:lineRule="auto"/>
      <w:jc w:val="right"/>
    </w:pPr>
    <w:rPr>
      <w:rFonts w:ascii="Times New Roman" w:eastAsia="Times New Roman" w:hAnsi="Times New Roman" w:cs="Times New Roman"/>
      <w:sz w:val="28"/>
      <w:szCs w:val="20"/>
      <w:lang w:eastAsia="ru-RU"/>
    </w:rPr>
  </w:style>
  <w:style w:type="paragraph" w:styleId="af">
    <w:name w:val="Body Text Indent"/>
    <w:basedOn w:val="a"/>
    <w:link w:val="af0"/>
    <w:rsid w:val="003C0556"/>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rsid w:val="003C0556"/>
    <w:rPr>
      <w:rFonts w:ascii="Times New Roman" w:eastAsia="Times New Roman" w:hAnsi="Times New Roman" w:cs="Times New Roman"/>
      <w:sz w:val="24"/>
      <w:szCs w:val="24"/>
      <w:lang w:eastAsia="ru-RU"/>
    </w:rPr>
  </w:style>
  <w:style w:type="paragraph" w:styleId="af1">
    <w:name w:val="Title"/>
    <w:basedOn w:val="a"/>
    <w:link w:val="af2"/>
    <w:qFormat/>
    <w:rsid w:val="003C0556"/>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2">
    <w:name w:val="Название Знак"/>
    <w:basedOn w:val="a0"/>
    <w:link w:val="af1"/>
    <w:rsid w:val="003C0556"/>
    <w:rPr>
      <w:rFonts w:ascii="Times New Roman" w:eastAsia="Times New Roman" w:hAnsi="Times New Roman" w:cs="Times New Roman"/>
      <w:sz w:val="36"/>
      <w:szCs w:val="36"/>
      <w:lang w:eastAsia="ru-RU"/>
    </w:rPr>
  </w:style>
  <w:style w:type="paragraph" w:styleId="af3">
    <w:name w:val="footer"/>
    <w:basedOn w:val="a"/>
    <w:link w:val="af4"/>
    <w:uiPriority w:val="99"/>
    <w:rsid w:val="003C05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rsid w:val="003C0556"/>
    <w:rPr>
      <w:rFonts w:ascii="Times New Roman" w:eastAsia="Times New Roman" w:hAnsi="Times New Roman" w:cs="Times New Roman"/>
      <w:sz w:val="24"/>
      <w:szCs w:val="24"/>
      <w:lang w:eastAsia="ru-RU"/>
    </w:rPr>
  </w:style>
  <w:style w:type="character" w:styleId="af5">
    <w:name w:val="page number"/>
    <w:basedOn w:val="a0"/>
    <w:rsid w:val="003C0556"/>
  </w:style>
  <w:style w:type="table" w:customStyle="1" w:styleId="11">
    <w:name w:val="Сетка таблицы1"/>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semiHidden/>
    <w:rsid w:val="003C0556"/>
  </w:style>
  <w:style w:type="table" w:customStyle="1" w:styleId="41">
    <w:name w:val="Сетка таблицы4"/>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3C0556"/>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3C0556"/>
    <w:rPr>
      <w:rFonts w:ascii="Times New Roman" w:eastAsia="Times New Roman" w:hAnsi="Times New Roman" w:cs="Times New Roman"/>
      <w:sz w:val="24"/>
      <w:szCs w:val="24"/>
      <w:lang w:eastAsia="ru-RU"/>
    </w:rPr>
  </w:style>
  <w:style w:type="character" w:styleId="af6">
    <w:name w:val="Hyperlink"/>
    <w:rsid w:val="003C0556"/>
    <w:rPr>
      <w:color w:val="0000FF"/>
      <w:u w:val="single"/>
    </w:rPr>
  </w:style>
  <w:style w:type="character" w:customStyle="1" w:styleId="apple-style-span">
    <w:name w:val="apple-style-span"/>
    <w:basedOn w:val="a0"/>
    <w:rsid w:val="003C0556"/>
  </w:style>
  <w:style w:type="numbering" w:customStyle="1" w:styleId="110">
    <w:name w:val="Нет списка11"/>
    <w:next w:val="a2"/>
    <w:semiHidden/>
    <w:rsid w:val="003C0556"/>
  </w:style>
  <w:style w:type="numbering" w:customStyle="1" w:styleId="24">
    <w:name w:val="Нет списка2"/>
    <w:next w:val="a2"/>
    <w:uiPriority w:val="99"/>
    <w:semiHidden/>
    <w:unhideWhenUsed/>
    <w:rsid w:val="003C0556"/>
  </w:style>
  <w:style w:type="table" w:customStyle="1" w:styleId="5">
    <w:name w:val="Сетка таблицы5"/>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endnote reference"/>
    <w:basedOn w:val="a0"/>
    <w:uiPriority w:val="99"/>
    <w:semiHidden/>
    <w:unhideWhenUsed/>
    <w:rsid w:val="003C0556"/>
    <w:rPr>
      <w:vertAlign w:val="superscript"/>
    </w:rPr>
  </w:style>
  <w:style w:type="numbering" w:customStyle="1" w:styleId="34">
    <w:name w:val="Нет списка3"/>
    <w:next w:val="a2"/>
    <w:semiHidden/>
    <w:rsid w:val="003C0556"/>
  </w:style>
  <w:style w:type="character" w:styleId="af8">
    <w:name w:val="Strong"/>
    <w:basedOn w:val="a0"/>
    <w:qFormat/>
    <w:rsid w:val="003C0556"/>
    <w:rPr>
      <w:b/>
      <w:bCs/>
    </w:rPr>
  </w:style>
  <w:style w:type="paragraph" w:customStyle="1" w:styleId="ConsPlusNormal">
    <w:name w:val="ConsPlusNormal"/>
    <w:rsid w:val="003C05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3C0556"/>
  </w:style>
  <w:style w:type="table" w:customStyle="1" w:styleId="6">
    <w:name w:val="Сетка таблицы6"/>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Emphasis"/>
    <w:qFormat/>
    <w:rsid w:val="003C0556"/>
    <w:rPr>
      <w:i/>
      <w:iCs/>
    </w:rPr>
  </w:style>
  <w:style w:type="paragraph" w:styleId="afa">
    <w:name w:val="header"/>
    <w:basedOn w:val="a"/>
    <w:link w:val="afb"/>
    <w:uiPriority w:val="99"/>
    <w:unhideWhenUsed/>
    <w:rsid w:val="003C0556"/>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3C05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C0556"/>
    <w:pPr>
      <w:keepNext/>
      <w:spacing w:after="0" w:line="240" w:lineRule="auto"/>
      <w:jc w:val="right"/>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3C0556"/>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C055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3C05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3312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lock Text"/>
    <w:basedOn w:val="a"/>
    <w:unhideWhenUsed/>
    <w:rsid w:val="00AC2539"/>
    <w:pPr>
      <w:spacing w:after="0" w:line="240" w:lineRule="auto"/>
      <w:ind w:left="540" w:right="895"/>
    </w:pPr>
    <w:rPr>
      <w:rFonts w:ascii="Times New Roman" w:eastAsia="Times New Roman" w:hAnsi="Times New Roman" w:cs="Times New Roman"/>
      <w:sz w:val="28"/>
      <w:lang w:eastAsia="ru-RU"/>
    </w:rPr>
  </w:style>
  <w:style w:type="paragraph" w:styleId="a5">
    <w:name w:val="Balloon Text"/>
    <w:basedOn w:val="a"/>
    <w:link w:val="a6"/>
    <w:unhideWhenUsed/>
    <w:rsid w:val="00043CB9"/>
    <w:pPr>
      <w:spacing w:after="0" w:line="240" w:lineRule="auto"/>
    </w:pPr>
    <w:rPr>
      <w:rFonts w:ascii="Tahoma" w:hAnsi="Tahoma" w:cs="Tahoma"/>
      <w:sz w:val="16"/>
      <w:szCs w:val="16"/>
    </w:rPr>
  </w:style>
  <w:style w:type="character" w:customStyle="1" w:styleId="a6">
    <w:name w:val="Текст выноски Знак"/>
    <w:basedOn w:val="a0"/>
    <w:link w:val="a5"/>
    <w:rsid w:val="00043CB9"/>
    <w:rPr>
      <w:rFonts w:ascii="Tahoma" w:hAnsi="Tahoma" w:cs="Tahoma"/>
      <w:sz w:val="16"/>
      <w:szCs w:val="16"/>
    </w:rPr>
  </w:style>
  <w:style w:type="paragraph" w:styleId="a7">
    <w:name w:val="List Paragraph"/>
    <w:basedOn w:val="a"/>
    <w:uiPriority w:val="34"/>
    <w:qFormat/>
    <w:rsid w:val="000104EA"/>
    <w:pPr>
      <w:ind w:left="720"/>
      <w:contextualSpacing/>
    </w:pPr>
  </w:style>
  <w:style w:type="character" w:styleId="a8">
    <w:name w:val="footnote reference"/>
    <w:rsid w:val="00A45D8E"/>
    <w:rPr>
      <w:vertAlign w:val="superscript"/>
    </w:rPr>
  </w:style>
  <w:style w:type="paragraph" w:styleId="a9">
    <w:name w:val="footnote text"/>
    <w:basedOn w:val="a"/>
    <w:link w:val="aa"/>
    <w:rsid w:val="00A45D8E"/>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rsid w:val="00A45D8E"/>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3C055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3C0556"/>
    <w:rPr>
      <w:rFonts w:ascii="Arial" w:eastAsia="Times New Roman" w:hAnsi="Arial" w:cs="Arial"/>
      <w:b/>
      <w:bCs/>
      <w:i/>
      <w:iCs/>
      <w:sz w:val="28"/>
      <w:szCs w:val="28"/>
      <w:lang w:eastAsia="ru-RU"/>
    </w:rPr>
  </w:style>
  <w:style w:type="character" w:customStyle="1" w:styleId="30">
    <w:name w:val="Заголовок 3 Знак"/>
    <w:basedOn w:val="a0"/>
    <w:link w:val="3"/>
    <w:rsid w:val="003C0556"/>
    <w:rPr>
      <w:rFonts w:ascii="Arial" w:eastAsia="Times New Roman" w:hAnsi="Arial" w:cs="Arial"/>
      <w:b/>
      <w:bCs/>
      <w:sz w:val="26"/>
      <w:szCs w:val="26"/>
      <w:lang w:eastAsia="ru-RU"/>
    </w:rPr>
  </w:style>
  <w:style w:type="character" w:customStyle="1" w:styleId="40">
    <w:name w:val="Заголовок 4 Знак"/>
    <w:basedOn w:val="a0"/>
    <w:link w:val="4"/>
    <w:rsid w:val="003C0556"/>
    <w:rPr>
      <w:rFonts w:ascii="Times New Roman" w:eastAsia="Times New Roman" w:hAnsi="Times New Roman" w:cs="Times New Roman"/>
      <w:b/>
      <w:bCs/>
      <w:sz w:val="28"/>
      <w:szCs w:val="28"/>
      <w:lang w:eastAsia="ru-RU"/>
    </w:rPr>
  </w:style>
  <w:style w:type="table" w:styleId="ab">
    <w:name w:val="Table Grid"/>
    <w:basedOn w:val="a1"/>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rsid w:val="003C0556"/>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3C0556"/>
    <w:rPr>
      <w:rFonts w:ascii="Times New Roman" w:eastAsia="Times New Roman" w:hAnsi="Times New Roman" w:cs="Times New Roman"/>
      <w:sz w:val="28"/>
      <w:szCs w:val="20"/>
      <w:lang w:eastAsia="ru-RU"/>
    </w:rPr>
  </w:style>
  <w:style w:type="paragraph" w:styleId="ac">
    <w:name w:val="Body Text"/>
    <w:basedOn w:val="a"/>
    <w:link w:val="ad"/>
    <w:rsid w:val="003C0556"/>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rsid w:val="003C0556"/>
    <w:rPr>
      <w:rFonts w:ascii="Times New Roman" w:eastAsia="Times New Roman" w:hAnsi="Times New Roman" w:cs="Times New Roman"/>
      <w:sz w:val="24"/>
      <w:szCs w:val="24"/>
      <w:lang w:eastAsia="ru-RU"/>
    </w:rPr>
  </w:style>
  <w:style w:type="paragraph" w:styleId="ae">
    <w:name w:val="caption"/>
    <w:basedOn w:val="a"/>
    <w:next w:val="a"/>
    <w:qFormat/>
    <w:rsid w:val="003C0556"/>
    <w:pPr>
      <w:spacing w:after="120" w:line="240" w:lineRule="auto"/>
      <w:jc w:val="right"/>
    </w:pPr>
    <w:rPr>
      <w:rFonts w:ascii="Times New Roman" w:eastAsia="Times New Roman" w:hAnsi="Times New Roman" w:cs="Times New Roman"/>
      <w:sz w:val="28"/>
      <w:szCs w:val="20"/>
      <w:lang w:eastAsia="ru-RU"/>
    </w:rPr>
  </w:style>
  <w:style w:type="paragraph" w:styleId="af">
    <w:name w:val="Body Text Indent"/>
    <w:basedOn w:val="a"/>
    <w:link w:val="af0"/>
    <w:rsid w:val="003C0556"/>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rsid w:val="003C0556"/>
    <w:rPr>
      <w:rFonts w:ascii="Times New Roman" w:eastAsia="Times New Roman" w:hAnsi="Times New Roman" w:cs="Times New Roman"/>
      <w:sz w:val="24"/>
      <w:szCs w:val="24"/>
      <w:lang w:eastAsia="ru-RU"/>
    </w:rPr>
  </w:style>
  <w:style w:type="paragraph" w:styleId="af1">
    <w:name w:val="Title"/>
    <w:basedOn w:val="a"/>
    <w:link w:val="af2"/>
    <w:qFormat/>
    <w:rsid w:val="003C0556"/>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f2">
    <w:name w:val="Название Знак"/>
    <w:basedOn w:val="a0"/>
    <w:link w:val="af1"/>
    <w:rsid w:val="003C0556"/>
    <w:rPr>
      <w:rFonts w:ascii="Times New Roman" w:eastAsia="Times New Roman" w:hAnsi="Times New Roman" w:cs="Times New Roman"/>
      <w:sz w:val="36"/>
      <w:szCs w:val="36"/>
      <w:lang w:eastAsia="ru-RU"/>
    </w:rPr>
  </w:style>
  <w:style w:type="paragraph" w:styleId="af3">
    <w:name w:val="footer"/>
    <w:basedOn w:val="a"/>
    <w:link w:val="af4"/>
    <w:uiPriority w:val="99"/>
    <w:rsid w:val="003C05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rsid w:val="003C0556"/>
    <w:rPr>
      <w:rFonts w:ascii="Times New Roman" w:eastAsia="Times New Roman" w:hAnsi="Times New Roman" w:cs="Times New Roman"/>
      <w:sz w:val="24"/>
      <w:szCs w:val="24"/>
      <w:lang w:eastAsia="ru-RU"/>
    </w:rPr>
  </w:style>
  <w:style w:type="character" w:styleId="af5">
    <w:name w:val="page number"/>
    <w:basedOn w:val="a0"/>
    <w:rsid w:val="003C0556"/>
  </w:style>
  <w:style w:type="table" w:customStyle="1" w:styleId="11">
    <w:name w:val="Сетка таблицы1"/>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semiHidden/>
    <w:rsid w:val="003C0556"/>
  </w:style>
  <w:style w:type="table" w:customStyle="1" w:styleId="41">
    <w:name w:val="Сетка таблицы4"/>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rsid w:val="003C0556"/>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3C0556"/>
    <w:rPr>
      <w:rFonts w:ascii="Times New Roman" w:eastAsia="Times New Roman" w:hAnsi="Times New Roman" w:cs="Times New Roman"/>
      <w:sz w:val="24"/>
      <w:szCs w:val="24"/>
      <w:lang w:eastAsia="ru-RU"/>
    </w:rPr>
  </w:style>
  <w:style w:type="character" w:styleId="af6">
    <w:name w:val="Hyperlink"/>
    <w:rsid w:val="003C0556"/>
    <w:rPr>
      <w:color w:val="0000FF"/>
      <w:u w:val="single"/>
    </w:rPr>
  </w:style>
  <w:style w:type="character" w:customStyle="1" w:styleId="apple-style-span">
    <w:name w:val="apple-style-span"/>
    <w:basedOn w:val="a0"/>
    <w:rsid w:val="003C0556"/>
  </w:style>
  <w:style w:type="numbering" w:customStyle="1" w:styleId="110">
    <w:name w:val="Нет списка11"/>
    <w:next w:val="a2"/>
    <w:semiHidden/>
    <w:rsid w:val="003C0556"/>
  </w:style>
  <w:style w:type="numbering" w:customStyle="1" w:styleId="24">
    <w:name w:val="Нет списка2"/>
    <w:next w:val="a2"/>
    <w:uiPriority w:val="99"/>
    <w:semiHidden/>
    <w:unhideWhenUsed/>
    <w:rsid w:val="003C0556"/>
  </w:style>
  <w:style w:type="table" w:customStyle="1" w:styleId="5">
    <w:name w:val="Сетка таблицы5"/>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endnote reference"/>
    <w:basedOn w:val="a0"/>
    <w:uiPriority w:val="99"/>
    <w:semiHidden/>
    <w:unhideWhenUsed/>
    <w:rsid w:val="003C0556"/>
    <w:rPr>
      <w:vertAlign w:val="superscript"/>
    </w:rPr>
  </w:style>
  <w:style w:type="numbering" w:customStyle="1" w:styleId="34">
    <w:name w:val="Нет списка3"/>
    <w:next w:val="a2"/>
    <w:semiHidden/>
    <w:rsid w:val="003C0556"/>
  </w:style>
  <w:style w:type="character" w:styleId="af8">
    <w:name w:val="Strong"/>
    <w:basedOn w:val="a0"/>
    <w:qFormat/>
    <w:rsid w:val="003C0556"/>
    <w:rPr>
      <w:b/>
      <w:bCs/>
    </w:rPr>
  </w:style>
  <w:style w:type="paragraph" w:customStyle="1" w:styleId="ConsPlusNormal">
    <w:name w:val="ConsPlusNormal"/>
    <w:rsid w:val="003C05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42">
    <w:name w:val="Нет списка4"/>
    <w:next w:val="a2"/>
    <w:semiHidden/>
    <w:rsid w:val="003C0556"/>
  </w:style>
  <w:style w:type="table" w:customStyle="1" w:styleId="6">
    <w:name w:val="Сетка таблицы6"/>
    <w:basedOn w:val="a1"/>
    <w:next w:val="ab"/>
    <w:rsid w:val="003C05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Emphasis"/>
    <w:qFormat/>
    <w:rsid w:val="003C0556"/>
    <w:rPr>
      <w:i/>
      <w:iCs/>
    </w:rPr>
  </w:style>
  <w:style w:type="paragraph" w:styleId="afa">
    <w:name w:val="header"/>
    <w:basedOn w:val="a"/>
    <w:link w:val="afb"/>
    <w:uiPriority w:val="99"/>
    <w:unhideWhenUsed/>
    <w:rsid w:val="003C0556"/>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3C0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6.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1.png"/><Relationship Id="rId63" Type="http://schemas.microsoft.com/office/2007/relationships/hdphoto" Target="media/hdphoto6.wdp"/><Relationship Id="rId68" Type="http://schemas.openxmlformats.org/officeDocument/2006/relationships/image" Target="media/image49.jpe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png"/><Relationship Id="rId58" Type="http://schemas.microsoft.com/office/2007/relationships/hdphoto" Target="media/hdphoto4.wdp"/><Relationship Id="rId66" Type="http://schemas.openxmlformats.org/officeDocument/2006/relationships/image" Target="media/image47.jpeg"/><Relationship Id="rId74" Type="http://schemas.openxmlformats.org/officeDocument/2006/relationships/hyperlink" Target="mailto:Gorn_Db@mail.ru"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gornozavodskii.ru/files/image/011.jpg" TargetMode="External"/><Relationship Id="rId49" Type="http://schemas.openxmlformats.org/officeDocument/2006/relationships/image" Target="media/image36.jpeg"/><Relationship Id="rId57" Type="http://schemas.openxmlformats.org/officeDocument/2006/relationships/image" Target="media/image42.png"/><Relationship Id="rId61" Type="http://schemas.openxmlformats.org/officeDocument/2006/relationships/image" Target="media/image44.png"/><Relationship Id="rId10" Type="http://schemas.microsoft.com/office/2007/relationships/hdphoto" Target="media/hdphoto1.wdp"/><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1.jpeg"/><Relationship Id="rId52" Type="http://schemas.openxmlformats.org/officeDocument/2006/relationships/image" Target="media/image39.jpeg"/><Relationship Id="rId60" Type="http://schemas.microsoft.com/office/2007/relationships/hdphoto" Target="media/hdphoto5.wdp"/><Relationship Id="rId65" Type="http://schemas.microsoft.com/office/2007/relationships/hdphoto" Target="media/hdphoto7.wdp"/><Relationship Id="rId73" Type="http://schemas.openxmlformats.org/officeDocument/2006/relationships/hyperlink" Target="http://kniga.eto-ya.com/gornozavodskaya-centralnaya-mezhposelencheskaya-bibliotek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0.jpeg"/><Relationship Id="rId48" Type="http://schemas.openxmlformats.org/officeDocument/2006/relationships/image" Target="media/image35.jpeg"/><Relationship Id="rId56" Type="http://schemas.microsoft.com/office/2007/relationships/hdphoto" Target="media/hdphoto3.wdp"/><Relationship Id="rId64" Type="http://schemas.openxmlformats.org/officeDocument/2006/relationships/image" Target="media/image46.png"/><Relationship Id="rId69" Type="http://schemas.openxmlformats.org/officeDocument/2006/relationships/hyperlink" Target="http://ycdl.ph-int.org/study/" TargetMode="External"/><Relationship Id="rId8" Type="http://schemas.openxmlformats.org/officeDocument/2006/relationships/endnotes" Target="endnotes.xml"/><Relationship Id="rId51" Type="http://schemas.openxmlformats.org/officeDocument/2006/relationships/image" Target="media/image38.jpeg"/><Relationship Id="rId72" Type="http://schemas.openxmlformats.org/officeDocument/2006/relationships/hyperlink" Target="http://grzlib.permculture.ru/"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3.png"/><Relationship Id="rId67" Type="http://schemas.openxmlformats.org/officeDocument/2006/relationships/image" Target="media/image48.jpeg"/><Relationship Id="rId20" Type="http://schemas.openxmlformats.org/officeDocument/2006/relationships/image" Target="media/image8.jpeg"/><Relationship Id="rId41" Type="http://schemas.openxmlformats.org/officeDocument/2006/relationships/image" Target="media/image28.jpeg"/><Relationship Id="rId54" Type="http://schemas.microsoft.com/office/2007/relationships/hdphoto" Target="media/hdphoto2.wdp"/><Relationship Id="rId62" Type="http://schemas.openxmlformats.org/officeDocument/2006/relationships/image" Target="media/image45.png"/><Relationship Id="rId70" Type="http://schemas.openxmlformats.org/officeDocument/2006/relationships/hyperlink" Target="http://ycdl.ph-int.org/img/certificate_w1100.gif"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622F0-A688-4C92-9893-30DBF4579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35741</Words>
  <Characters>203730</Characters>
  <Application>Microsoft Office Word</Application>
  <DocSecurity>0</DocSecurity>
  <Lines>1697</Lines>
  <Paragraphs>477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user</cp:lastModifiedBy>
  <cp:revision>21</cp:revision>
  <cp:lastPrinted>2015-01-22T12:53:00Z</cp:lastPrinted>
  <dcterms:created xsi:type="dcterms:W3CDTF">2015-01-20T12:05:00Z</dcterms:created>
  <dcterms:modified xsi:type="dcterms:W3CDTF">2015-01-22T13:35:00Z</dcterms:modified>
</cp:coreProperties>
</file>