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D2" w:rsidRDefault="00A918D2" w:rsidP="00A918D2">
      <w:pPr>
        <w:pStyle w:val="a4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ИНФОРМАЦИОННАЯ СПРАВКА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Министерством культуры Пермского края (далее - Министерство), </w:t>
      </w:r>
      <w:r>
        <w:rPr>
          <w:sz w:val="28"/>
          <w:szCs w:val="28"/>
        </w:rPr>
        <w:br/>
        <w:t xml:space="preserve">в целях создания условий для проведения независимой оценки качества </w:t>
      </w:r>
      <w:r>
        <w:rPr>
          <w:sz w:val="28"/>
          <w:szCs w:val="28"/>
        </w:rPr>
        <w:br/>
        <w:t xml:space="preserve">в отношении организаций в сфере культуры, соблюдаются единые методологические подходы и требования, установленные законодательство Российской Федерации. </w:t>
      </w:r>
    </w:p>
    <w:p w:rsidR="00A918D2" w:rsidRDefault="00A918D2" w:rsidP="00A918D2">
      <w:pPr>
        <w:pStyle w:val="a4"/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нормами Федерального закона от 5 декабря 2017 г. № 392-ФЗ приняты следующие нормативные правовые акты: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приказ Министерства от 21 августа 2018 г. № СЭД-27-01-09-209 </w:t>
      </w:r>
      <w:r>
        <w:rPr>
          <w:sz w:val="28"/>
          <w:szCs w:val="28"/>
        </w:rPr>
        <w:br/>
        <w:t>«О назначении ответственных за размещение информации о результатах независимой оценки оказания услуг организациями культуры на официальном сайте для размещения информации о государственных и муниципальных учреждениях (</w:t>
      </w:r>
      <w:hyperlink r:id="rId5" w:history="1">
        <w:r>
          <w:rPr>
            <w:rStyle w:val="a3"/>
            <w:rFonts w:eastAsia="Calibri"/>
            <w:sz w:val="28"/>
            <w:szCs w:val="28"/>
            <w:lang w:val="en-US"/>
          </w:rPr>
          <w:t>www</w:t>
        </w:r>
        <w:r>
          <w:rPr>
            <w:rStyle w:val="a3"/>
            <w:rFonts w:eastAsia="Calibri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bus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gov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sz w:val="28"/>
            <w:szCs w:val="28"/>
          </w:rPr>
          <w:t>)»</w:t>
        </w:r>
      </w:hyperlink>
      <w:r>
        <w:rPr>
          <w:sz w:val="28"/>
          <w:szCs w:val="28"/>
        </w:rPr>
        <w:t xml:space="preserve">; </w:t>
      </w:r>
    </w:p>
    <w:p w:rsidR="00A918D2" w:rsidRDefault="00A918D2" w:rsidP="00A918D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приказ Министерства от 27 сентября 2018 г. № СЭД-27-01-09-229 </w:t>
      </w:r>
      <w:r>
        <w:rPr>
          <w:color w:val="000000"/>
          <w:sz w:val="28"/>
          <w:szCs w:val="28"/>
        </w:rPr>
        <w:br/>
        <w:t>«О внесении изменений в Положение об Общественном совете при Министерстве культуры Пермского края, утвержденное приказом Министерства культуры Пермского края от 21.10.2016 г. № СЭД-27-01-10-605»;</w:t>
      </w:r>
    </w:p>
    <w:p w:rsidR="00A918D2" w:rsidRDefault="00A918D2" w:rsidP="00A918D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приказ Министерства от 27 сентября 2018 г. № СЭД-27-01-09-230 </w:t>
      </w:r>
      <w:r>
        <w:rPr>
          <w:color w:val="000000"/>
          <w:sz w:val="28"/>
          <w:szCs w:val="28"/>
        </w:rPr>
        <w:br/>
        <w:t>«Об утверждении Положения об Общественном совете по проведению независимой оценки качества условий оказания услуг организациями культуры при Министерстве культуры Пермского края».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Вышеуказанная информация размещена на официальном сайте для размещения информации о государственных и муниципальных учреждениях (</w:t>
      </w:r>
      <w:hyperlink r:id="rId6" w:history="1">
        <w:r>
          <w:rPr>
            <w:rStyle w:val="a3"/>
            <w:rFonts w:eastAsia="Calibri"/>
            <w:sz w:val="28"/>
            <w:szCs w:val="28"/>
            <w:lang w:val="en-US"/>
          </w:rPr>
          <w:t>www</w:t>
        </w:r>
        <w:r>
          <w:rPr>
            <w:rStyle w:val="a3"/>
            <w:rFonts w:eastAsia="Calibri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bus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gov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).</w:t>
      </w:r>
    </w:p>
    <w:p w:rsidR="00A918D2" w:rsidRDefault="00A918D2" w:rsidP="00A918D2">
      <w:pPr>
        <w:pStyle w:val="ConsPlusTitle"/>
        <w:spacing w:line="360" w:lineRule="exact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Решениями Совета Общественной палаты Пермского края от 27 августа 2018 г., от 17 мая 2019 г., от 3 июня 2019 г., 11 сентября 2019 г., утверждены следующие кандидатуры: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770"/>
      </w:tblGrid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Машуков </w:t>
            </w:r>
          </w:p>
          <w:p w:rsidR="00A918D2" w:rsidRDefault="00A918D2">
            <w:pPr>
              <w:pStyle w:val="a4"/>
              <w:spacing w:after="0"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Игорь Евгеньевич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правления Пермского регионального отделения всероссийской общественной организации «Союз композиторов России», председатель Общественного совета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Баталина </w:t>
            </w:r>
          </w:p>
          <w:p w:rsidR="00A918D2" w:rsidRDefault="00A918D2">
            <w:pPr>
              <w:pStyle w:val="a4"/>
              <w:spacing w:after="0"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Александровна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редактор отдела культуры издательского дома «Компаньон», заместитель председателя Общественного совета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Романова </w:t>
            </w:r>
          </w:p>
          <w:p w:rsidR="00A918D2" w:rsidRDefault="00A918D2">
            <w:pPr>
              <w:pStyle w:val="a4"/>
              <w:spacing w:after="0"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Анатольевна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Пермской краевой организации Общероссийской общественной организации «Всероссийское общество инвалидов», секретарь Общественного совета</w:t>
            </w:r>
          </w:p>
        </w:tc>
      </w:tr>
      <w:tr w:rsidR="00A918D2" w:rsidTr="00A918D2"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Общественного совета: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Гарипов Радик </w:t>
            </w:r>
            <w:proofErr w:type="spellStart"/>
            <w:r>
              <w:rPr>
                <w:sz w:val="28"/>
                <w:szCs w:val="28"/>
              </w:rPr>
              <w:t>Рауфисович</w:t>
            </w:r>
            <w:proofErr w:type="spellEnd"/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директор НП «Пермский географический клуб», председатель исполкома башкир города Перми «Курултай», представитель Пермской региональной </w:t>
            </w:r>
            <w:r>
              <w:rPr>
                <w:sz w:val="28"/>
                <w:szCs w:val="28"/>
              </w:rPr>
              <w:lastRenderedPageBreak/>
              <w:t>общественной организации «Союз мусульман Прикамья»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 Лобанов Игорь Вячеславович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РОО «Пермская краевая организация Союза журналистов России»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proofErr w:type="spellStart"/>
            <w:r>
              <w:rPr>
                <w:sz w:val="28"/>
                <w:szCs w:val="28"/>
              </w:rPr>
              <w:t>Масалкин</w:t>
            </w:r>
            <w:proofErr w:type="spellEnd"/>
            <w:r>
              <w:rPr>
                <w:sz w:val="28"/>
                <w:szCs w:val="28"/>
              </w:rPr>
              <w:t xml:space="preserve"> Александр Евгеньевич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 Пермской региональной общественной организации ветеранов (пенсионеров) воины, труда, вооруженных Сил и правоохранительных органов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proofErr w:type="spellStart"/>
            <w:r>
              <w:rPr>
                <w:sz w:val="28"/>
                <w:szCs w:val="28"/>
              </w:rPr>
              <w:t>Отмахова</w:t>
            </w:r>
            <w:proofErr w:type="spellEnd"/>
            <w:r>
              <w:rPr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режиссер документального кино, член Союза журналистов РФ, координатор движения «Бессмертный полк» в Перми, член Общественной палаты Пермского края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Сорокин Геннадий Арсеньевич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Пермского отделения Союза Дизайнеров России, член Совета Союза Дизайнеров России</w:t>
            </w:r>
          </w:p>
        </w:tc>
      </w:tr>
      <w:tr w:rsidR="00A918D2" w:rsidTr="00A918D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proofErr w:type="spellStart"/>
            <w:r>
              <w:rPr>
                <w:sz w:val="28"/>
                <w:szCs w:val="28"/>
              </w:rPr>
              <w:t>Шляпина</w:t>
            </w:r>
            <w:proofErr w:type="spellEnd"/>
            <w:r>
              <w:rPr>
                <w:sz w:val="28"/>
                <w:szCs w:val="28"/>
              </w:rPr>
              <w:t xml:space="preserve"> Татьяна Валериевна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918D2" w:rsidRDefault="00A918D2">
            <w:pPr>
              <w:pStyle w:val="a4"/>
              <w:spacing w:after="0"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Общественной палаты Пермского края, председатель Регионального общественного движения «Форум гражданской инициативы Пермского края»</w:t>
            </w:r>
          </w:p>
        </w:tc>
      </w:tr>
    </w:tbl>
    <w:p w:rsidR="00A918D2" w:rsidRDefault="00A918D2" w:rsidP="00A918D2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Общественный совет сформирован в целях проведения независимой оценки качества условий оказания услуг организациями культуры, </w:t>
      </w:r>
      <w:r>
        <w:rPr>
          <w:rFonts w:eastAsia="Calibri"/>
          <w:sz w:val="28"/>
          <w:szCs w:val="28"/>
        </w:rPr>
        <w:t>расположенными на территории Пермского края и учредителем которых является Пермский край в лице Министерства культуры Пермского края, муниципальные образования (за исключением муниципальных организаций культуры, в отношении которых независимая оценка проводится общественными советами, созданными при органах местного самоуправления), а также негосударственными организациями культуры, которые оказывают услуги в сфере культуры за счет средств соответствующего бюджета бюджетной системы Российской Федерации.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Общественный совет: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 перечни организаций культуры, в отношении которых проводится независимая оценка качества;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принимает участие в рассмотрении проектов документации о закупке работ, услуг по сбору и обобщению информации о качестве условий оказания услуг организациями культуры и проектов государственного контракта, заключаемого Министерством культуры Пермского края с организацией, которая осуществляет сбор и обобщение информации о качестве условий оказания услуг организациями культуры (далее - оператор);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независимую оценку качества с учетом информации, представленной оператором;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представляет в Министерство культуры Пермского края результаты независимой оценки качества, а также предложения об улучшении качества деятельности организаций культуры (при наличии)</w:t>
      </w:r>
      <w:r>
        <w:rPr>
          <w:sz w:val="28"/>
          <w:szCs w:val="28"/>
        </w:rPr>
        <w:t>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рассматривает результаты мониторинга независимой оценки качества, </w:t>
      </w:r>
      <w:r>
        <w:rPr>
          <w:rFonts w:ascii="Times New Roman" w:hAnsi="Times New Roman" w:cs="Times New Roman"/>
          <w:sz w:val="28"/>
          <w:szCs w:val="28"/>
        </w:rPr>
        <w:lastRenderedPageBreak/>
        <w:t>проводимой в муниципальных образованиях Пермского края.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Общественный совет вправе: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привлекать к своей работе представителей Общественной палаты Пермского края, общественных объединений, осуществляющих деятельность </w:t>
      </w:r>
      <w:r>
        <w:rPr>
          <w:rFonts w:ascii="Times New Roman" w:hAnsi="Times New Roman" w:cs="Times New Roman"/>
          <w:sz w:val="28"/>
          <w:szCs w:val="28"/>
        </w:rPr>
        <w:br/>
        <w:t xml:space="preserve">в сфере культуры, для обсуждения и формирования результатов независимой оценки качества; 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направлять запросы в заинтересованные органы государственной власти Пермского края, общественные организации, организации в сфере культуры и иные организации;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приглашать на заседания Общественного совета руководителей структурных подразделений Министерства культуры Пермского края, а также представителей заинтересованных государственных органов, органов государственной власти муниципальных образований Пермского края, общественных организаций, организаций в сфере культуры и иных организаций;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взаимодействовать с Министерством культуры Пермского края по вопросам проведения независимой оценки.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10747375</wp:posOffset>
                </wp:positionV>
                <wp:extent cx="3383915" cy="374650"/>
                <wp:effectExtent l="3810" t="3175" r="3175" b="3175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8D2" w:rsidRDefault="00A918D2" w:rsidP="00A918D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85.05pt;margin-top:846.25pt;width:266.45pt;height:29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" filled="f" stroked="f">
                <v:textbox inset="0,0,0,0">
                  <w:txbxContent>
                    <w:p w:rsidR="00A918D2" w:rsidRDefault="00A918D2" w:rsidP="00A918D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9832975</wp:posOffset>
                </wp:positionV>
                <wp:extent cx="3383915" cy="374650"/>
                <wp:effectExtent l="3810" t="3175" r="3175" b="3175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8D2" w:rsidRDefault="00A918D2" w:rsidP="00A918D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5" o:spid="_x0000_s1027" type="#_x0000_t202" style="position:absolute;left:0;text-align:left;margin-left:85.05pt;margin-top:774.25pt;width:266.45pt;height:29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" filled="f" stroked="f">
                <v:textbox inset="0,0,0,0">
                  <w:txbxContent>
                    <w:p w:rsidR="00A918D2" w:rsidRDefault="00A918D2" w:rsidP="00A918D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9832975</wp:posOffset>
                </wp:positionV>
                <wp:extent cx="3383915" cy="374650"/>
                <wp:effectExtent l="3810" t="3175" r="3175" b="317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8D2" w:rsidRDefault="00A918D2" w:rsidP="00A918D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4" o:spid="_x0000_s1028" type="#_x0000_t202" style="position:absolute;left:0;text-align:left;margin-left:85.05pt;margin-top:774.25pt;width:266.45pt;height:29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" filled="f" stroked="f">
                <v:textbox inset="0,0,0,0">
                  <w:txbxContent>
                    <w:p w:rsidR="00A918D2" w:rsidRDefault="00A918D2" w:rsidP="00A918D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9832975</wp:posOffset>
                </wp:positionV>
                <wp:extent cx="3383915" cy="374650"/>
                <wp:effectExtent l="3810" t="3175" r="3175" b="31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8D2" w:rsidRDefault="00A918D2" w:rsidP="00A918D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3" o:spid="_x0000_s1029" type="#_x0000_t202" style="position:absolute;left:0;text-align:left;margin-left:85.05pt;margin-top:774.25pt;width:266.45pt;height:29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" filled="f" stroked="f">
                <v:textbox inset="0,0,0,0">
                  <w:txbxContent>
                    <w:p w:rsidR="00A918D2" w:rsidRDefault="00A918D2" w:rsidP="00A918D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9832975</wp:posOffset>
                </wp:positionV>
                <wp:extent cx="3383915" cy="374650"/>
                <wp:effectExtent l="3810" t="3175" r="3175" b="317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8D2" w:rsidRDefault="00A918D2" w:rsidP="00A918D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" o:spid="_x0000_s1030" type="#_x0000_t202" style="position:absolute;left:0;text-align:left;margin-left:85.05pt;margin-top:774.25pt;width:266.45pt;height:29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" filled="f" stroked="f">
                <v:textbox inset="0,0,0,0">
                  <w:txbxContent>
                    <w:p w:rsidR="00A918D2" w:rsidRDefault="00A918D2" w:rsidP="00A918D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918D2" w:rsidRDefault="00A918D2" w:rsidP="00A918D2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9832975</wp:posOffset>
                </wp:positionV>
                <wp:extent cx="3383915" cy="374650"/>
                <wp:effectExtent l="3810" t="3175" r="3175" b="317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8D2" w:rsidRDefault="00A918D2" w:rsidP="00A918D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" o:spid="_x0000_s1031" type="#_x0000_t202" style="position:absolute;left:0;text-align:left;margin-left:85.05pt;margin-top:774.25pt;width:266.45pt;height:29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" filled="f" stroked="f">
                <v:textbox inset="0,0,0,0">
                  <w:txbxContent>
                    <w:p w:rsidR="00A918D2" w:rsidRDefault="00A918D2" w:rsidP="00A918D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z w:val="28"/>
          <w:szCs w:val="28"/>
        </w:rPr>
        <w:t>Документы, регламентирующие проведение независимой оценки качества условий оказания услуг организациями культуры:</w:t>
      </w:r>
    </w:p>
    <w:p w:rsidR="00A918D2" w:rsidRDefault="00A918D2" w:rsidP="00A918D2">
      <w:pPr>
        <w:spacing w:line="360" w:lineRule="exact"/>
        <w:ind w:firstLine="709"/>
        <w:jc w:val="center"/>
        <w:rPr>
          <w:sz w:val="28"/>
          <w:szCs w:val="28"/>
        </w:rPr>
      </w:pP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Постановление Правительства Российской Федерации от 31 мая 2018 г. № 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Приказ Министерства культуры Российской Федерации от 27 апреля 2018 г. № 599 «Об утверждении показателей, характеризующих общие критерии оценки качества условий оказания услуг организациями культуры»;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Приказ Министерства труда и социальной защиты Российской Федерации от 31 мая 2018 г. № 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Приказ Министерства труда и социальной защиты Российской Федерации от 30 октября 2018 г. № 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</w:t>
      </w:r>
      <w:r>
        <w:rPr>
          <w:sz w:val="28"/>
          <w:szCs w:val="28"/>
        </w:rPr>
        <w:lastRenderedPageBreak/>
        <w:t>социального обслуживания и федеральными учреждениями медико-социальной экспертизы» (далее - Методика).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методов сбора информации для дальнейшей оценки выступают: опрос получателей услуг, контент анализ официальных сайтов, оценка условий оказания услуг.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пункту 2 Методики, в качестве основного метода выявления мнения получателей услуг применяется их опрос, который осуществляется в следующих формах: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анкетирование получателей услуг (в том числе онлайн анкетирование - по анкете, размещенной в информационно-телекоммуникационной сети "Интернет" на официальном сайте организации социальной сферы (далее - официальный сайт организации социальной сферы), в отношении которой проводится независимая оценка качества условий оказания услуг (далее - независимая оценка качества), а также федерального органа исполнительной власти, органа исполнительной власти субъекта Российской Федерации, органа местного самоуправления);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интервьюирование получателей услуг;</w:t>
      </w:r>
    </w:p>
    <w:p w:rsidR="00A918D2" w:rsidRDefault="00A918D2" w:rsidP="00A918D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телефонный опрос получателей услуг.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пунктам 3,4 Методики, рекомендуемый объем выборочной совокупности респондентов (численность получателей услуг, подлежащих опросу) для выявления мнения граждан формируется для каждой организации культуры в сфере культурно-досуговой и библиотечной деятельности в зависимости от общей численности получателей услуг в данной организации в течение календарного года (далее-объем генеральной совокупности), предшествующего году проведения независимой оценки качества, составляет 40% от объема генеральной совокупности, но не более 600 респондентов в одной организации. 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Опрос получателей услуг будет проходить в электронной форме при помощи специализированного сервиса для проведения опросов «</w:t>
      </w:r>
      <w:proofErr w:type="spellStart"/>
      <w:r>
        <w:rPr>
          <w:sz w:val="28"/>
          <w:szCs w:val="28"/>
        </w:rPr>
        <w:t>Тестограф</w:t>
      </w:r>
      <w:proofErr w:type="spellEnd"/>
      <w:r>
        <w:rPr>
          <w:sz w:val="28"/>
          <w:szCs w:val="28"/>
        </w:rPr>
        <w:t>».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опроса будут обработаны с помощью специализированного программного обеспечения IBM SPSS </w:t>
      </w:r>
      <w:proofErr w:type="spellStart"/>
      <w:r>
        <w:rPr>
          <w:sz w:val="28"/>
          <w:szCs w:val="28"/>
        </w:rPr>
        <w:t>Statistics</w:t>
      </w:r>
      <w:proofErr w:type="spellEnd"/>
      <w:r>
        <w:rPr>
          <w:sz w:val="28"/>
          <w:szCs w:val="28"/>
        </w:rPr>
        <w:t xml:space="preserve"> 21 </w:t>
      </w:r>
      <w:proofErr w:type="spellStart"/>
      <w:r>
        <w:rPr>
          <w:sz w:val="28"/>
          <w:szCs w:val="28"/>
        </w:rPr>
        <w:t>ver</w:t>
      </w:r>
      <w:proofErr w:type="spellEnd"/>
      <w:r>
        <w:rPr>
          <w:sz w:val="28"/>
          <w:szCs w:val="28"/>
        </w:rPr>
        <w:t xml:space="preserve">. (Совместим с MS </w:t>
      </w:r>
      <w:proofErr w:type="spellStart"/>
      <w:r>
        <w:rPr>
          <w:sz w:val="28"/>
          <w:szCs w:val="28"/>
        </w:rPr>
        <w:t>Office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Excel</w:t>
      </w:r>
      <w:proofErr w:type="spellEnd"/>
      <w:r>
        <w:rPr>
          <w:sz w:val="28"/>
          <w:szCs w:val="28"/>
        </w:rPr>
        <w:t>).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обобщения данных, полученных в ходе опроса получателей услуг, будут сформированы предложения по улучшению качества условий оказания услуг по каждой организации культуры </w:t>
      </w:r>
      <w:r>
        <w:rPr>
          <w:bCs/>
          <w:sz w:val="28"/>
          <w:szCs w:val="28"/>
        </w:rPr>
        <w:t>культурно-досугового и библиотечного типа Пермского края</w:t>
      </w:r>
      <w:r>
        <w:rPr>
          <w:sz w:val="28"/>
          <w:szCs w:val="28"/>
        </w:rPr>
        <w:t>, в отношении которой проведена независимая оценка качества.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срок не позднее 1 декабря 2019 г. включительно Министерству будут предоставлены: 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отчет о выполненных работах по сбору и обобщению информации о </w:t>
      </w:r>
      <w:r>
        <w:rPr>
          <w:bCs/>
          <w:sz w:val="28"/>
          <w:szCs w:val="28"/>
        </w:rPr>
        <w:lastRenderedPageBreak/>
        <w:t>качестве условий оказания услуг который будет содержать: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а) перечни организаций культуры культурно-досугового и библиотечного типа Пермского края, в отношении которых проводились сбор и обобщение информации о качестве условий оказания услуг;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б) результаты обобщения информации, размещенной на официальных сайтах организаций культуры культурно - досугового и библиотечного типа Пермского края и информационных стендах в помещениях указанных организаций;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в) результаты удовлетворенности граждан качеством условий оказания услуг, в том числе объем и параметры выборочной совокупности респондентов;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значения по каждому показателю, характеризующему общие критерии оценки качества условий оказания услуг организациями культуры культурно-досугового и библиотечного типа Пермского края (в баллах), рассчитанные в соответствии с приказом Министерства труда и социальной защиты Российской Федерации от 31 мая 2018 г. № 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и в соответствии с приказом Министерства культуры Российской Федерации от 27 апреля 2018 г. № 599 «Об утверждении показателей, характеризующих общие критерии оценки качества условий оказания услуг организациями культуры»;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д) основные недостатки в работе организаций культуры культурно – досугового и библиотечного типа Пермского края, выявленные в ходе сбора и обобщения информации о качестве условий оказания услуг;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е) выводы и предложения об улучшении качества их деятельности по каждой организации культурно - досугового и библиотечного типа Пермского края, в отношении которых проводится независимая оценка качества.</w:t>
      </w:r>
    </w:p>
    <w:p w:rsidR="00A918D2" w:rsidRDefault="00A918D2" w:rsidP="00A918D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независимой оценки качества условий оказания услуг организациями культуры</w:t>
      </w:r>
      <w:r>
        <w:rPr>
          <w:bCs/>
          <w:sz w:val="28"/>
          <w:szCs w:val="28"/>
        </w:rPr>
        <w:t xml:space="preserve"> культурно-досугового и библиотечного типа Пермского края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будет размещены </w:t>
      </w:r>
      <w:r>
        <w:rPr>
          <w:sz w:val="28"/>
          <w:szCs w:val="28"/>
        </w:rPr>
        <w:t>на официальном сайте для размещения информации о государственных (муниципальных) учреждениях в информационно-телекоммуникационной сети «Интернет» (</w:t>
      </w:r>
      <w:hyperlink r:id="rId7" w:history="1">
        <w:r>
          <w:rPr>
            <w:rStyle w:val="a3"/>
            <w:sz w:val="28"/>
            <w:szCs w:val="28"/>
          </w:rPr>
          <w:t>www.bus.gov.ru</w:t>
        </w:r>
      </w:hyperlink>
      <w:r>
        <w:rPr>
          <w:sz w:val="28"/>
          <w:szCs w:val="28"/>
        </w:rPr>
        <w:t xml:space="preserve">) в полном объеме до конца 2019 года. </w:t>
      </w:r>
    </w:p>
    <w:p w:rsidR="00A918D2" w:rsidRDefault="00A918D2" w:rsidP="00A918D2">
      <w:pPr>
        <w:widowControl w:val="0"/>
        <w:tabs>
          <w:tab w:val="left" w:pos="5387"/>
        </w:tabs>
        <w:spacing w:line="360" w:lineRule="exact"/>
        <w:ind w:firstLine="709"/>
        <w:jc w:val="both"/>
        <w:rPr>
          <w:bCs/>
          <w:sz w:val="28"/>
          <w:szCs w:val="28"/>
        </w:rPr>
      </w:pPr>
    </w:p>
    <w:p w:rsidR="00DD087B" w:rsidRDefault="00DD087B"/>
    <w:sectPr w:rsidR="00DD0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1F7"/>
    <w:rsid w:val="005901F7"/>
    <w:rsid w:val="008B68A2"/>
    <w:rsid w:val="00A918D2"/>
    <w:rsid w:val="00DD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918D2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918D2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A918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918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qFormat/>
    <w:rsid w:val="00A918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918D2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918D2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A918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918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qFormat/>
    <w:rsid w:val="00A918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2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s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bus.gov.ru/" TargetMode="External"/><Relationship Id="rId5" Type="http://schemas.openxmlformats.org/officeDocument/2006/relationships/hyperlink" Target="http://www.bus.gov.ru)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1694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Садилова Галина Тимофеевна</dc:creator>
  <cp:lastModifiedBy>1</cp:lastModifiedBy>
  <cp:revision>2</cp:revision>
  <dcterms:created xsi:type="dcterms:W3CDTF">2019-09-25T05:08:00Z</dcterms:created>
  <dcterms:modified xsi:type="dcterms:W3CDTF">2019-09-25T05:08:00Z</dcterms:modified>
</cp:coreProperties>
</file>