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C12" w:rsidRPr="00F16A08" w:rsidRDefault="001A2C12" w:rsidP="00DF704F">
      <w:pPr>
        <w:shd w:val="clear" w:color="auto" w:fill="FFFFFF"/>
        <w:spacing w:after="225" w:line="330" w:lineRule="atLeast"/>
        <w:jc w:val="center"/>
        <w:rPr>
          <w:rFonts w:ascii="Arial" w:eastAsia="Times New Roman" w:hAnsi="Arial" w:cs="Arial"/>
          <w:b/>
          <w:bCs/>
          <w:color w:val="2E74B5" w:themeColor="accent1" w:themeShade="BF"/>
          <w:sz w:val="48"/>
          <w:szCs w:val="24"/>
          <w:lang w:eastAsia="ru-RU"/>
        </w:rPr>
      </w:pPr>
      <w:r w:rsidRPr="00F16A08">
        <w:rPr>
          <w:rFonts w:ascii="Arial" w:eastAsia="Times New Roman" w:hAnsi="Arial" w:cs="Arial"/>
          <w:b/>
          <w:bCs/>
          <w:color w:val="2E74B5" w:themeColor="accent1" w:themeShade="BF"/>
          <w:sz w:val="48"/>
          <w:szCs w:val="24"/>
          <w:lang w:eastAsia="ru-RU"/>
        </w:rPr>
        <w:t xml:space="preserve">Победители Национального конкурса </w:t>
      </w:r>
      <w:r w:rsidRPr="00F16A08">
        <w:rPr>
          <w:rFonts w:ascii="Arial" w:eastAsia="Times New Roman" w:hAnsi="Arial" w:cs="Arial"/>
          <w:b/>
          <w:bCs/>
          <w:color w:val="2E74B5" w:themeColor="accent1" w:themeShade="BF"/>
          <w:sz w:val="84"/>
          <w:szCs w:val="84"/>
          <w:lang w:eastAsia="ru-RU"/>
        </w:rPr>
        <w:t>«Книга года – 2024»</w:t>
      </w:r>
    </w:p>
    <w:p w:rsidR="007B6224" w:rsidRDefault="007B6224" w:rsidP="001A2C12">
      <w:pPr>
        <w:shd w:val="clear" w:color="auto" w:fill="FFFFFF"/>
        <w:spacing w:after="225" w:line="330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B6224">
        <w:rPr>
          <w:rFonts w:ascii="Arial" w:eastAsia="Times New Roman" w:hAnsi="Arial" w:cs="Arial"/>
          <w:b/>
          <w:bCs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886450" cy="3920211"/>
            <wp:effectExtent l="0" t="0" r="0" b="4445"/>
            <wp:docPr id="14" name="Рисунок 14" descr="C:\Users\User\Desktop\image_f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age_fc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2" cy="39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48A" w:rsidRDefault="0034448A" w:rsidP="001A2C12">
      <w:pPr>
        <w:shd w:val="clear" w:color="auto" w:fill="FFFFFF"/>
        <w:spacing w:after="225" w:line="330" w:lineRule="atLeast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66"/>
        <w:gridCol w:w="6579"/>
      </w:tblGrid>
      <w:tr w:rsidR="00DF704F" w:rsidTr="00F16A08">
        <w:tc>
          <w:tcPr>
            <w:tcW w:w="9345" w:type="dxa"/>
            <w:gridSpan w:val="2"/>
            <w:shd w:val="clear" w:color="auto" w:fill="DEEAF6" w:themeFill="accent1" w:themeFillTint="33"/>
          </w:tcPr>
          <w:p w:rsidR="00735E5C" w:rsidRPr="00735E5C" w:rsidRDefault="00DF704F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«Проза года»</w:t>
            </w:r>
          </w:p>
          <w:p w:rsidR="00DF704F" w:rsidRDefault="00DF704F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(лучшие романы, повести, сборники рассказов, новелл, эссе, оригинальные издания и издательские серии)</w:t>
            </w:r>
          </w:p>
        </w:tc>
      </w:tr>
      <w:tr w:rsidR="00F16A08" w:rsidTr="00F16A08">
        <w:tc>
          <w:tcPr>
            <w:tcW w:w="2766" w:type="dxa"/>
          </w:tcPr>
          <w:p w:rsidR="00735E5C" w:rsidRDefault="00735E5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DF704F" w:rsidRPr="001A2C12" w:rsidRDefault="00DF704F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1A2C12">
              <w:rPr>
                <w:noProof/>
                <w:lang w:eastAsia="ru-RU"/>
              </w:rPr>
              <w:drawing>
                <wp:inline distT="0" distB="0" distL="0" distR="0" wp14:anchorId="7B9DB3FB" wp14:editId="6C0EA26F">
                  <wp:extent cx="1138546" cy="1790700"/>
                  <wp:effectExtent l="38100" t="76200" r="119380" b="76200"/>
                  <wp:docPr id="1" name="Рисунок 1" descr="C:\Users\User\Desktop\6876294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68762943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782" cy="18099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Алексей Варламова «</w:t>
            </w:r>
            <w:proofErr w:type="spellStart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Одсун</w:t>
            </w:r>
            <w:proofErr w:type="spellEnd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. Роман без границ</w:t>
            </w: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. – М.: Издательство АСТ: Редакция Елены Шубиной, 2024. – (Проза Алексея Варламова)</w:t>
            </w:r>
          </w:p>
          <w:p w:rsidR="00F16A08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Герой нового романа Алексея Варламова "</w:t>
            </w:r>
            <w:proofErr w:type="spellStart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Одсун</w:t>
            </w:r>
            <w:proofErr w:type="spellEnd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" в конце 2010-х годов приезжает в Чехию читать лекции по литературе, но вместо университета оказывается в старом доме в Судетах, некогда принадлежавшем семье </w:t>
            </w:r>
            <w:proofErr w:type="spellStart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судетских</w:t>
            </w:r>
            <w:proofErr w:type="spellEnd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немцев. Тайна этого дома и трагическая участь его обитателей после Второй мировой войны вызывают у героя острую рефлексию-воспоминание, где сошлись воедино и личная драма, и то, что принято называть большой историей.</w:t>
            </w:r>
          </w:p>
        </w:tc>
      </w:tr>
      <w:tr w:rsidR="00735E5C" w:rsidTr="00F16A08">
        <w:tc>
          <w:tcPr>
            <w:tcW w:w="9345" w:type="dxa"/>
            <w:gridSpan w:val="2"/>
            <w:shd w:val="clear" w:color="auto" w:fill="E2EFD9" w:themeFill="accent6" w:themeFillTint="33"/>
          </w:tcPr>
          <w:p w:rsidR="00735E5C" w:rsidRPr="00735E5C" w:rsidRDefault="00735E5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Cs/>
                <w:color w:val="0070C0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lastRenderedPageBreak/>
              <w:t>Н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«Поэзия года»</w:t>
            </w:r>
          </w:p>
          <w:p w:rsidR="00735E5C" w:rsidRPr="00735E5C" w:rsidRDefault="00735E5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(лучшие поэтические сборники, оригинальные издания и издательские серии)</w:t>
            </w:r>
          </w:p>
        </w:tc>
      </w:tr>
      <w:tr w:rsidR="00F16A08" w:rsidTr="00F16A08">
        <w:tc>
          <w:tcPr>
            <w:tcW w:w="2766" w:type="dxa"/>
          </w:tcPr>
          <w:p w:rsidR="00735E5C" w:rsidRDefault="00735E5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1A2C12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5B650313" wp14:editId="4D33D428">
                  <wp:extent cx="1066800" cy="1481835"/>
                  <wp:effectExtent l="38100" t="76200" r="114300" b="80645"/>
                  <wp:docPr id="2" name="Рисунок 2" descr="C:\Users\User\Desktop\69897788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69897788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714" cy="15039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proofErr w:type="spellStart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Бурич</w:t>
            </w:r>
            <w:proofErr w:type="spellEnd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 В. Тексты: Собрание сочинений</w:t>
            </w: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/ сост. М. Амелин, И. </w:t>
            </w:r>
            <w:proofErr w:type="gramStart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-  М.</w:t>
            </w:r>
            <w:proofErr w:type="gramEnd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: ОГИ, 2023</w:t>
            </w: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В собрание сочинений Владимира Петровича </w:t>
            </w:r>
            <w:proofErr w:type="spellStart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Бурича</w:t>
            </w:r>
            <w:proofErr w:type="spellEnd"/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(1932—1994), поэта, переводчика, теоретика и пропагандиста свободного стиха на русской почве, вошли все поэтические произведения, некоторые из которых публикуются впервые, теоретические работы и записные книжки, позволяющие заглянуть в его творческую мастерскую.</w:t>
            </w:r>
          </w:p>
        </w:tc>
      </w:tr>
      <w:tr w:rsidR="00735E5C" w:rsidTr="00F16A08">
        <w:tc>
          <w:tcPr>
            <w:tcW w:w="9345" w:type="dxa"/>
            <w:gridSpan w:val="2"/>
            <w:shd w:val="clear" w:color="auto" w:fill="FFF2CC" w:themeFill="accent4" w:themeFillTint="33"/>
          </w:tcPr>
          <w:p w:rsidR="00735E5C" w:rsidRDefault="00735E5C" w:rsidP="00F16A08">
            <w:pPr>
              <w:spacing w:after="225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«Детям XXI века»  </w:t>
            </w:r>
          </w:p>
          <w:p w:rsidR="00735E5C" w:rsidRPr="00735E5C" w:rsidRDefault="00735E5C" w:rsidP="00F16A08">
            <w:pPr>
              <w:spacing w:after="225"/>
              <w:jc w:val="center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ru-RU"/>
              </w:rPr>
              <w:t>(книги для детей)</w:t>
            </w:r>
          </w:p>
        </w:tc>
      </w:tr>
      <w:tr w:rsidR="00F16A08" w:rsidTr="00F16A08">
        <w:tc>
          <w:tcPr>
            <w:tcW w:w="2766" w:type="dxa"/>
          </w:tcPr>
          <w:p w:rsidR="00735E5C" w:rsidRDefault="00735E5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735E5C" w:rsidRDefault="00735E5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735E5C" w:rsidRDefault="00735E5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7A1307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>
                  <wp:extent cx="1192530" cy="1600200"/>
                  <wp:effectExtent l="19050" t="57150" r="102870" b="57150"/>
                  <wp:docPr id="3" name="Рисунок 3" descr="C:\Users\User\Desktop\image_43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age_43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Анастасия </w:t>
            </w:r>
            <w:proofErr w:type="spellStart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Строкина</w:t>
            </w:r>
            <w:proofErr w:type="spellEnd"/>
            <w:r w:rsidRPr="00735E5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. Загадки Солнечной системы</w:t>
            </w: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/ худ.-ил. М. Ухова. – М.: Манн, Иванов и Фербер, 2023</w:t>
            </w: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Красиво иллюстрированная познавательная книга про солнечную систему!</w:t>
            </w: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Отличительная особенность от других книг про космос - увлекательный художественный сюжет и большая тайна главного героя, которая раскрывается в самом конце книги. Однако при этом для получения научных сведений книгу можно начинать читать с любого места как атлас, достаточно раскрыть ее на развороте, посвященном нужной планете.</w:t>
            </w: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Для детей до 3-х лет.</w:t>
            </w:r>
          </w:p>
        </w:tc>
      </w:tr>
      <w:tr w:rsidR="00735E5C" w:rsidTr="00F16A08">
        <w:tc>
          <w:tcPr>
            <w:tcW w:w="9345" w:type="dxa"/>
            <w:gridSpan w:val="2"/>
            <w:shd w:val="clear" w:color="auto" w:fill="E7E7FF"/>
          </w:tcPr>
          <w:p w:rsidR="00735E5C" w:rsidRPr="00735E5C" w:rsidRDefault="00735E5C" w:rsidP="00F16A08">
            <w:pPr>
              <w:spacing w:after="225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оминации «Поколение </w:t>
            </w:r>
            <w:proofErr w:type="spellStart"/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Некст</w:t>
            </w:r>
            <w:proofErr w:type="spellEnd"/>
            <w:r w:rsidRPr="00735E5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»</w:t>
            </w:r>
          </w:p>
          <w:p w:rsidR="00735E5C" w:rsidRPr="00735E5C" w:rsidRDefault="00735E5C" w:rsidP="00F16A08">
            <w:pPr>
              <w:spacing w:after="225"/>
              <w:jc w:val="center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735E5C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ru-RU"/>
              </w:rPr>
              <w:t>(книги для подростков)</w:t>
            </w:r>
          </w:p>
        </w:tc>
      </w:tr>
      <w:tr w:rsidR="00F16A08" w:rsidTr="00F16A08">
        <w:tc>
          <w:tcPr>
            <w:tcW w:w="2766" w:type="dxa"/>
          </w:tcPr>
          <w:p w:rsidR="0034448A" w:rsidRPr="0034448A" w:rsidRDefault="0034448A" w:rsidP="00F16A08">
            <w:pPr>
              <w:spacing w:after="225" w:line="276" w:lineRule="auto"/>
              <w:jc w:val="center"/>
              <w:rPr>
                <w:noProof/>
                <w:sz w:val="12"/>
                <w:lang w:eastAsia="ru-RU"/>
              </w:rPr>
            </w:pPr>
          </w:p>
          <w:p w:rsidR="00735E5C" w:rsidRDefault="0034448A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3B5E53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46998F5D" wp14:editId="0C1DD055">
                  <wp:extent cx="1132489" cy="901636"/>
                  <wp:effectExtent l="0" t="0" r="0" b="0"/>
                  <wp:docPr id="4" name="Рисунок 4" descr="C:\Users\User\Desktop\3eaycco7zxos4gxyjqiqesu1xsc42qh6_4d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3eaycco7zxos4gxyjqiqesu1xsc42qh6_4d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5" r="45126"/>
                          <a:stretch/>
                        </pic:blipFill>
                        <pic:spPr bwMode="auto">
                          <a:xfrm>
                            <a:off x="0" y="0"/>
                            <a:ext cx="1154277" cy="918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B5E53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09BE00E0" wp14:editId="59344D3E">
                  <wp:extent cx="1135117" cy="1098318"/>
                  <wp:effectExtent l="0" t="0" r="8255" b="6985"/>
                  <wp:docPr id="15" name="Рисунок 15" descr="C:\Users\User\Desktop\3eaycco7zxos4gxyjqiqesu1xsc42qh6_4d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3eaycco7zxos4gxyjqiqesu1xsc42qh6_4d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881" r="4859"/>
                          <a:stretch/>
                        </pic:blipFill>
                        <pic:spPr bwMode="auto">
                          <a:xfrm>
                            <a:off x="0" y="0"/>
                            <a:ext cx="1159729" cy="1122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34448A" w:rsidRP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Серия «Что придумал…» </w:t>
            </w: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– М.: Арт Волхонка, 2022-2024 </w:t>
            </w:r>
          </w:p>
          <w:p w:rsidR="0034448A" w:rsidRP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Лариса Алексеева «Что придумал Маяковский»</w:t>
            </w:r>
          </w:p>
          <w:p w:rsidR="0034448A" w:rsidRP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Елизавета </w:t>
            </w:r>
            <w:proofErr w:type="spellStart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Догадкина</w:t>
            </w:r>
            <w:proofErr w:type="spellEnd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, Полина </w:t>
            </w:r>
            <w:proofErr w:type="spellStart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Покладок</w:t>
            </w:r>
            <w:proofErr w:type="spellEnd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«Что придумал Мельников»</w:t>
            </w:r>
          </w:p>
          <w:p w:rsidR="0034448A" w:rsidRP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Марианна Евстратова, Сергей </w:t>
            </w:r>
            <w:proofErr w:type="spellStart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Колузаков</w:t>
            </w:r>
            <w:proofErr w:type="spellEnd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«Что придумал Щусев»</w:t>
            </w:r>
          </w:p>
          <w:p w:rsid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Вера Алексеева «Что придумал Циолковский</w:t>
            </w:r>
          </w:p>
          <w:p w:rsidR="00735E5C" w:rsidRPr="00735E5C" w:rsidRDefault="00735E5C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</w:tc>
      </w:tr>
      <w:tr w:rsidR="0034448A" w:rsidTr="007B3BF2">
        <w:tc>
          <w:tcPr>
            <w:tcW w:w="9345" w:type="dxa"/>
            <w:gridSpan w:val="2"/>
            <w:shd w:val="clear" w:color="auto" w:fill="FFC000"/>
          </w:tcPr>
          <w:p w:rsidR="0034448A" w:rsidRPr="0034448A" w:rsidRDefault="0034448A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lastRenderedPageBreak/>
              <w:t>Н</w:t>
            </w:r>
            <w:r w:rsidRPr="0034448A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34448A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34448A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«HUMANITAS»</w:t>
            </w:r>
          </w:p>
          <w:p w:rsidR="0034448A" w:rsidRPr="0034448A" w:rsidRDefault="0034448A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(издания, посвящённые социальным и гуманитарным областям, в том числе энциклопедии)</w:t>
            </w:r>
          </w:p>
        </w:tc>
      </w:tr>
      <w:tr w:rsidR="0034448A" w:rsidTr="00F16A08">
        <w:tc>
          <w:tcPr>
            <w:tcW w:w="2766" w:type="dxa"/>
          </w:tcPr>
          <w:p w:rsidR="0034448A" w:rsidRDefault="0034448A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34448A" w:rsidRDefault="0034448A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1D5DD6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6EEDD9FF" wp14:editId="35D0FA62">
                  <wp:extent cx="1343025" cy="1967778"/>
                  <wp:effectExtent l="0" t="0" r="0" b="0"/>
                  <wp:docPr id="5" name="Рисунок 5" descr="C:\Users\User\Desktop\image_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age_5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967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34448A" w:rsidRP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Константин Залесский. Нюрнберг вне стенограмм. -  </w:t>
            </w: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М.: Молодая гвардия, 2024</w:t>
            </w:r>
          </w:p>
          <w:p w:rsidR="0034448A" w:rsidRDefault="0034448A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В основу легли воспоминания Ольги Григорьевны </w:t>
            </w:r>
            <w:proofErr w:type="spellStart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Табачниковой-Свидовской</w:t>
            </w:r>
            <w:proofErr w:type="spellEnd"/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(1923—2000), работавшей переводчицей на Нюрнбергском процессе, впервые выходят в свет в полном объеме. Этот уникальный документ в сочетании с комментариями и исследованием известного историка Константина Залесского дополняет новыми деталями историю знаменитого процесса над нацистскими военными преступниками.</w:t>
            </w: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1D2DEC" w:rsidRPr="0034448A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</w:tc>
      </w:tr>
      <w:tr w:rsidR="0034448A" w:rsidTr="00AA1F49">
        <w:tc>
          <w:tcPr>
            <w:tcW w:w="9345" w:type="dxa"/>
            <w:gridSpan w:val="2"/>
            <w:shd w:val="clear" w:color="auto" w:fill="CCFFFF"/>
          </w:tcPr>
          <w:p w:rsidR="001D2DEC" w:rsidRPr="00F16A08" w:rsidRDefault="001D2DE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Cs/>
                <w:color w:val="0070C0"/>
                <w:szCs w:val="24"/>
                <w:lang w:eastAsia="ru-RU"/>
              </w:rPr>
            </w:pPr>
            <w:r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="0034448A"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="0034448A"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</w:t>
            </w:r>
            <w:proofErr w:type="spellStart"/>
            <w:r w:rsidR="0034448A"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Non-fiction</w:t>
            </w:r>
            <w:proofErr w:type="spellEnd"/>
            <w:r w:rsidR="0034448A" w:rsidRPr="00F16A08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» </w:t>
            </w:r>
          </w:p>
          <w:p w:rsidR="0034448A" w:rsidRPr="0034448A" w:rsidRDefault="0034448A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34448A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(естественнонаучные издания)</w:t>
            </w:r>
          </w:p>
        </w:tc>
      </w:tr>
      <w:tr w:rsidR="0034448A" w:rsidTr="00F16A08">
        <w:tc>
          <w:tcPr>
            <w:tcW w:w="2766" w:type="dxa"/>
          </w:tcPr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34448A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1D5DD6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66276A05" wp14:editId="111B24BA">
                  <wp:extent cx="1210017" cy="1638300"/>
                  <wp:effectExtent l="19050" t="57150" r="104775" b="57150"/>
                  <wp:docPr id="6" name="Рисунок 6" descr="C:\Users\User\Desktop\image_9b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image_9b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250" cy="1664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1D2DEC" w:rsidRPr="001D2DEC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Надо льдами Антарктиды: фотоальбом </w:t>
            </w: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/ авт.: В. Калязин, В. Кирьянов, В. </w:t>
            </w:r>
            <w:proofErr w:type="gramStart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Клоков,  В.</w:t>
            </w:r>
            <w:proofErr w:type="gramEnd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Лукин, Таликов, А. Нагаев. - М.: Луноход, 2024</w:t>
            </w:r>
            <w:r w:rsidRPr="001D2DE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 </w:t>
            </w:r>
          </w:p>
          <w:p w:rsidR="0034448A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Книга посвящена авиации в Антарктиде – от первого полёта до наших дней. В неё вошло более трёхсот архивных и современных художественных фотографий (многие из которых публикуются впервые), иллюстрирующих процесс авиационного освоения Антарктиды и красоту этого континента. Фотографии сопровождает подробный рассказ о создании внутренней авиационной инфраструктуры на материке, об организации регулярного межконтинентального авиасообщения, международном сотрудничестве и взаимодействии в этой сфере, антарктических аэродромах и особенностях работы местных авиалиний. Книга написана профессионалами отрасли и непосредственными участниками создания антарктической </w:t>
            </w:r>
            <w:proofErr w:type="spellStart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авиасети</w:t>
            </w:r>
            <w:proofErr w:type="spellEnd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.</w:t>
            </w: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F16A08" w:rsidRPr="0034448A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</w:tc>
      </w:tr>
      <w:tr w:rsidR="001D2DEC" w:rsidTr="00AA1F49">
        <w:tc>
          <w:tcPr>
            <w:tcW w:w="9345" w:type="dxa"/>
            <w:gridSpan w:val="2"/>
            <w:shd w:val="clear" w:color="auto" w:fill="FFCCFF"/>
          </w:tcPr>
          <w:p w:rsidR="001D2DEC" w:rsidRPr="001D2DEC" w:rsidRDefault="001D2DE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lastRenderedPageBreak/>
              <w:t>Н</w:t>
            </w:r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я </w:t>
            </w:r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«</w:t>
            </w:r>
            <w:proofErr w:type="spellStart"/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Art</w:t>
            </w:r>
            <w:proofErr w:type="spellEnd"/>
            <w:r w:rsidRPr="001D2DEC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-книга»</w:t>
            </w:r>
          </w:p>
          <w:p w:rsidR="001D2DEC" w:rsidRPr="001D2DEC" w:rsidRDefault="001D2DE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(уникальные, высокохудожественные издания, нестандартные книги авторского дизайна и художественного оформления)</w:t>
            </w:r>
          </w:p>
        </w:tc>
      </w:tr>
      <w:tr w:rsidR="001D2DEC" w:rsidTr="00F16A08">
        <w:tc>
          <w:tcPr>
            <w:tcW w:w="2766" w:type="dxa"/>
          </w:tcPr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1D5DD6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5AE7AA8D" wp14:editId="0486DCD6">
                  <wp:extent cx="1162050" cy="1563533"/>
                  <wp:effectExtent l="0" t="0" r="0" b="0"/>
                  <wp:docPr id="7" name="Рисунок 7" descr="C:\Users\User\Desktop\image_2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age_2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952" cy="1587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1D2DEC" w:rsidRPr="001D2DEC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Подруги. К юбилею Варвары Степановой </w:t>
            </w: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/ авт.  текстов А. Данилова, Н. Козлова, А. Лаврентьев, Е. Лаврентьева и др. – М.: ГМИИ им. А.С. Пушкина, 2024</w:t>
            </w:r>
            <w:r w:rsidRPr="001D2DE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 </w:t>
            </w:r>
          </w:p>
          <w:p w:rsidR="001D2DEC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В октябре 2024 года исполнилось 130 лет со дня рождения Варвары Степановой — живописца, графика, художника театра и книги, дизайнера, модельера. Издание посвящено творчеству Степановой и ее подруг. Среди них: Ольга Розанова, Любовь Попова, Александра </w:t>
            </w:r>
            <w:proofErr w:type="spellStart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Экстер</w:t>
            </w:r>
            <w:proofErr w:type="spellEnd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, Вера Мухина и другие. Степанова выбрана центральной фигурой проекта не случайно именно вокруг нее были сконцентрированы процессы рождения нового искусства. Творчество подруг можно назвать «лабораторией» русского авангарда. Они несли с собой новую модель искусства, новое миропонимание, новые принципы </w:t>
            </w:r>
            <w:proofErr w:type="spellStart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миростроительства</w:t>
            </w:r>
            <w:proofErr w:type="spellEnd"/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. Каждая из подруг способствовала формированию проектного мышления и нового художественного языка.</w:t>
            </w: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</w:p>
          <w:p w:rsidR="00F16A08" w:rsidRPr="001D2DEC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</w:p>
        </w:tc>
      </w:tr>
      <w:tr w:rsidR="001D2DEC" w:rsidTr="00AA1F49">
        <w:tc>
          <w:tcPr>
            <w:tcW w:w="9345" w:type="dxa"/>
            <w:gridSpan w:val="2"/>
            <w:shd w:val="clear" w:color="auto" w:fill="C1E6FF"/>
          </w:tcPr>
          <w:p w:rsidR="001D2DEC" w:rsidRPr="00AF59C7" w:rsidRDefault="001D2DE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Cs/>
                <w:color w:val="0070C0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«Искусство книгопечатания»</w:t>
            </w:r>
          </w:p>
          <w:p w:rsidR="001D2DEC" w:rsidRPr="001D2DEC" w:rsidRDefault="001D2DEC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(книги, отпечатанные на отечественной полиграфической базе, выполненные на высочайшем полиграфическом уровне)</w:t>
            </w:r>
          </w:p>
        </w:tc>
      </w:tr>
      <w:tr w:rsidR="001D2DEC" w:rsidTr="00F16A08">
        <w:tc>
          <w:tcPr>
            <w:tcW w:w="2766" w:type="dxa"/>
          </w:tcPr>
          <w:p w:rsidR="00AF59C7" w:rsidRDefault="00AF59C7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</w:p>
          <w:p w:rsidR="001D2DEC" w:rsidRDefault="001D2DEC" w:rsidP="00F16A08">
            <w:pPr>
              <w:spacing w:after="225" w:line="276" w:lineRule="auto"/>
              <w:jc w:val="center"/>
              <w:rPr>
                <w:noProof/>
                <w:lang w:eastAsia="ru-RU"/>
              </w:rPr>
            </w:pPr>
            <w:r w:rsidRPr="004C7DD7">
              <w:rPr>
                <w:rFonts w:ascii="Arial" w:eastAsia="Times New Roman" w:hAnsi="Arial" w:cs="Arial"/>
                <w:noProof/>
                <w:color w:val="555555"/>
                <w:sz w:val="26"/>
                <w:szCs w:val="26"/>
                <w:lang w:eastAsia="ru-RU"/>
              </w:rPr>
              <w:drawing>
                <wp:inline distT="0" distB="0" distL="0" distR="0" wp14:anchorId="3FD25B7E" wp14:editId="040CBA95">
                  <wp:extent cx="1560786" cy="1560786"/>
                  <wp:effectExtent l="0" t="0" r="1905" b="1905"/>
                  <wp:docPr id="11" name="Рисунок 11" descr="https://glstatic.rg.ru/crop400x400/uploads/images/2024/09/05/image_bc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lstatic.rg.ru/crop400x400/uploads/images/2024/09/05/image_bc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953" cy="156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1D2DEC" w:rsidRPr="00AF59C7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1D2DEC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А.С. Пушкин. Моцарт и Сальери: Каллиграфическая книга Юрия Ноздрина </w:t>
            </w: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/ худ. Иван </w:t>
            </w:r>
            <w:proofErr w:type="gramStart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Лукьянов.-</w:t>
            </w:r>
            <w:proofErr w:type="gramEnd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 Тобольск: ТРОБФ «Возрождение Тобольска», 2024)</w:t>
            </w:r>
          </w:p>
          <w:p w:rsidR="001D2DEC" w:rsidRDefault="001D2DEC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В рамках «Шедевры каллиграфического искусства» фонд «Возрождения Тобольска» выпустил каллиграфическую книгу художника Юрия Ноздрина. Средствами каллиграфии, через буквы, цвет, ритм, паузы, расположение и характер написания художник передает своё прочтение великого произведения А.С. Пушкина.</w:t>
            </w: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F16A08" w:rsidRPr="001D2DEC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</w:tc>
      </w:tr>
      <w:tr w:rsidR="00AF59C7" w:rsidTr="00AA1F49">
        <w:tc>
          <w:tcPr>
            <w:tcW w:w="9345" w:type="dxa"/>
            <w:gridSpan w:val="2"/>
            <w:shd w:val="clear" w:color="auto" w:fill="FFCCFF"/>
          </w:tcPr>
          <w:p w:rsidR="00AF59C7" w:rsidRPr="00AF59C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lastRenderedPageBreak/>
              <w:t>Н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«Электронные издания и аудиокниги» </w:t>
            </w:r>
          </w:p>
          <w:p w:rsidR="00AF59C7" w:rsidRPr="001D2DEC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(оригинальные издательские электронные продукты и мультимедийные проекты, отличающиеся от аналогичных бумажных книг, а также аудиокниги)</w:t>
            </w:r>
          </w:p>
        </w:tc>
      </w:tr>
      <w:tr w:rsidR="00AF59C7" w:rsidTr="001F5C08">
        <w:tc>
          <w:tcPr>
            <w:tcW w:w="9345" w:type="dxa"/>
            <w:gridSpan w:val="2"/>
          </w:tcPr>
          <w:p w:rsidR="00F16A08" w:rsidRPr="00F16A08" w:rsidRDefault="00F16A08" w:rsidP="00F16A0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Arial" w:eastAsia="Times New Roman" w:hAnsi="Arial" w:cs="Arial"/>
                <w:b/>
                <w:color w:val="2E2F31"/>
                <w:sz w:val="6"/>
                <w:szCs w:val="24"/>
                <w:lang w:eastAsia="ru-RU"/>
              </w:rPr>
            </w:pPr>
          </w:p>
          <w:p w:rsidR="00AF59C7" w:rsidRPr="001D2DEC" w:rsidRDefault="00AF59C7" w:rsidP="00F16A08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2E2F31"/>
                <w:sz w:val="24"/>
                <w:szCs w:val="24"/>
                <w:lang w:eastAsia="ru-RU"/>
              </w:rPr>
              <w:t>Яна Вагнер. Тоннель</w:t>
            </w:r>
            <w:r>
              <w:rPr>
                <w:rFonts w:ascii="Arial" w:eastAsia="Times New Roman" w:hAnsi="Arial" w:cs="Arial"/>
                <w:color w:val="2E2F31"/>
                <w:sz w:val="24"/>
                <w:szCs w:val="24"/>
                <w:lang w:eastAsia="ru-RU"/>
              </w:rPr>
              <w:t xml:space="preserve"> – М.: </w:t>
            </w:r>
            <w:proofErr w:type="spellStart"/>
            <w:r>
              <w:rPr>
                <w:rFonts w:ascii="Arial" w:eastAsia="Times New Roman" w:hAnsi="Arial" w:cs="Arial"/>
                <w:color w:val="2E2F31"/>
                <w:sz w:val="24"/>
                <w:szCs w:val="24"/>
                <w:lang w:eastAsia="ru-RU"/>
              </w:rPr>
              <w:t>Вимбо</w:t>
            </w:r>
            <w:proofErr w:type="spellEnd"/>
            <w:r>
              <w:rPr>
                <w:rFonts w:ascii="Arial" w:eastAsia="Times New Roman" w:hAnsi="Arial" w:cs="Arial"/>
                <w:color w:val="2E2F31"/>
                <w:sz w:val="24"/>
                <w:szCs w:val="24"/>
                <w:lang w:eastAsia="ru-RU"/>
              </w:rPr>
              <w:t xml:space="preserve">, 2024 </w:t>
            </w:r>
          </w:p>
        </w:tc>
      </w:tr>
      <w:tr w:rsidR="00AF59C7" w:rsidTr="00AA1F49">
        <w:tc>
          <w:tcPr>
            <w:tcW w:w="9345" w:type="dxa"/>
            <w:gridSpan w:val="2"/>
            <w:shd w:val="clear" w:color="auto" w:fill="FFE599" w:themeFill="accent4" w:themeFillTint="66"/>
          </w:tcPr>
          <w:p w:rsidR="00AF59C7" w:rsidRPr="00AF59C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оминаци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я</w:t>
            </w: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 xml:space="preserve"> «Герои нашего времени»</w:t>
            </w:r>
          </w:p>
          <w:p w:rsidR="00AF59C7" w:rsidRPr="00AF59C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(издания, посвящённые теме патриотизма и военного или гражданского подвига, теме современных героев и их месту в нынешних реалиях — прозаические и поэтические произведения)</w:t>
            </w:r>
          </w:p>
        </w:tc>
      </w:tr>
      <w:tr w:rsidR="00AF59C7" w:rsidTr="00F16A08">
        <w:tc>
          <w:tcPr>
            <w:tcW w:w="2766" w:type="dxa"/>
          </w:tcPr>
          <w:p w:rsidR="00F16A08" w:rsidRDefault="00F16A08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noProof/>
                <w:color w:val="555555"/>
                <w:sz w:val="26"/>
                <w:szCs w:val="26"/>
                <w:lang w:eastAsia="ru-RU"/>
              </w:rPr>
            </w:pPr>
          </w:p>
          <w:p w:rsidR="00AF59C7" w:rsidRPr="004C7DD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noProof/>
                <w:color w:val="555555"/>
                <w:sz w:val="26"/>
                <w:szCs w:val="26"/>
                <w:lang w:eastAsia="ru-RU"/>
              </w:rPr>
            </w:pPr>
            <w:r w:rsidRPr="004C1189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50B94DB9" wp14:editId="6FE78633">
                  <wp:extent cx="1238250" cy="1663430"/>
                  <wp:effectExtent l="19050" t="57150" r="95250" b="51435"/>
                  <wp:docPr id="9" name="Рисунок 9" descr="C:\Users\User\Desktop\image_1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age_1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982" cy="1685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AF59C7" w:rsidRPr="00AF59C7" w:rsidRDefault="00AF59C7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Жизнь за </w:t>
            </w:r>
            <w:proofErr w:type="spellStart"/>
            <w:r w:rsidRPr="00AF59C7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други</w:t>
            </w:r>
            <w:proofErr w:type="spellEnd"/>
            <w:r w:rsidRPr="00AF59C7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 своя. Истории участников СВО» </w:t>
            </w: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/ сост. З. </w:t>
            </w:r>
            <w:proofErr w:type="spellStart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Прилепин</w:t>
            </w:r>
            <w:proofErr w:type="spellEnd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, О. Демидов, А. </w:t>
            </w:r>
            <w:proofErr w:type="spellStart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Колобродов</w:t>
            </w:r>
            <w:proofErr w:type="spellEnd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. – СПб.: Государственный фонд «Защитники Отечества», 2023</w:t>
            </w:r>
          </w:p>
          <w:p w:rsidR="00AF59C7" w:rsidRDefault="00AF59C7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Книга издана фондом «Защитники Отечества» под редакцией писателя Захара </w:t>
            </w:r>
            <w:proofErr w:type="spellStart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Прилепина</w:t>
            </w:r>
            <w:proofErr w:type="spellEnd"/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. В сборник вошли произведения, основанные на личных историях героев спецоперации и их родных. Авторами выступили сами ветераны и бойцы СВО.</w:t>
            </w:r>
          </w:p>
          <w:p w:rsidR="00AF59C7" w:rsidRPr="001D2DEC" w:rsidRDefault="00AF59C7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</w:tc>
        <w:bookmarkStart w:id="0" w:name="_GoBack"/>
        <w:bookmarkEnd w:id="0"/>
      </w:tr>
      <w:tr w:rsidR="00AF59C7" w:rsidTr="00AA1F49">
        <w:tc>
          <w:tcPr>
            <w:tcW w:w="9345" w:type="dxa"/>
            <w:gridSpan w:val="2"/>
            <w:shd w:val="clear" w:color="auto" w:fill="8BFFE9"/>
          </w:tcPr>
          <w:p w:rsidR="00AF59C7" w:rsidRPr="00AF59C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/>
                <w:bCs/>
                <w:color w:val="0070C0"/>
                <w:sz w:val="32"/>
                <w:szCs w:val="24"/>
                <w:lang w:eastAsia="ru-RU"/>
              </w:rPr>
              <w:t>Номинация «Книга года»</w:t>
            </w:r>
          </w:p>
          <w:p w:rsidR="00AF59C7" w:rsidRPr="00AF59C7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(издания, ставшие важнейшим общественным событием конкурсного года и подготовленные на высоком издательско-полиграфическом уровне)</w:t>
            </w:r>
          </w:p>
        </w:tc>
      </w:tr>
      <w:tr w:rsidR="00AF59C7" w:rsidTr="00F16A08">
        <w:trPr>
          <w:trHeight w:val="2476"/>
        </w:trPr>
        <w:tc>
          <w:tcPr>
            <w:tcW w:w="2766" w:type="dxa"/>
          </w:tcPr>
          <w:p w:rsidR="00F16A08" w:rsidRDefault="00F16A08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</w:pPr>
          </w:p>
          <w:p w:rsidR="00AF59C7" w:rsidRPr="004C1189" w:rsidRDefault="00AF59C7" w:rsidP="00F16A08">
            <w:pPr>
              <w:spacing w:after="225" w:line="276" w:lineRule="auto"/>
              <w:jc w:val="center"/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</w:pPr>
            <w:r w:rsidRPr="00BD70DA">
              <w:rPr>
                <w:rFonts w:ascii="Arial" w:eastAsia="Times New Roman" w:hAnsi="Arial" w:cs="Arial"/>
                <w:noProof/>
                <w:color w:val="2E2F31"/>
                <w:sz w:val="24"/>
                <w:szCs w:val="24"/>
                <w:lang w:eastAsia="ru-RU"/>
              </w:rPr>
              <w:drawing>
                <wp:inline distT="0" distB="0" distL="0" distR="0" wp14:anchorId="713A0F45" wp14:editId="5B68C193">
                  <wp:extent cx="1619250" cy="1113359"/>
                  <wp:effectExtent l="0" t="0" r="0" b="0"/>
                  <wp:docPr id="10" name="Рисунок 10" descr="C:\Users\User\Desktop\image_2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age_27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4"/>
                          <a:stretch/>
                        </pic:blipFill>
                        <pic:spPr bwMode="auto">
                          <a:xfrm>
                            <a:off x="0" y="0"/>
                            <a:ext cx="1665874" cy="1145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9" w:type="dxa"/>
          </w:tcPr>
          <w:p w:rsidR="00F16A08" w:rsidRDefault="00F16A08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</w:p>
          <w:p w:rsidR="00AF59C7" w:rsidRPr="00AF59C7" w:rsidRDefault="00AF59C7" w:rsidP="00F16A08">
            <w:pPr>
              <w:spacing w:after="225" w:line="276" w:lineRule="auto"/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>С</w:t>
            </w:r>
            <w:r w:rsidRPr="00AF59C7"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  <w:t xml:space="preserve">ерия книг к 100-летнему юбилею Расула Гамзатова. </w:t>
            </w: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 xml:space="preserve">– ИД «Дагестан», 2023-2024. </w:t>
            </w:r>
          </w:p>
          <w:p w:rsidR="00AF59C7" w:rsidRPr="00AF59C7" w:rsidRDefault="00AF59C7" w:rsidP="00F16A08">
            <w:pPr>
              <w:spacing w:after="225" w:line="276" w:lineRule="auto"/>
              <w:rPr>
                <w:rFonts w:ascii="Arial" w:eastAsia="Times New Roman" w:hAnsi="Arial" w:cs="Arial"/>
                <w:b/>
                <w:bCs/>
                <w:color w:val="333333"/>
                <w:szCs w:val="24"/>
                <w:lang w:eastAsia="ru-RU"/>
              </w:rPr>
            </w:pPr>
            <w:r w:rsidRPr="00AF59C7">
              <w:rPr>
                <w:rFonts w:ascii="Arial" w:eastAsia="Times New Roman" w:hAnsi="Arial" w:cs="Arial"/>
                <w:bCs/>
                <w:color w:val="333333"/>
                <w:szCs w:val="24"/>
                <w:lang w:eastAsia="ru-RU"/>
              </w:rPr>
              <w:t>Особо отмечается, что Гран-при впервые за всё время проведения конкурса получил проект, осуществленный региональным издательством.</w:t>
            </w:r>
          </w:p>
        </w:tc>
      </w:tr>
    </w:tbl>
    <w:p w:rsidR="00F307A0" w:rsidRPr="001A2C12" w:rsidRDefault="00AF59C7" w:rsidP="00F16A08">
      <w:pPr>
        <w:shd w:val="clear" w:color="auto" w:fill="FFFFFF"/>
        <w:spacing w:after="225" w:line="330" w:lineRule="atLeast"/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br/>
      </w:r>
    </w:p>
    <w:sectPr w:rsidR="00F307A0" w:rsidRPr="001A2C12" w:rsidSect="00F16A0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D1662"/>
    <w:multiLevelType w:val="multilevel"/>
    <w:tmpl w:val="B6602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64A1C"/>
    <w:multiLevelType w:val="multilevel"/>
    <w:tmpl w:val="D504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459E1"/>
    <w:multiLevelType w:val="multilevel"/>
    <w:tmpl w:val="99B2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12238"/>
    <w:multiLevelType w:val="multilevel"/>
    <w:tmpl w:val="D0BC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13F46"/>
    <w:multiLevelType w:val="multilevel"/>
    <w:tmpl w:val="330CB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D5531"/>
    <w:multiLevelType w:val="multilevel"/>
    <w:tmpl w:val="137A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3638D"/>
    <w:multiLevelType w:val="multilevel"/>
    <w:tmpl w:val="EA7C5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C57E40"/>
    <w:multiLevelType w:val="multilevel"/>
    <w:tmpl w:val="509A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F2C13"/>
    <w:multiLevelType w:val="multilevel"/>
    <w:tmpl w:val="45C60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874D02"/>
    <w:multiLevelType w:val="multilevel"/>
    <w:tmpl w:val="2658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347B11"/>
    <w:multiLevelType w:val="multilevel"/>
    <w:tmpl w:val="3512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0"/>
  </w:num>
  <w:num w:numId="5">
    <w:abstractNumId w:val="9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12"/>
    <w:rsid w:val="001A2C12"/>
    <w:rsid w:val="001D0EB9"/>
    <w:rsid w:val="001D2DEC"/>
    <w:rsid w:val="001D5DD6"/>
    <w:rsid w:val="00283865"/>
    <w:rsid w:val="002B6E19"/>
    <w:rsid w:val="003225FC"/>
    <w:rsid w:val="0034448A"/>
    <w:rsid w:val="003536C3"/>
    <w:rsid w:val="003955D0"/>
    <w:rsid w:val="003B5E53"/>
    <w:rsid w:val="004A652D"/>
    <w:rsid w:val="004C1189"/>
    <w:rsid w:val="004C7DD7"/>
    <w:rsid w:val="005753ED"/>
    <w:rsid w:val="00735E5C"/>
    <w:rsid w:val="0075635A"/>
    <w:rsid w:val="00763D3E"/>
    <w:rsid w:val="007A1307"/>
    <w:rsid w:val="007B3BF2"/>
    <w:rsid w:val="007B6224"/>
    <w:rsid w:val="007F2D78"/>
    <w:rsid w:val="00851606"/>
    <w:rsid w:val="00870210"/>
    <w:rsid w:val="00956F83"/>
    <w:rsid w:val="00A22F33"/>
    <w:rsid w:val="00A51B2D"/>
    <w:rsid w:val="00AA1F49"/>
    <w:rsid w:val="00AE6202"/>
    <w:rsid w:val="00AF59C7"/>
    <w:rsid w:val="00B47A1B"/>
    <w:rsid w:val="00BD70DA"/>
    <w:rsid w:val="00BF0D0D"/>
    <w:rsid w:val="00C24637"/>
    <w:rsid w:val="00CC1515"/>
    <w:rsid w:val="00DC1FDD"/>
    <w:rsid w:val="00DF704F"/>
    <w:rsid w:val="00F025EB"/>
    <w:rsid w:val="00F16A08"/>
    <w:rsid w:val="00F17FB6"/>
    <w:rsid w:val="00F307A0"/>
    <w:rsid w:val="00F362A8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CDC3"/>
  <w15:chartTrackingRefBased/>
  <w15:docId w15:val="{2C5CDA85-F84D-4806-A730-6509A8C7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2C12"/>
    <w:rPr>
      <w:color w:val="0000FF"/>
      <w:u w:val="single"/>
    </w:rPr>
  </w:style>
  <w:style w:type="character" w:styleId="a4">
    <w:name w:val="Strong"/>
    <w:basedOn w:val="a0"/>
    <w:uiPriority w:val="22"/>
    <w:qFormat/>
    <w:rsid w:val="007A1307"/>
    <w:rPr>
      <w:b/>
      <w:bCs/>
    </w:rPr>
  </w:style>
  <w:style w:type="character" w:styleId="a5">
    <w:name w:val="Emphasis"/>
    <w:basedOn w:val="a0"/>
    <w:uiPriority w:val="20"/>
    <w:qFormat/>
    <w:rsid w:val="00BD70DA"/>
    <w:rPr>
      <w:i/>
      <w:iCs/>
    </w:rPr>
  </w:style>
  <w:style w:type="paragraph" w:styleId="a6">
    <w:name w:val="Normal (Web)"/>
    <w:basedOn w:val="a"/>
    <w:uiPriority w:val="99"/>
    <w:semiHidden/>
    <w:unhideWhenUsed/>
    <w:rsid w:val="0087021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CC1515"/>
    <w:pPr>
      <w:spacing w:after="0" w:line="240" w:lineRule="auto"/>
    </w:pPr>
  </w:style>
  <w:style w:type="table" w:styleId="a8">
    <w:name w:val="Table Grid"/>
    <w:basedOn w:val="a1"/>
    <w:uiPriority w:val="39"/>
    <w:rsid w:val="00DF7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1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9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89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2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2025-02-04T08:06:00Z</dcterms:created>
  <dcterms:modified xsi:type="dcterms:W3CDTF">2025-02-04T08:06:00Z</dcterms:modified>
</cp:coreProperties>
</file>