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E0" w:rsidRPr="003F3CE0" w:rsidRDefault="003F3CE0" w:rsidP="003F3CE0">
      <w:pPr>
        <w:pBdr>
          <w:bottom w:val="single" w:sz="6" w:space="8" w:color="EAEAEA"/>
        </w:pBdr>
        <w:spacing w:after="300" w:line="312" w:lineRule="atLeast"/>
        <w:outlineLvl w:val="0"/>
        <w:rPr>
          <w:rFonts w:ascii="Play" w:eastAsia="Times New Roman" w:hAnsi="Play" w:cs="Times New Roman"/>
          <w:color w:val="40454D"/>
          <w:kern w:val="36"/>
          <w:sz w:val="36"/>
          <w:szCs w:val="36"/>
          <w:lang w:eastAsia="ru-RU"/>
        </w:rPr>
      </w:pPr>
      <w:r w:rsidRPr="003F3CE0">
        <w:rPr>
          <w:rFonts w:ascii="Play" w:eastAsia="Times New Roman" w:hAnsi="Play" w:cs="Times New Roman"/>
          <w:color w:val="40454D"/>
          <w:kern w:val="36"/>
          <w:sz w:val="36"/>
          <w:szCs w:val="36"/>
          <w:lang w:eastAsia="ru-RU"/>
        </w:rPr>
        <w:t>Книги — юбиляры — ноябрь</w:t>
      </w:r>
      <w:r w:rsidR="00E77BA9">
        <w:rPr>
          <w:rFonts w:ascii="Play" w:eastAsia="Times New Roman" w:hAnsi="Play" w:cs="Times New Roman"/>
          <w:color w:val="40454D"/>
          <w:kern w:val="36"/>
          <w:sz w:val="36"/>
          <w:szCs w:val="36"/>
          <w:lang w:eastAsia="ru-RU"/>
        </w:rPr>
        <w:t xml:space="preserve"> 2022 года</w:t>
      </w:r>
      <w:bookmarkStart w:id="0" w:name="_GoBack"/>
      <w:bookmarkEnd w:id="0"/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2"/>
        <w:gridCol w:w="5859"/>
      </w:tblGrid>
      <w:tr w:rsidR="003F3CE0" w:rsidRPr="003F3CE0" w:rsidTr="003F3CE0">
        <w:tc>
          <w:tcPr>
            <w:tcW w:w="9631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CE0" w:rsidRPr="003F3CE0" w:rsidRDefault="003F3CE0" w:rsidP="003F3C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3F3CE0" w:rsidRPr="003F3CE0" w:rsidTr="003F3CE0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CE0" w:rsidRPr="003F3CE0" w:rsidRDefault="003F3CE0" w:rsidP="003F3C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5C8FDE" wp14:editId="0207AD8A">
                  <wp:extent cx="1847769" cy="2303615"/>
                  <wp:effectExtent l="0" t="0" r="635" b="1905"/>
                  <wp:docPr id="1" name="Рисунок 1" descr="http://aldanlib.ru/wp-content/uploads/2017/11/cheh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danlib.ru/wp-content/uploads/2017/11/cheh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130" cy="2317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CE0" w:rsidRPr="003F3CE0" w:rsidRDefault="00E77BA9" w:rsidP="003F3C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125 </w:t>
            </w:r>
            <w:r w:rsidR="003F3CE0" w:rsidRPr="003F3CE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лет</w:t>
            </w:r>
            <w:r w:rsidR="003F3CE0" w:rsidRPr="003F3CE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3F3CE0" w:rsidRPr="003F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Чехов А. П. «Дядя Ваня» (1897)</w:t>
            </w:r>
          </w:p>
          <w:p w:rsidR="003F3CE0" w:rsidRPr="003F3CE0" w:rsidRDefault="003F3CE0" w:rsidP="003F3C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3F3CE0" w:rsidRPr="003F3CE0" w:rsidRDefault="003F3CE0" w:rsidP="003F3CE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 Павлович Чехов (1860 — 1904) — выдающийся русский писатель, драматург, по профессии врач. Почётный академик Императорской Академии наук по Разряду изящной словесности.</w:t>
            </w:r>
          </w:p>
          <w:p w:rsidR="003F3CE0" w:rsidRPr="003F3CE0" w:rsidRDefault="003F3CE0" w:rsidP="003F3CE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Ваня — пьеса Антона Павловича Чехова с подзаголовком «Сцены из деревенской жизни в четырёх действиях». Окончательно завершена в 1896 году, опубликована в 1897 г.</w:t>
            </w:r>
          </w:p>
          <w:p w:rsidR="003F3CE0" w:rsidRPr="003F3CE0" w:rsidRDefault="003F3CE0" w:rsidP="003F3CE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происходит в усадьбе первой жены Серебрякова, где он вынужден жить, не имея возможности позволить себе достойную городскую квартиру.</w:t>
            </w:r>
          </w:p>
        </w:tc>
      </w:tr>
      <w:tr w:rsidR="003F3CE0" w:rsidRPr="003F3CE0" w:rsidTr="003F3CE0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CE0" w:rsidRPr="003F3CE0" w:rsidRDefault="003F3CE0" w:rsidP="003F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3C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082CB1" wp14:editId="046B57D2">
                  <wp:extent cx="1852295" cy="2363470"/>
                  <wp:effectExtent l="0" t="0" r="0" b="0"/>
                  <wp:docPr id="2" name="Рисунок 2" descr="http://aldanlib.ru/wp-content/uploads/2017/11/m-sibiry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danlib.ru/wp-content/uploads/2017/11/m-sibiry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236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CE0" w:rsidRPr="003F3CE0" w:rsidRDefault="00E77BA9" w:rsidP="003F3C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125 </w:t>
            </w:r>
            <w:r w:rsidR="003F3CE0" w:rsidRPr="003F3CE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лет</w:t>
            </w:r>
            <w:r w:rsidR="003F3CE0" w:rsidRPr="003F3CE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3F3CE0" w:rsidRPr="003F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Мамин-Сибиряк Д. Н. «Золото» (1897)</w:t>
            </w:r>
          </w:p>
          <w:p w:rsidR="003F3CE0" w:rsidRPr="003F3CE0" w:rsidRDefault="003F3CE0" w:rsidP="003F3C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3F3CE0" w:rsidRPr="003F3CE0" w:rsidRDefault="003F3CE0" w:rsidP="003F3C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Pr="003F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Наркисович</w:t>
            </w:r>
            <w:proofErr w:type="spellEnd"/>
            <w:r w:rsidRPr="003F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Мамин-Сибиряк (настоящая фамилия Мамин; 1852 — 1912) — русский прозаик и драматург.</w:t>
            </w:r>
          </w:p>
          <w:p w:rsidR="003F3CE0" w:rsidRPr="003F3CE0" w:rsidRDefault="003F3CE0" w:rsidP="003F3C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о жизни золотоискателей Урала в пореформенный период.</w:t>
            </w:r>
          </w:p>
        </w:tc>
      </w:tr>
      <w:tr w:rsidR="003F3CE0" w:rsidRPr="003F3CE0" w:rsidTr="003F3CE0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CE0" w:rsidRPr="003F3CE0" w:rsidRDefault="003F3CE0" w:rsidP="003F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3F3C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A72B4A" wp14:editId="66C7CCAE">
                  <wp:extent cx="1852295" cy="2814320"/>
                  <wp:effectExtent l="0" t="0" r="0" b="5080"/>
                  <wp:docPr id="3" name="Рисунок 3" descr="http://aldanlib.ru/wp-content/uploads/2017/11/stiven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danlib.ru/wp-content/uploads/2017/11/stiven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281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CE0" w:rsidRPr="003F3CE0" w:rsidRDefault="00E77BA9" w:rsidP="003F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125 </w:t>
            </w:r>
            <w:proofErr w:type="gramStart"/>
            <w:r w:rsidR="003F3CE0" w:rsidRPr="003F3CE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лет</w:t>
            </w:r>
            <w:r w:rsidR="003F3CE0" w:rsidRPr="003F3CE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="003F3CE0" w:rsidRPr="003F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Стивенсон</w:t>
            </w:r>
            <w:proofErr w:type="gramEnd"/>
            <w:r w:rsidR="003F3CE0" w:rsidRPr="003F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Р. Л. «Потерпевшие кораблекрушение» (1897)</w:t>
            </w:r>
          </w:p>
          <w:p w:rsidR="003F3CE0" w:rsidRPr="003F3CE0" w:rsidRDefault="003F3CE0" w:rsidP="003F3C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:rsidR="003F3CE0" w:rsidRPr="003F3CE0" w:rsidRDefault="003F3CE0" w:rsidP="003F3CE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Роберт Льюис Стивенсон (</w:t>
            </w:r>
            <w:proofErr w:type="gramStart"/>
            <w:r w:rsidRPr="003F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1850  —</w:t>
            </w:r>
            <w:proofErr w:type="gramEnd"/>
            <w:r w:rsidRPr="003F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1894) — шотландский писатель и поэт.</w:t>
            </w:r>
          </w:p>
          <w:p w:rsidR="003F3CE0" w:rsidRPr="003F3CE0" w:rsidRDefault="003F3CE0" w:rsidP="003F3CE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романе «Потерпевшие кораблекрушение» рассказывается о странствиях и приключениях мореплавателей, яростной борьбе за существование в условиях буржуазного общества</w:t>
            </w:r>
          </w:p>
        </w:tc>
      </w:tr>
      <w:tr w:rsidR="003F3CE0" w:rsidRPr="003F3CE0" w:rsidTr="003F3CE0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CE0" w:rsidRPr="003F3CE0" w:rsidRDefault="003F3CE0" w:rsidP="003F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347713" wp14:editId="3213DAC7">
                  <wp:extent cx="1935678" cy="2525227"/>
                  <wp:effectExtent l="0" t="0" r="7620" b="8890"/>
                  <wp:docPr id="4" name="Рисунок 4" descr="http://aldanlib.ru/wp-content/uploads/2017/11/les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danlib.ru/wp-content/uploads/2017/11/les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896" cy="2535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CE0" w:rsidRPr="003F3CE0" w:rsidRDefault="00E77BA9" w:rsidP="003F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135 </w:t>
            </w:r>
            <w:proofErr w:type="gramStart"/>
            <w:r w:rsidR="003F3CE0" w:rsidRPr="003F3CE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лет  </w:t>
            </w:r>
            <w:r w:rsidR="003F3CE0" w:rsidRPr="003F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Лесков</w:t>
            </w:r>
            <w:proofErr w:type="gramEnd"/>
            <w:r w:rsidR="003F3CE0" w:rsidRPr="003F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Н. С. «Грабеж» (1887)</w:t>
            </w:r>
          </w:p>
          <w:p w:rsidR="003F3CE0" w:rsidRPr="003F3CE0" w:rsidRDefault="003F3CE0" w:rsidP="003F3C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</w:t>
            </w:r>
          </w:p>
          <w:p w:rsidR="003F3CE0" w:rsidRPr="003F3CE0" w:rsidRDefault="003F3CE0" w:rsidP="003F3CE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Николай Семёнович Лесков (1831 — 1895) —  русский писатель.</w:t>
            </w:r>
          </w:p>
          <w:p w:rsidR="003F3CE0" w:rsidRPr="003F3CE0" w:rsidRDefault="003F3CE0" w:rsidP="003F3CE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«Грабеж» —  один из самых оригинальных рассказов Лескова. В этом рассказе с остро «закрученным» сюжетом мастер художественного слова филигранно раскрывает сущность русского человека, поднимает серьёзные проблемы нашего национального характера.</w:t>
            </w:r>
          </w:p>
          <w:p w:rsidR="003F3CE0" w:rsidRPr="003F3CE0" w:rsidRDefault="003F3CE0" w:rsidP="003F3CE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2B27AF" w:rsidRDefault="002B27AF"/>
    <w:sectPr w:rsidR="002B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E0"/>
    <w:rsid w:val="002B27AF"/>
    <w:rsid w:val="003F3CE0"/>
    <w:rsid w:val="00E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CD3D"/>
  <w15:chartTrackingRefBased/>
  <w15:docId w15:val="{CDB46723-CC08-49A0-BE3F-D455969F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2022-11-07T12:17:00Z</dcterms:created>
  <dcterms:modified xsi:type="dcterms:W3CDTF">2022-11-07T12:24:00Z</dcterms:modified>
</cp:coreProperties>
</file>