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0"/>
        <w:gridCol w:w="6710"/>
      </w:tblGrid>
      <w:tr w:rsidR="00425841" w:rsidRPr="00425841" w:rsidTr="00425841"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            Книги –юбиляры –декабрь 2025 год</w:t>
            </w:r>
          </w:p>
        </w:tc>
      </w:tr>
      <w:tr w:rsidR="00425841" w:rsidRPr="00425841" w:rsidTr="00425841"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0954121E" wp14:editId="083B743E">
                  <wp:extent cx="1308100" cy="2127841"/>
                  <wp:effectExtent l="0" t="0" r="6350" b="6350"/>
                  <wp:docPr id="1" name="Рисунок 1" descr="https://aldanlib.ru/wp-content/uploads/2020/12/162001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danlib.ru/wp-content/uploads/2020/12/162001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283" cy="2137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130</w:t>
            </w:r>
            <w:r w:rsidRPr="0042584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романа «Хлеб» Д. Н. Мамина-Сибиряка</w:t>
            </w:r>
            <w:r w:rsidRPr="0042584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(1895)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7947C237" wp14:editId="75FDC7C3">
                  <wp:extent cx="101600" cy="101600"/>
                  <wp:effectExtent l="0" t="0" r="0" b="0"/>
                  <wp:docPr id="2" name="Рисунок 2" descr="https://aldanlib.ru/wp-content/uploads/2015/12/%D0%BF%D1%80%D0%BE%D0%B1%D0%B5%D0%BB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danlib.ru/wp-content/uploads/2015/12/%D0%BF%D1%80%D0%BE%D0%B1%D0%B5%D0%BB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841" w:rsidRPr="00425841" w:rsidRDefault="00425841" w:rsidP="0042584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 «Хлеб» – последний роман Мамина-Сибиряка в ряду крупных его произведений, отображающих в жизни Урала эпоху «шествия капитала, хищного, алчного, не знавшего удержу ни в чем». В нем с большой художественной силой нарисована правдивая картина пореформенного обнищания и разорения трудящихся одного из сельскохозяйственных районов Зауралья вследствие развития капитализма, с его крупной хлебной торговлей, винокурением и банковскими операциями.</w:t>
            </w:r>
          </w:p>
        </w:tc>
      </w:tr>
      <w:tr w:rsidR="00425841" w:rsidRPr="00425841" w:rsidTr="00425841"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50F2B675" wp14:editId="4409C7B7">
                  <wp:extent cx="1317581" cy="1943100"/>
                  <wp:effectExtent l="0" t="0" r="0" b="0"/>
                  <wp:docPr id="3" name="Рисунок 3" descr="https://aldanlib.ru/wp-content/uploads/2020/12/boleslav_prus_faraon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danlib.ru/wp-content/uploads/2020/12/boleslav_prus_faraon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035" cy="1958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130</w:t>
            </w:r>
            <w:r w:rsidRPr="0042584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романа «Фараон» Б. Пруса (1895)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0A4E97B9" wp14:editId="708FA598">
                  <wp:extent cx="139700" cy="139700"/>
                  <wp:effectExtent l="0" t="0" r="0" b="0"/>
                  <wp:docPr id="4" name="Рисунок 4" descr="https://aldanlib.ru/wp-content/uploads/2015/12/%D0%BF%D1%80%D0%BE%D0%B1%D0%B5%D0%BB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danlib.ru/wp-content/uploads/2015/12/%D0%BF%D1%80%D0%BE%D0%B1%D0%B5%D0%BB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841" w:rsidRPr="00425841" w:rsidRDefault="00425841" w:rsidP="0042584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  Исторический роман известного польского писателя </w:t>
            </w:r>
            <w:proofErr w:type="spellStart"/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Болеслава</w:t>
            </w:r>
            <w:proofErr w:type="spellEnd"/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Пруса (1847-1912) из жизни Древнего Египта, в котором затрагиваются многие важные проблемы: тяжелое положение народа, роль народа в жизни государства. Сюжет романа составляет история борьбы вымышленного исторического деятеля — молодого фараона Рамсеса XIII с могущественной кастой жрецов. Содержащаяся в этом произведении критика религии и духовенства была актуальна для католической церкви.</w:t>
            </w:r>
          </w:p>
        </w:tc>
      </w:tr>
      <w:tr w:rsidR="00425841" w:rsidRPr="00425841" w:rsidTr="00425841"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041F594B" wp14:editId="3B646B40">
                  <wp:extent cx="1358900" cy="2063147"/>
                  <wp:effectExtent l="0" t="0" r="0" b="0"/>
                  <wp:docPr id="5" name="Рисунок 5" descr="https://aldanlib.ru/wp-content/uploads/2020/12/%D0%91%D0%B5%D0%B7-%D0%BD%D0%B0%D0%B7%D0%B2%D0%B0%D0%BD%D0%B8%D1%8F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danlib.ru/wp-content/uploads/2020/12/%D0%91%D0%B5%D0%B7-%D0%BD%D0%B0%D0%B7%D0%B2%D0%B0%D0%BD%D0%B8%D1%8F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179" cy="2068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120</w:t>
            </w:r>
            <w:r w:rsidRPr="0042584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425841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повести «Смелая жизнь» Л. А. Чарской (1905)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41B157DB" wp14:editId="615D5EA5">
                  <wp:extent cx="101600" cy="101600"/>
                  <wp:effectExtent l="0" t="0" r="0" b="0"/>
                  <wp:docPr id="6" name="Рисунок 6" descr="https://aldanlib.ru/wp-content/uploads/2015/12/%D0%BF%D1%80%D0%BE%D0%B1%D0%B5%D0%BB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danlib.ru/wp-content/uploads/2015/12/%D0%BF%D1%80%D0%BE%D0%B1%D0%B5%D0%BB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841" w:rsidRPr="00425841" w:rsidRDefault="00425841" w:rsidP="0042584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 Историческая повесть известной писательницы Лидии Чарской «</w:t>
            </w:r>
            <w:r w:rsidRPr="00425841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 xml:space="preserve">Смелая </w:t>
            </w:r>
            <w:proofErr w:type="gramStart"/>
            <w:r w:rsidRPr="00425841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жизнь</w:t>
            </w: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«</w:t>
            </w:r>
            <w:proofErr w:type="gramEnd"/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, написанная в 1905 году, рассказывает об удивительной, полной неожиданных приключений судьбе девушки-дворянки, пренебрегшей всеми условностями своего круга, выбравшей несвойственный женщине путь кавалериста императорской армии. Движимая патриотическим порывом, она совершает многие подвиги, показывая чудеса храбрости, которые становятся известны императору Александру I.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25841" w:rsidRPr="00425841" w:rsidTr="00425841"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4B843C95" wp14:editId="247EA937">
                  <wp:extent cx="1346200" cy="2109047"/>
                  <wp:effectExtent l="0" t="0" r="6350" b="5715"/>
                  <wp:docPr id="7" name="Рисунок 7" descr="https://aldanlib.ru/wp-content/uploads/2020/12/Andrej_Platonov__Kotlovan.jpe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danlib.ru/wp-content/uploads/2020/12/Andrej_Platonov__Kotlovan.jpe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445" cy="2114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25841" w:rsidRPr="00425841" w:rsidRDefault="00425841" w:rsidP="004258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95</w:t>
            </w:r>
            <w:bookmarkStart w:id="0" w:name="_GoBack"/>
            <w:bookmarkEnd w:id="0"/>
            <w:r w:rsidRPr="0042584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повести «Котлован» А. П. Платонова (1930)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2B14F9AB" wp14:editId="2692A011">
                  <wp:extent cx="101600" cy="101600"/>
                  <wp:effectExtent l="0" t="0" r="0" b="0"/>
                  <wp:docPr id="8" name="Рисунок 8" descr="https://aldanlib.ru/wp-content/uploads/2015/12/%D0%BF%D1%80%D0%BE%D0%B1%D0%B5%D0%BB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ldanlib.ru/wp-content/uploads/2015/12/%D0%BF%D1%80%D0%BE%D0%B1%D0%B5%D0%BB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841" w:rsidRPr="00425841" w:rsidRDefault="00425841" w:rsidP="0042584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 Андрей Платонов — один из самых ярких представителей русской литературы XX столетия. Написанные «в усилии к будущему», его произведения расширяют рамки языка и сознания.</w:t>
            </w:r>
            <w:r w:rsidRPr="0042584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Герои «Котлована» — рабочие и крестьяне 1920-х годов — строят светлое будущее, но повесть об этом пронизана чувством абсурда и обречённости — то ли строительства, которым они заняты, то ли советского проекта, то ли жизни вообще.</w:t>
            </w:r>
          </w:p>
          <w:p w:rsidR="00425841" w:rsidRPr="00425841" w:rsidRDefault="00425841" w:rsidP="0042584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42584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5446CD" w:rsidRDefault="00425841"/>
    <w:sectPr w:rsidR="00544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41"/>
    <w:rsid w:val="002204E5"/>
    <w:rsid w:val="00425841"/>
    <w:rsid w:val="00C7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BDA3"/>
  <w15:chartTrackingRefBased/>
  <w15:docId w15:val="{7313EB9F-A159-4F9C-9889-CC4D9F72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0/12/boleslav_prus_faraon.jpg" TargetMode="External"/><Relationship Id="rId13" Type="http://schemas.openxmlformats.org/officeDocument/2006/relationships/hyperlink" Target="https://aldanlib.ru/wp-content/uploads/2020/12/Andrej_Platonov__Kotlovan.jpe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15/12/%D0%BF%D1%80%D0%BE%D0%B1%D0%B5%D0%BB.jpg" TargetMode="External"/><Relationship Id="rId11" Type="http://schemas.openxmlformats.org/officeDocument/2006/relationships/hyperlink" Target="https://aldanlib.ru/wp-content/uploads/2020/12/%D0%91%D0%B5%D0%B7-%D0%BD%D0%B0%D0%B7%D0%B2%D0%B0%D0%BD%D0%B8%D1%8F.jpg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hyperlink" Target="https://aldanlib.ru/wp-content/uploads/2020/12/162001.jpg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2025-12-01T05:33:00Z</dcterms:created>
  <dcterms:modified xsi:type="dcterms:W3CDTF">2025-12-01T05:38:00Z</dcterms:modified>
</cp:coreProperties>
</file>