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3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2"/>
        <w:gridCol w:w="7257"/>
      </w:tblGrid>
      <w:tr w:rsidR="00DF1FE1" w:rsidRPr="00DF1FE1" w14:paraId="6186DCF0" w14:textId="77777777" w:rsidTr="00DF1FE1">
        <w:trPr>
          <w:trHeight w:val="840"/>
        </w:trPr>
        <w:tc>
          <w:tcPr>
            <w:tcW w:w="9339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83F5AAF" w14:textId="08E4C5A3" w:rsidR="00DF1FE1" w:rsidRPr="00A740B0" w:rsidRDefault="003D5C41" w:rsidP="00A740B0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8E8E8E"/>
                <w:sz w:val="21"/>
                <w:szCs w:val="21"/>
                <w:lang w:eastAsia="ru-RU"/>
              </w:rPr>
            </w:pPr>
            <w:r w:rsidRPr="00A740B0">
              <w:rPr>
                <w:rFonts w:ascii="Arial" w:eastAsia="Times New Roman" w:hAnsi="Arial" w:cs="Arial"/>
                <w:b/>
                <w:bCs/>
                <w:color w:val="000000" w:themeColor="text1"/>
                <w:sz w:val="44"/>
                <w:szCs w:val="44"/>
                <w:lang w:eastAsia="ru-RU"/>
              </w:rPr>
              <w:t>Книги-юбиляры- февраль-2025 го</w:t>
            </w:r>
            <w:r w:rsidR="00A740B0" w:rsidRPr="00A740B0">
              <w:rPr>
                <w:rFonts w:ascii="Arial" w:eastAsia="Times New Roman" w:hAnsi="Arial" w:cs="Arial"/>
                <w:b/>
                <w:bCs/>
                <w:color w:val="000000" w:themeColor="text1"/>
                <w:sz w:val="44"/>
                <w:szCs w:val="44"/>
                <w:lang w:eastAsia="ru-RU"/>
              </w:rPr>
              <w:t>д</w:t>
            </w:r>
          </w:p>
        </w:tc>
      </w:tr>
      <w:tr w:rsidR="00DF1FE1" w:rsidRPr="00DF1FE1" w14:paraId="0594A0C4" w14:textId="77777777" w:rsidTr="00DF1FE1">
        <w:trPr>
          <w:trHeight w:val="2745"/>
        </w:trPr>
        <w:tc>
          <w:tcPr>
            <w:tcW w:w="197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DD6DC93" w14:textId="77777777" w:rsidR="00DF1FE1" w:rsidRPr="00DF1FE1" w:rsidRDefault="00DF1FE1" w:rsidP="00DF1FE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DF1FE1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350DD6B5" wp14:editId="38A7A67F">
                  <wp:extent cx="1089483" cy="1569159"/>
                  <wp:effectExtent l="0" t="0" r="0" b="0"/>
                  <wp:docPr id="1" name="Рисунок 1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792" cy="1578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1FE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2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D8B0C6" w14:textId="5028D792" w:rsidR="00DF1FE1" w:rsidRPr="00DF1FE1" w:rsidRDefault="00DF1FE1" w:rsidP="00DF1FE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DF1FE1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24</w:t>
            </w:r>
            <w:r w:rsidR="00A740B0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30</w:t>
            </w:r>
            <w:r w:rsidRPr="00DF1FE1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 </w:t>
            </w:r>
            <w:r w:rsidRPr="00DF1FE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издания сборника комедий «Лягушки» Аристофана (405 г. до н.э.)</w:t>
            </w:r>
          </w:p>
          <w:p w14:paraId="42024657" w14:textId="77777777" w:rsidR="00DF1FE1" w:rsidRPr="00DF1FE1" w:rsidRDefault="00DF1FE1" w:rsidP="00DF1FE1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  В Афинах было три главных сочинителя трагедий — Эсхил, Софокл и Еврипид. Старший был могучий и великий, средний ясный умом, Еврипид же отличался особой напряженностью и парадоксальностью. Эсхил скончался самый первый, а младшие товарищи спустя полвека. После смерти авторов среди народа начались споры о том, кто же был лучший. Размышляя над этим вопросом, Аристофан приступил к написанию комедии «Лягушки».</w:t>
            </w:r>
          </w:p>
          <w:p w14:paraId="6C514A19" w14:textId="77777777" w:rsidR="00DF1FE1" w:rsidRPr="00DF1FE1" w:rsidRDefault="00DF1FE1" w:rsidP="00DF1FE1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  Главным в сюжете «Лягушек» был бог вина и театра — Дионис. Он обеспокоен смертью великих трагиков и поэтому отправляется в подземное царство, дабы найти там Еврипида и доставить его на землю.</w:t>
            </w:r>
            <w:r w:rsidRPr="00DF1FE1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DF1FE1" w:rsidRPr="00DF1FE1" w14:paraId="72CA76B6" w14:textId="77777777" w:rsidTr="00DF1FE1">
        <w:trPr>
          <w:trHeight w:val="3330"/>
        </w:trPr>
        <w:tc>
          <w:tcPr>
            <w:tcW w:w="197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1E82019" w14:textId="77777777" w:rsidR="00DF1FE1" w:rsidRPr="00DF1FE1" w:rsidRDefault="00DF1FE1" w:rsidP="00DF1F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DF1FE1">
              <w:rPr>
                <w:rFonts w:ascii="Arial" w:eastAsia="Times New Roman" w:hAnsi="Arial" w:cs="Arial"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6DF350FD" wp14:editId="18F97127">
                  <wp:extent cx="1026712" cy="1493520"/>
                  <wp:effectExtent l="0" t="0" r="2540" b="0"/>
                  <wp:docPr id="2" name="Рисунок 2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871" cy="1505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62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1242EF5" w14:textId="00B25BEE" w:rsidR="00DF1FE1" w:rsidRPr="00DF1FE1" w:rsidRDefault="00DF1FE1" w:rsidP="00DF1FE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DF1FE1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4</w:t>
            </w:r>
            <w:r w:rsidR="00A740B0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30</w:t>
            </w:r>
            <w:r w:rsidRPr="00DF1FE1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 </w:t>
            </w:r>
            <w:r w:rsidRPr="00DF1FE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публикации трагедии «Ромео и Джульетта» У. Шекспира (1595)</w:t>
            </w:r>
          </w:p>
          <w:p w14:paraId="542A389B" w14:textId="77777777" w:rsidR="00DF1FE1" w:rsidRPr="00DF1FE1" w:rsidRDefault="00DF1FE1" w:rsidP="00DF1FE1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  «</w:t>
            </w:r>
            <w:proofErr w:type="spellStart"/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Роме́о</w:t>
            </w:r>
            <w:proofErr w:type="spellEnd"/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и </w:t>
            </w:r>
            <w:proofErr w:type="spellStart"/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Джулье́тта</w:t>
            </w:r>
            <w:proofErr w:type="spellEnd"/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» — трагедия Уильяма Шекспира, рассказывающая о любви юноши и девушки из двух враждующих веронских родов — Монтекки и Капулетти.</w:t>
            </w:r>
          </w:p>
        </w:tc>
      </w:tr>
      <w:tr w:rsidR="00DF1FE1" w:rsidRPr="00DF1FE1" w14:paraId="05B6ECA5" w14:textId="77777777" w:rsidTr="00DF1FE1">
        <w:trPr>
          <w:trHeight w:val="3135"/>
        </w:trPr>
        <w:tc>
          <w:tcPr>
            <w:tcW w:w="197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C390D3D" w14:textId="77777777" w:rsidR="00DF1FE1" w:rsidRPr="00DF1FE1" w:rsidRDefault="00DF1FE1" w:rsidP="00DF1FE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DF1FE1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2C91F3E5" wp14:editId="3B26AA59">
                  <wp:extent cx="1120220" cy="1497715"/>
                  <wp:effectExtent l="0" t="0" r="3810" b="7620"/>
                  <wp:docPr id="3" name="Рисунок 3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523" cy="1503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62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BDD75F" w14:textId="475EA9A5" w:rsidR="00DF1FE1" w:rsidRPr="00DF1FE1" w:rsidRDefault="00DF1FE1" w:rsidP="00DF1FE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DF1FE1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35</w:t>
            </w:r>
            <w:r w:rsidR="00A740B0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5</w:t>
            </w:r>
            <w:r w:rsidRPr="00DF1FE1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 </w:t>
            </w:r>
            <w:r w:rsidRPr="00DF1FE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публикации «Истории Британии» Д. Мильтона (1670)</w:t>
            </w:r>
          </w:p>
          <w:p w14:paraId="74FC14CD" w14:textId="77777777" w:rsidR="00DF1FE1" w:rsidRPr="00DF1FE1" w:rsidRDefault="00DF1FE1" w:rsidP="00DF1FE1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  В ис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то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рическом тру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де «Ис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то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рия Бри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та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нии» («</w:t>
            </w:r>
            <w:proofErr w:type="spellStart"/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The</w:t>
            </w:r>
            <w:proofErr w:type="spellEnd"/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History</w:t>
            </w:r>
            <w:proofErr w:type="spellEnd"/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of</w:t>
            </w:r>
            <w:proofErr w:type="spellEnd"/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Britain</w:t>
            </w:r>
            <w:proofErr w:type="spellEnd"/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», 1670 год), где по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ве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ст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во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ва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ние до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ве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де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но до за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вое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ва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ния Анг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лии нор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ман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на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ми (1066 год), от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ра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зи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лись взгля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ды Мильтона на ис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то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рию как на осу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ще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ст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в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ле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ние во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ли Бо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жи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ей. Мильтон по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ста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вил под со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мне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ние мно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гие ле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ген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ды, проч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но уко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ре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нив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шие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ся в соз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на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нии анг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ли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чан, в том числе ле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ген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ду о ко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ро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ле Ар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ту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softHyphen/>
              <w:t>ре.</w:t>
            </w:r>
          </w:p>
        </w:tc>
      </w:tr>
      <w:tr w:rsidR="00DF1FE1" w:rsidRPr="00DF1FE1" w14:paraId="075A7A2D" w14:textId="77777777" w:rsidTr="00DF1FE1">
        <w:trPr>
          <w:trHeight w:val="1800"/>
        </w:trPr>
        <w:tc>
          <w:tcPr>
            <w:tcW w:w="197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5A12645" w14:textId="77777777" w:rsidR="00DF1FE1" w:rsidRPr="00DF1FE1" w:rsidRDefault="00DF1FE1" w:rsidP="00DF1FE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DF1FE1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3E578DF" wp14:editId="51E97074">
                  <wp:extent cx="879445" cy="1203960"/>
                  <wp:effectExtent l="0" t="0" r="0" b="0"/>
                  <wp:docPr id="4" name="Рисунок 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945" cy="1216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62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24604FA" w14:textId="6B9331A7" w:rsidR="00DF1FE1" w:rsidRPr="00DF1FE1" w:rsidRDefault="00DF1FE1" w:rsidP="00DF1FE1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DF1FE1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2</w:t>
            </w:r>
            <w:r w:rsidR="00A740B0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40</w:t>
            </w:r>
            <w:r w:rsidRPr="00DF1FE1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 </w:t>
            </w:r>
            <w:r w:rsidRPr="00DF1FE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назад немецкий писатель Э. </w:t>
            </w:r>
            <w:proofErr w:type="spellStart"/>
            <w:r w:rsidRPr="00DF1FE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Распэ</w:t>
            </w:r>
            <w:proofErr w:type="spellEnd"/>
            <w:r w:rsidRPr="00DF1FE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издал «Приключения барона </w:t>
            </w:r>
            <w:proofErr w:type="spellStart"/>
            <w:r w:rsidRPr="00DF1FE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Мюнхаузена</w:t>
            </w:r>
            <w:proofErr w:type="spellEnd"/>
            <w:r w:rsidRPr="00DF1FE1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» (1785)</w:t>
            </w:r>
          </w:p>
          <w:p w14:paraId="7339B17A" w14:textId="77777777" w:rsidR="00DF1FE1" w:rsidRPr="00DF1FE1" w:rsidRDefault="00DF1FE1" w:rsidP="00DF1FE1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DF1FE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Произведение «Приключения барона </w:t>
            </w:r>
            <w:proofErr w:type="spellStart"/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Мюнхаузена</w:t>
            </w:r>
            <w:proofErr w:type="spellEnd"/>
            <w:r w:rsidRPr="00DF1FE1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», написанное немецким писателем Рудольфом Эрихом Распе, состоит из нескольких «правдивых» историй. Их рассказывает, сидя у камина, сам Мюнхгаузен – маленький старичок с огромным носом.</w:t>
            </w:r>
          </w:p>
        </w:tc>
      </w:tr>
    </w:tbl>
    <w:p w14:paraId="09825869" w14:textId="77777777" w:rsidR="00FE0E76" w:rsidRDefault="00FE0E76"/>
    <w:sectPr w:rsidR="00FE0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FE1"/>
    <w:rsid w:val="003D5C41"/>
    <w:rsid w:val="00A740B0"/>
    <w:rsid w:val="00DF1FE1"/>
    <w:rsid w:val="00FE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C50B2"/>
  <w15:chartTrackingRefBased/>
  <w15:docId w15:val="{1B16DF04-1F7E-420D-BFC1-BBAE22C47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95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ldanlib.ru/wp-content/uploads/2020/02/randd.jpg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aldanlib.ru/wp-content/uploads/2020/05/1827467.jpg" TargetMode="External"/><Relationship Id="rId5" Type="http://schemas.openxmlformats.org/officeDocument/2006/relationships/hyperlink" Target="http://aldanlib.ru/wp-content/uploads/2020/02/l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aldanlib.ru/wp-content/uploads/2020/02/John_Milton_-_Project_Gutenberg_eText_13619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3CF1C-9869-487E-BD4D-FEB3CF3FC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2025-02-03T05:30:00Z</dcterms:created>
  <dcterms:modified xsi:type="dcterms:W3CDTF">2025-02-03T05:49:00Z</dcterms:modified>
</cp:coreProperties>
</file>