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E39" w:rsidRDefault="00671353" w:rsidP="0056058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-422910</wp:posOffset>
            </wp:positionH>
            <wp:positionV relativeFrom="paragraph">
              <wp:posOffset>1642110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10E39" w:rsidRPr="0056058B">
        <w:rPr>
          <w:rFonts w:ascii="Times New Roman" w:hAnsi="Times New Roman" w:cs="Times New Roman"/>
          <w:sz w:val="28"/>
          <w:szCs w:val="28"/>
        </w:rPr>
        <w:t xml:space="preserve">Дню России был посвящён поэтический </w:t>
      </w:r>
      <w:proofErr w:type="spellStart"/>
      <w:r w:rsidR="00510E39" w:rsidRPr="0056058B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="00510E39" w:rsidRPr="0056058B">
        <w:rPr>
          <w:rFonts w:ascii="Times New Roman" w:hAnsi="Times New Roman" w:cs="Times New Roman"/>
          <w:sz w:val="28"/>
          <w:szCs w:val="28"/>
        </w:rPr>
        <w:t xml:space="preserve"> «Загадочная русская душа».</w:t>
      </w:r>
      <w:r w:rsidR="0056058B">
        <w:rPr>
          <w:rFonts w:ascii="Times New Roman" w:hAnsi="Times New Roman" w:cs="Times New Roman"/>
          <w:sz w:val="28"/>
          <w:szCs w:val="28"/>
        </w:rPr>
        <w:t xml:space="preserve"> </w:t>
      </w:r>
      <w:r w:rsidR="00510E39" w:rsidRPr="0056058B">
        <w:rPr>
          <w:rFonts w:ascii="Times New Roman" w:hAnsi="Times New Roman" w:cs="Times New Roman"/>
          <w:sz w:val="28"/>
          <w:szCs w:val="28"/>
        </w:rPr>
        <w:t>Участники мероприятия читали стихи о России.</w:t>
      </w:r>
      <w:r w:rsidR="0056058B">
        <w:rPr>
          <w:rFonts w:ascii="Times New Roman" w:hAnsi="Times New Roman" w:cs="Times New Roman"/>
          <w:sz w:val="28"/>
          <w:szCs w:val="28"/>
        </w:rPr>
        <w:t xml:space="preserve"> </w:t>
      </w:r>
      <w:r w:rsidR="00510E39" w:rsidRPr="0056058B">
        <w:rPr>
          <w:rFonts w:ascii="Times New Roman" w:hAnsi="Times New Roman" w:cs="Times New Roman"/>
          <w:sz w:val="28"/>
          <w:szCs w:val="28"/>
        </w:rPr>
        <w:t>Вторая часть программы была посвящена 300-летию г.</w:t>
      </w:r>
      <w:r w:rsidR="0056058B">
        <w:rPr>
          <w:rFonts w:ascii="Times New Roman" w:hAnsi="Times New Roman" w:cs="Times New Roman"/>
          <w:sz w:val="28"/>
          <w:szCs w:val="28"/>
        </w:rPr>
        <w:t xml:space="preserve"> Перми</w:t>
      </w:r>
      <w:r w:rsidR="00510E39" w:rsidRPr="0056058B">
        <w:rPr>
          <w:rFonts w:ascii="Times New Roman" w:hAnsi="Times New Roman" w:cs="Times New Roman"/>
          <w:sz w:val="28"/>
          <w:szCs w:val="28"/>
        </w:rPr>
        <w:t>, где каждый мог создать эскиз коробки для Пермской кондитерской фабрики.</w:t>
      </w:r>
    </w:p>
    <w:p w:rsidR="00671353" w:rsidRPr="0056058B" w:rsidRDefault="00671353" w:rsidP="00560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Pr="0056058B" w:rsidRDefault="00B200F4" w:rsidP="0056058B"/>
    <w:sectPr w:rsidR="00B200F4" w:rsidRPr="0056058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0E39"/>
    <w:rsid w:val="00510E39"/>
    <w:rsid w:val="0056058B"/>
    <w:rsid w:val="00671353"/>
    <w:rsid w:val="00AB67D0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34964"/>
  <w15:docId w15:val="{4DC0BF08-0AC9-47C7-859C-6A0E6AF91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2023-07-17T10:39:00Z</dcterms:created>
  <dcterms:modified xsi:type="dcterms:W3CDTF">2023-07-18T05:22:00Z</dcterms:modified>
</cp:coreProperties>
</file>