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A5C" w:rsidRDefault="00005A5C" w:rsidP="00005A5C">
      <w:pPr>
        <w:jc w:val="both"/>
        <w:rPr>
          <w:rFonts w:ascii="Times New Roman" w:hAnsi="Times New Roman" w:cs="Times New Roman"/>
          <w:sz w:val="28"/>
        </w:rPr>
      </w:pPr>
      <w:r w:rsidRPr="00FF31A0">
        <w:rPr>
          <w:rFonts w:ascii="Times New Roman" w:hAnsi="Times New Roman" w:cs="Times New Roman"/>
          <w:sz w:val="28"/>
        </w:rPr>
        <w:t>3 декабря в России ежегодно отмечается памя</w:t>
      </w:r>
      <w:r>
        <w:rPr>
          <w:rFonts w:ascii="Times New Roman" w:hAnsi="Times New Roman" w:cs="Times New Roman"/>
          <w:sz w:val="28"/>
        </w:rPr>
        <w:t xml:space="preserve">тная дата </w:t>
      </w:r>
      <w:proofErr w:type="gramStart"/>
      <w:r>
        <w:rPr>
          <w:rFonts w:ascii="Times New Roman" w:hAnsi="Times New Roman" w:cs="Times New Roman"/>
          <w:sz w:val="28"/>
        </w:rPr>
        <w:t>–</w:t>
      </w:r>
      <w:r w:rsidRPr="00FF31A0">
        <w:rPr>
          <w:rFonts w:ascii="Times New Roman" w:hAnsi="Times New Roman" w:cs="Times New Roman"/>
          <w:sz w:val="28"/>
        </w:rPr>
        <w:t>Д</w:t>
      </w:r>
      <w:proofErr w:type="gramEnd"/>
      <w:r w:rsidRPr="00FF31A0">
        <w:rPr>
          <w:rFonts w:ascii="Times New Roman" w:hAnsi="Times New Roman" w:cs="Times New Roman"/>
          <w:sz w:val="28"/>
        </w:rPr>
        <w:t>ень неизвестного солдата.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Для учащихся Т-Горской школы был проведен урок истории, посвященный этому дню.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Была представлена слайдовая презентация, из которой дети узнали о героическом прошлом нашей страны,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историю мемориального комплекса «Могила Неизвестного солдата» в Москве.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 xml:space="preserve">Участники мероприятия отвечали на вопросы викторины о </w:t>
      </w:r>
      <w:proofErr w:type="spellStart"/>
      <w:r w:rsidRPr="00FF31A0">
        <w:rPr>
          <w:rFonts w:ascii="Times New Roman" w:hAnsi="Times New Roman" w:cs="Times New Roman"/>
          <w:sz w:val="28"/>
        </w:rPr>
        <w:t>ВОв</w:t>
      </w:r>
      <w:proofErr w:type="spellEnd"/>
      <w:r w:rsidRPr="00FF31A0">
        <w:rPr>
          <w:rFonts w:ascii="Times New Roman" w:hAnsi="Times New Roman" w:cs="Times New Roman"/>
          <w:sz w:val="28"/>
        </w:rPr>
        <w:t>.</w:t>
      </w:r>
    </w:p>
    <w:p w:rsidR="00005A5C" w:rsidRDefault="00005A5C" w:rsidP="00005A5C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43C3698" wp14:editId="75074B6B">
            <wp:simplePos x="0" y="0"/>
            <wp:positionH relativeFrom="column">
              <wp:posOffset>701040</wp:posOffset>
            </wp:positionH>
            <wp:positionV relativeFrom="paragraph">
              <wp:posOffset>180340</wp:posOffset>
            </wp:positionV>
            <wp:extent cx="4049395" cy="5399405"/>
            <wp:effectExtent l="0" t="0" r="0" b="0"/>
            <wp:wrapNone/>
            <wp:docPr id="1" name="Рисунок 1" descr="https://sun9-76.userapi.com/impf/x45NTdjgZgJeTKv0nFuPa_NvSVY_YjIp4kWKeQ/o3VOTckv7Tg.jpg?size=810x1080&amp;quality=96&amp;proxy=1&amp;sign=490d9a4ef3548da1f04abd28ed15e2b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6.userapi.com/impf/x45NTdjgZgJeTKv0nFuPa_NvSVY_YjIp4kWKeQ/o3VOTckv7Tg.jpg?size=810x1080&amp;quality=96&amp;proxy=1&amp;sign=490d9a4ef3548da1f04abd28ed15e2b8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5A5C" w:rsidRPr="00FF31A0" w:rsidRDefault="00005A5C" w:rsidP="00005A5C">
      <w:pPr>
        <w:jc w:val="both"/>
        <w:rPr>
          <w:rFonts w:ascii="Times New Roman" w:hAnsi="Times New Roman" w:cs="Times New Roman"/>
          <w:sz w:val="28"/>
        </w:rPr>
      </w:pPr>
    </w:p>
    <w:p w:rsidR="008D675F" w:rsidRDefault="008D675F">
      <w:bookmarkStart w:id="0" w:name="_GoBack"/>
      <w:bookmarkEnd w:id="0"/>
    </w:p>
    <w:sectPr w:rsidR="008D675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A5C"/>
    <w:rsid w:val="00005A5C"/>
    <w:rsid w:val="008D675F"/>
    <w:rsid w:val="00FD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2020-12-08T06:08:00Z</dcterms:created>
  <dcterms:modified xsi:type="dcterms:W3CDTF">2020-12-08T06:08:00Z</dcterms:modified>
</cp:coreProperties>
</file>