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C0067A" w:rsidRDefault="006F6FBA" w:rsidP="00C006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0067A">
        <w:rPr>
          <w:rFonts w:ascii="Times New Roman" w:hAnsi="Times New Roman" w:cs="Times New Roman"/>
          <w:b/>
          <w:sz w:val="28"/>
          <w:szCs w:val="28"/>
        </w:rPr>
        <w:t>«В кругу друзей»</w:t>
      </w:r>
      <w:r w:rsidR="00C0067A" w:rsidRPr="00C0067A">
        <w:rPr>
          <w:rFonts w:ascii="Times New Roman" w:hAnsi="Times New Roman" w:cs="Times New Roman"/>
          <w:b/>
          <w:sz w:val="28"/>
          <w:szCs w:val="28"/>
        </w:rPr>
        <w:t xml:space="preserve"> (р</w:t>
      </w:r>
      <w:r w:rsidR="00C0067A" w:rsidRPr="00C0067A">
        <w:rPr>
          <w:rFonts w:ascii="Times New Roman" w:hAnsi="Times New Roman" w:cs="Times New Roman"/>
          <w:b/>
          <w:sz w:val="28"/>
          <w:szCs w:val="28"/>
        </w:rPr>
        <w:t>етро-встреча)</w:t>
      </w:r>
    </w:p>
    <w:bookmarkEnd w:id="0"/>
    <w:p w:rsidR="006F6FBA" w:rsidRDefault="006F6FBA" w:rsidP="00C0067A">
      <w:pPr>
        <w:jc w:val="both"/>
        <w:rPr>
          <w:rFonts w:ascii="Times New Roman" w:hAnsi="Times New Roman" w:cs="Times New Roman"/>
          <w:sz w:val="28"/>
          <w:szCs w:val="28"/>
        </w:rPr>
      </w:pPr>
      <w:r w:rsidRPr="00C0067A">
        <w:rPr>
          <w:rFonts w:ascii="Times New Roman" w:hAnsi="Times New Roman" w:cs="Times New Roman"/>
          <w:sz w:val="28"/>
          <w:szCs w:val="28"/>
        </w:rPr>
        <w:t>140-летию со дня пуска Теплогорского завода была посвящена встреча «В кругу друзей»,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которая прошла в день посёлка.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Посмотрев презентац</w:t>
      </w:r>
      <w:r w:rsidR="00C0067A">
        <w:rPr>
          <w:rFonts w:ascii="Times New Roman" w:hAnsi="Times New Roman" w:cs="Times New Roman"/>
          <w:sz w:val="28"/>
          <w:szCs w:val="28"/>
        </w:rPr>
        <w:t>ию «Теплогорский чугунный хлеб»</w:t>
      </w:r>
      <w:r w:rsidRPr="00C0067A">
        <w:rPr>
          <w:rFonts w:ascii="Times New Roman" w:hAnsi="Times New Roman" w:cs="Times New Roman"/>
          <w:sz w:val="28"/>
          <w:szCs w:val="28"/>
        </w:rPr>
        <w:t>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 xml:space="preserve">участники встречи вспомнили основные вехи истории </w:t>
      </w:r>
      <w:r w:rsidR="00C0067A">
        <w:rPr>
          <w:rFonts w:ascii="Times New Roman" w:hAnsi="Times New Roman" w:cs="Times New Roman"/>
          <w:sz w:val="28"/>
          <w:szCs w:val="28"/>
        </w:rPr>
        <w:t xml:space="preserve">завода, </w:t>
      </w:r>
      <w:r w:rsidRPr="00C0067A">
        <w:rPr>
          <w:rFonts w:ascii="Times New Roman" w:hAnsi="Times New Roman" w:cs="Times New Roman"/>
          <w:sz w:val="28"/>
          <w:szCs w:val="28"/>
        </w:rPr>
        <w:t>этапы развития,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взлёты и падения.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А</w:t>
      </w:r>
      <w:r w:rsidR="000C7451" w:rsidRP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за</w:t>
      </w:r>
      <w:r w:rsidR="00C0067A">
        <w:rPr>
          <w:rFonts w:ascii="Times New Roman" w:hAnsi="Times New Roman" w:cs="Times New Roman"/>
          <w:sz w:val="28"/>
          <w:szCs w:val="28"/>
        </w:rPr>
        <w:t xml:space="preserve">тем в непринуждённой обстановке </w:t>
      </w:r>
      <w:r w:rsidRPr="00C0067A">
        <w:rPr>
          <w:rFonts w:ascii="Times New Roman" w:hAnsi="Times New Roman" w:cs="Times New Roman"/>
          <w:sz w:val="28"/>
          <w:szCs w:val="28"/>
        </w:rPr>
        <w:t>за чашкой чая поделились своими воспоминаниями,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интересными случаями и фактами из своей трудовой биографии.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Для всех были предложены вопрос</w:t>
      </w:r>
      <w:r w:rsidR="00C0067A">
        <w:rPr>
          <w:rFonts w:ascii="Times New Roman" w:hAnsi="Times New Roman" w:cs="Times New Roman"/>
          <w:sz w:val="28"/>
          <w:szCs w:val="28"/>
        </w:rPr>
        <w:t xml:space="preserve">ы викторины «Теплогорский завод – </w:t>
      </w:r>
      <w:r w:rsidRPr="00C0067A">
        <w:rPr>
          <w:rFonts w:ascii="Times New Roman" w:hAnsi="Times New Roman" w:cs="Times New Roman"/>
          <w:sz w:val="28"/>
          <w:szCs w:val="28"/>
        </w:rPr>
        <w:t>вехи истории: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люд</w:t>
      </w:r>
      <w:r w:rsidR="000C7451" w:rsidRPr="00C0067A">
        <w:rPr>
          <w:rFonts w:ascii="Times New Roman" w:hAnsi="Times New Roman" w:cs="Times New Roman"/>
          <w:sz w:val="28"/>
          <w:szCs w:val="28"/>
        </w:rPr>
        <w:t>и,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="000C7451" w:rsidRPr="00C0067A">
        <w:rPr>
          <w:rFonts w:ascii="Times New Roman" w:hAnsi="Times New Roman" w:cs="Times New Roman"/>
          <w:sz w:val="28"/>
          <w:szCs w:val="28"/>
        </w:rPr>
        <w:t>события,</w:t>
      </w:r>
      <w:r w:rsidR="00C0067A">
        <w:rPr>
          <w:rFonts w:ascii="Times New Roman" w:hAnsi="Times New Roman" w:cs="Times New Roman"/>
          <w:sz w:val="28"/>
          <w:szCs w:val="28"/>
        </w:rPr>
        <w:t xml:space="preserve"> </w:t>
      </w:r>
      <w:r w:rsidRPr="00C0067A">
        <w:rPr>
          <w:rFonts w:ascii="Times New Roman" w:hAnsi="Times New Roman" w:cs="Times New Roman"/>
          <w:sz w:val="28"/>
          <w:szCs w:val="28"/>
        </w:rPr>
        <w:t>факты»</w:t>
      </w:r>
      <w:r w:rsidR="000C7451" w:rsidRPr="00C0067A">
        <w:rPr>
          <w:rFonts w:ascii="Times New Roman" w:hAnsi="Times New Roman" w:cs="Times New Roman"/>
          <w:sz w:val="28"/>
          <w:szCs w:val="28"/>
        </w:rPr>
        <w:t>.</w:t>
      </w: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253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5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67A" w:rsidRPr="00C0067A" w:rsidRDefault="00C0067A" w:rsidP="00C006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9571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67A" w:rsidRPr="00C0067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BA"/>
    <w:rsid w:val="000C7451"/>
    <w:rsid w:val="00676E0B"/>
    <w:rsid w:val="006F6FBA"/>
    <w:rsid w:val="00704A0E"/>
    <w:rsid w:val="00B200F4"/>
    <w:rsid w:val="00C0067A"/>
    <w:rsid w:val="00FB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93E67"/>
  <w15:docId w15:val="{79AEC64F-E995-490A-A38F-63563EEB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2024-07-23T08:22:00Z</dcterms:created>
  <dcterms:modified xsi:type="dcterms:W3CDTF">2024-07-23T08:22:00Z</dcterms:modified>
</cp:coreProperties>
</file>