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3C7D4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27940</wp:posOffset>
            </wp:positionH>
            <wp:positionV relativeFrom="paragraph">
              <wp:posOffset>1708785</wp:posOffset>
            </wp:positionV>
            <wp:extent cx="7920355" cy="5940425"/>
            <wp:effectExtent l="0" t="635" r="381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31013_15101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Дорогие друзья!!! В библиотеке подготовлена выставка </w:t>
      </w:r>
      <w:bookmarkStart w:id="0" w:name="_GoBack"/>
      <w:r>
        <w:t>«Под парусом мечты»</w:t>
      </w:r>
      <w:bookmarkEnd w:id="0"/>
      <w:r>
        <w:t>, посвященная творчеству Владислав Крапивина. На выставке представлены книги писателя.</w:t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D42"/>
    <w:rsid w:val="00165595"/>
    <w:rsid w:val="003C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49C44"/>
  <w15:chartTrackingRefBased/>
  <w15:docId w15:val="{BD6BA819-077C-4958-855B-FD71CDFF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2023-10-17T04:50:00Z</dcterms:created>
  <dcterms:modified xsi:type="dcterms:W3CDTF">2023-10-17T05:00:00Z</dcterms:modified>
</cp:coreProperties>
</file>