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882089" w14:textId="39BC6659" w:rsidR="00C96D06" w:rsidRDefault="00C96D06">
      <w:r w:rsidRPr="00C96D06">
        <w:rPr>
          <w:noProof/>
        </w:rPr>
        <w:drawing>
          <wp:anchor distT="0" distB="0" distL="114300" distR="114300" simplePos="0" relativeHeight="251658240" behindDoc="0" locked="0" layoutInCell="1" allowOverlap="1" wp14:anchorId="01C10712" wp14:editId="41A2A9BD">
            <wp:simplePos x="0" y="0"/>
            <wp:positionH relativeFrom="column">
              <wp:posOffset>596265</wp:posOffset>
            </wp:positionH>
            <wp:positionV relativeFrom="paragraph">
              <wp:posOffset>40640</wp:posOffset>
            </wp:positionV>
            <wp:extent cx="4800600" cy="3602355"/>
            <wp:effectExtent l="0" t="0" r="0" b="0"/>
            <wp:wrapNone/>
            <wp:docPr id="1" name="Рисунок 1" descr="C:\Users\User\Desktop\Филиалы\Усьва\20250416_141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илиалы\Усьва\20250416_14130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602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ECA935" w14:textId="77777777" w:rsidR="00C96D06" w:rsidRDefault="00C96D06"/>
    <w:p w14:paraId="4F0D7B18" w14:textId="77777777" w:rsidR="00C96D06" w:rsidRDefault="00C96D06"/>
    <w:p w14:paraId="2B60BD24" w14:textId="13C82F25" w:rsidR="00C96D06" w:rsidRDefault="00C96D06"/>
    <w:p w14:paraId="20295A96" w14:textId="1509220B" w:rsidR="00C96D06" w:rsidRDefault="00C96D06"/>
    <w:p w14:paraId="1A6BBA11" w14:textId="52618BF4" w:rsidR="00C96D06" w:rsidRDefault="00C96D06"/>
    <w:p w14:paraId="0342F7CC" w14:textId="3B28ECA8" w:rsidR="00C96D06" w:rsidRDefault="00C96D06"/>
    <w:p w14:paraId="2C0BAE92" w14:textId="5734D0BC" w:rsidR="00C96D06" w:rsidRDefault="00C96D06"/>
    <w:p w14:paraId="203890E5" w14:textId="351B5771" w:rsidR="00C96D06" w:rsidRDefault="00C96D06"/>
    <w:p w14:paraId="74F65101" w14:textId="288E9418" w:rsidR="00C96D06" w:rsidRDefault="00C96D06"/>
    <w:p w14:paraId="00D41299" w14:textId="62DA1BB2" w:rsidR="00C96D06" w:rsidRDefault="00C96D06"/>
    <w:p w14:paraId="64656AA2" w14:textId="21B8AE88" w:rsidR="00C96D06" w:rsidRDefault="00C96D06"/>
    <w:p w14:paraId="450C5D8A" w14:textId="066D5193" w:rsidR="00C96D06" w:rsidRDefault="00C96D06"/>
    <w:p w14:paraId="2ADF3119" w14:textId="77777777" w:rsidR="00C96D06" w:rsidRDefault="00C96D06"/>
    <w:p w14:paraId="262B7A20" w14:textId="3944D197" w:rsidR="006665DA" w:rsidRDefault="006665DA">
      <w:r>
        <w:t xml:space="preserve">Ледовое побоище — сражение, произошедшее 5 апреля 1242 года на льду Чудского озера с участием новгородцев и </w:t>
      </w:r>
      <w:proofErr w:type="spellStart"/>
      <w:r>
        <w:t>владимирцев</w:t>
      </w:r>
      <w:proofErr w:type="spellEnd"/>
      <w:r>
        <w:t xml:space="preserve"> под предводительством Александра Невского с одной стороны и войсками Ливонского ордена — с другой. </w:t>
      </w:r>
    </w:p>
    <w:p w14:paraId="6CF8E687" w14:textId="77777777" w:rsidR="006665DA" w:rsidRDefault="006665DA"/>
    <w:p w14:paraId="23B0BF22" w14:textId="0FDA38C6" w:rsidR="006665DA" w:rsidRDefault="006665DA">
      <w:r>
        <w:t xml:space="preserve">Кратко ход битвы можно описать так: утром 5 апреля 1242 года войско </w:t>
      </w:r>
      <w:proofErr w:type="spellStart"/>
      <w:r>
        <w:t>ливонцев</w:t>
      </w:r>
      <w:proofErr w:type="spellEnd"/>
      <w:r>
        <w:t xml:space="preserve"> пошло в атаку, выстроившись «клином» («свиньёй»). Немецким рыцарям удалось частично пробить строй русских, которые тем не менее приостановили движение </w:t>
      </w:r>
      <w:proofErr w:type="spellStart"/>
      <w:r>
        <w:t>ливонцев</w:t>
      </w:r>
      <w:proofErr w:type="spellEnd"/>
      <w:r>
        <w:t>. Затем русские конные дружины ударили во фланги и тыл противника, окружили орде</w:t>
      </w:r>
      <w:bookmarkStart w:id="0" w:name="_GoBack"/>
      <w:bookmarkEnd w:id="0"/>
      <w:r>
        <w:t xml:space="preserve">нское войско и начали его уничтожение. Остатки рыцарей смогли прорваться и начали бежать к западному берегу озера, новгородцы преследовали их 7 км. Тонкий весенний лёд не выдержал, и </w:t>
      </w:r>
      <w:proofErr w:type="spellStart"/>
      <w:r>
        <w:t>ливонцы</w:t>
      </w:r>
      <w:proofErr w:type="spellEnd"/>
      <w:r>
        <w:t xml:space="preserve"> проваливались в воду и массово тонули. </w:t>
      </w:r>
    </w:p>
    <w:p w14:paraId="4EA13904" w14:textId="77777777" w:rsidR="006665DA" w:rsidRDefault="006665DA"/>
    <w:p w14:paraId="1A153B1A" w14:textId="006AB60F" w:rsidR="006665DA" w:rsidRDefault="006665DA">
      <w:r>
        <w:t xml:space="preserve">Победа русских войск остановила движение крестоносцев на Русь.  Эта победа обезопасила западные границы Новгородской республики от вторжений крестоносцев. В 1242 году был заключён мирный договор Новгорода с Ливонским орденом, по которому орден отказывался от притязаний на Псков, Лугу, </w:t>
      </w:r>
      <w:proofErr w:type="spellStart"/>
      <w:r>
        <w:t>Водскую</w:t>
      </w:r>
      <w:proofErr w:type="spellEnd"/>
      <w:r>
        <w:t xml:space="preserve"> землю и другие земли. </w:t>
      </w:r>
    </w:p>
    <w:p w14:paraId="76F73076" w14:textId="5E44166D" w:rsidR="00C96D06" w:rsidRDefault="00C96D06"/>
    <w:p w14:paraId="393DECAA" w14:textId="38C6B28C" w:rsidR="00C96D06" w:rsidRDefault="00C96D06"/>
    <w:p w14:paraId="51D5D131" w14:textId="77777777" w:rsidR="006665DA" w:rsidRDefault="006665DA"/>
    <w:sectPr w:rsidR="00666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5DA"/>
    <w:rsid w:val="006665DA"/>
    <w:rsid w:val="007C67AA"/>
    <w:rsid w:val="00804959"/>
    <w:rsid w:val="00C9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97323"/>
  <w15:chartTrackingRefBased/>
  <w15:docId w15:val="{8C1266D5-B3A9-B945-9C94-ACAA3891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665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65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65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65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665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665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665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665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665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65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665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665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665D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665D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665D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665D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665D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665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665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665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665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665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665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665D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665D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665D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665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665D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665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Мочалова</dc:creator>
  <cp:keywords/>
  <dc:description/>
  <cp:lastModifiedBy>Пользователь</cp:lastModifiedBy>
  <cp:revision>3</cp:revision>
  <dcterms:created xsi:type="dcterms:W3CDTF">2025-04-16T09:16:00Z</dcterms:created>
  <dcterms:modified xsi:type="dcterms:W3CDTF">2025-04-18T11:47:00Z</dcterms:modified>
</cp:coreProperties>
</file>