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торжественного оформления фойе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дома досуга к праздничному мероприятию, посвященному Дню Победы, библиотекой был подготовлен стенд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«Награды Великой Отечественной войны». </w:t>
      </w:r>
      <w:bookmarkEnd w:id="0"/>
      <w:r>
        <w:rPr>
          <w:rFonts w:ascii="Times New Roman" w:hAnsi="Times New Roman" w:cs="Times New Roman"/>
          <w:sz w:val="28"/>
          <w:szCs w:val="28"/>
        </w:rPr>
        <w:t>Материалы стенда наглядно и детально представили изображения главных орденов и медалей, которыми награждались наши герои от рядовых до генералов. Краткое пояснение к фотографиям содержит информацию о времени появления наград, материалов, из которых они изготавливались, за какие заслуги вручались и другие сведения.</w:t>
      </w:r>
    </w:p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Этот стенд придал празднику еще большую торжественность и значимость, пополнил сведения о нашей истории и её героях. </w:t>
      </w:r>
    </w:p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  <w:r w:rsidRPr="004B4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CE7F1" wp14:editId="26EAD2A8">
            <wp:extent cx="5457380" cy="4777053"/>
            <wp:effectExtent l="0" t="2540" r="7620" b="7620"/>
            <wp:docPr id="2" name="Рисунок 2" descr="C:\Users\1\Desktop\171670471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7167047199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64991" cy="4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</w:p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</w:p>
    <w:p w:rsidR="00D76AAA" w:rsidRDefault="00D76AAA" w:rsidP="00D76AAA">
      <w:pPr>
        <w:rPr>
          <w:rFonts w:ascii="Times New Roman" w:hAnsi="Times New Roman" w:cs="Times New Roman"/>
          <w:sz w:val="28"/>
          <w:szCs w:val="28"/>
        </w:rPr>
      </w:pPr>
    </w:p>
    <w:sectPr w:rsidR="00D76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AA"/>
    <w:rsid w:val="00062A80"/>
    <w:rsid w:val="00165595"/>
    <w:rsid w:val="00D7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C2DE3-ADB7-4F8F-82D4-5BFB30BFE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AAA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2024-05-27T05:16:00Z</dcterms:created>
  <dcterms:modified xsi:type="dcterms:W3CDTF">2024-05-27T05:29:00Z</dcterms:modified>
</cp:coreProperties>
</file>