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9B0" w:rsidRDefault="003A49B0" w:rsidP="003A49B0">
      <w:r>
        <w:t xml:space="preserve">  К 115-й годовщине со дня рождения русского писателя, драматурга, режиссера Н.Н.</w:t>
      </w:r>
      <w:r>
        <w:t xml:space="preserve"> </w:t>
      </w:r>
      <w:r>
        <w:t xml:space="preserve">Носова в </w:t>
      </w:r>
      <w:proofErr w:type="spellStart"/>
      <w:r>
        <w:t>Сарановской</w:t>
      </w:r>
      <w:proofErr w:type="spellEnd"/>
      <w:r>
        <w:t xml:space="preserve"> библиотеке оформлена информационная выставка</w:t>
      </w:r>
      <w:r w:rsidRPr="003A49B0">
        <w:t xml:space="preserve"> </w:t>
      </w:r>
      <w:bookmarkStart w:id="0" w:name="_GoBack"/>
      <w:r w:rsidRPr="003A49B0">
        <w:rPr>
          <w:b/>
        </w:rPr>
        <w:t>"Николай Носов и его герои в стране детства"</w:t>
      </w:r>
      <w:bookmarkEnd w:id="0"/>
      <w:r>
        <w:t>. На ней представлены факты биографии и творчества, даны красочные иллюстрации к известным с детства произведениям писателя.</w:t>
      </w:r>
    </w:p>
    <w:p w:rsidR="003A49B0" w:rsidRDefault="003A49B0" w:rsidP="003A49B0">
      <w:r>
        <w:rPr>
          <w:noProof/>
          <w:lang w:eastAsia="ru-RU"/>
        </w:rPr>
        <w:drawing>
          <wp:inline distT="0" distB="0" distL="0" distR="0">
            <wp:extent cx="7911465" cy="5940425"/>
            <wp:effectExtent l="0" t="5080" r="825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31201_131305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1146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4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9B0"/>
    <w:rsid w:val="00165595"/>
    <w:rsid w:val="003A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CDF0"/>
  <w15:chartTrackingRefBased/>
  <w15:docId w15:val="{B9E08EA9-3336-4342-ACCF-0911753F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2023-12-01T10:18:00Z</dcterms:created>
  <dcterms:modified xsi:type="dcterms:W3CDTF">2023-12-01T10:26:00Z</dcterms:modified>
</cp:coreProperties>
</file>