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ECB" w:rsidRDefault="007C3B8F" w:rsidP="0021719F">
      <w:pPr>
        <w:pStyle w:val="1"/>
        <w:jc w:val="center"/>
      </w:pPr>
      <w:r>
        <w:t>Ежемесячная выставка писателей-юбиляров «И у писателей бывают юбилеи»</w:t>
      </w:r>
    </w:p>
    <w:p w:rsidR="007C3B8F" w:rsidRPr="0021719F" w:rsidRDefault="007C3B8F" w:rsidP="0021719F">
      <w:pPr>
        <w:jc w:val="center"/>
        <w:rPr>
          <w:rFonts w:ascii="Times New Roman" w:hAnsi="Times New Roman" w:cs="Times New Roman"/>
          <w:sz w:val="28"/>
          <w:szCs w:val="28"/>
        </w:rPr>
      </w:pPr>
      <w:r w:rsidRPr="0021719F">
        <w:rPr>
          <w:rFonts w:ascii="Times New Roman" w:hAnsi="Times New Roman" w:cs="Times New Roman"/>
          <w:sz w:val="28"/>
          <w:szCs w:val="28"/>
        </w:rPr>
        <w:t>Цель выставки: напоминать читателям о писателях и их произведениях</w:t>
      </w:r>
      <w:r w:rsidR="0099065A" w:rsidRPr="0021719F">
        <w:rPr>
          <w:rFonts w:ascii="Times New Roman" w:hAnsi="Times New Roman" w:cs="Times New Roman"/>
          <w:sz w:val="28"/>
          <w:szCs w:val="28"/>
        </w:rPr>
        <w:t>.</w:t>
      </w:r>
    </w:p>
    <w:p w:rsidR="0099065A" w:rsidRDefault="0099065A" w:rsidP="0021719F">
      <w:pPr>
        <w:jc w:val="center"/>
        <w:rPr>
          <w:rFonts w:ascii="Times New Roman" w:hAnsi="Times New Roman" w:cs="Times New Roman"/>
          <w:sz w:val="28"/>
          <w:szCs w:val="28"/>
        </w:rPr>
      </w:pPr>
      <w:r w:rsidRPr="0021719F">
        <w:rPr>
          <w:rFonts w:ascii="Times New Roman" w:hAnsi="Times New Roman" w:cs="Times New Roman"/>
          <w:sz w:val="28"/>
          <w:szCs w:val="28"/>
        </w:rPr>
        <w:t xml:space="preserve">С 20 января по 31 января была оформлена выставка писателей и поэтов, которые являются юбилярами января. </w:t>
      </w:r>
      <w:bookmarkStart w:id="0" w:name="_GoBack"/>
      <w:bookmarkEnd w:id="0"/>
      <w:r w:rsidR="00F61CCD" w:rsidRPr="0021719F">
        <w:rPr>
          <w:rFonts w:ascii="Times New Roman" w:hAnsi="Times New Roman" w:cs="Times New Roman"/>
          <w:sz w:val="28"/>
          <w:szCs w:val="28"/>
        </w:rPr>
        <w:t>Оказалось,</w:t>
      </w:r>
      <w:r w:rsidRPr="0021719F">
        <w:rPr>
          <w:rFonts w:ascii="Times New Roman" w:hAnsi="Times New Roman" w:cs="Times New Roman"/>
          <w:sz w:val="28"/>
          <w:szCs w:val="28"/>
        </w:rPr>
        <w:t xml:space="preserve"> не все помнят кто написал Вини Пуха, Алису в Зазеркалье и другие произведения. А вот взрослые посетители вспомнили Мольера, когда учились в школе. К сожалению, </w:t>
      </w:r>
      <w:proofErr w:type="spellStart"/>
      <w:r w:rsidRPr="0021719F">
        <w:rPr>
          <w:rFonts w:ascii="Times New Roman" w:hAnsi="Times New Roman" w:cs="Times New Roman"/>
          <w:sz w:val="28"/>
          <w:szCs w:val="28"/>
        </w:rPr>
        <w:t>Дангулова</w:t>
      </w:r>
      <w:proofErr w:type="spellEnd"/>
      <w:r w:rsidRPr="0021719F">
        <w:rPr>
          <w:rFonts w:ascii="Times New Roman" w:hAnsi="Times New Roman" w:cs="Times New Roman"/>
          <w:sz w:val="28"/>
          <w:szCs w:val="28"/>
        </w:rPr>
        <w:t xml:space="preserve"> Савву не знают совсем. Но больше всего мне понравилось, что дети знакомы с творчеством </w:t>
      </w:r>
      <w:proofErr w:type="spellStart"/>
      <w:r w:rsidRPr="0021719F">
        <w:rPr>
          <w:rFonts w:ascii="Times New Roman" w:hAnsi="Times New Roman" w:cs="Times New Roman"/>
          <w:sz w:val="28"/>
          <w:szCs w:val="28"/>
        </w:rPr>
        <w:t>Толкина</w:t>
      </w:r>
      <w:proofErr w:type="spellEnd"/>
      <w:r w:rsidRPr="0021719F">
        <w:rPr>
          <w:rFonts w:ascii="Times New Roman" w:hAnsi="Times New Roman" w:cs="Times New Roman"/>
          <w:sz w:val="28"/>
          <w:szCs w:val="28"/>
        </w:rPr>
        <w:t>: называют его героев и фильмы</w:t>
      </w:r>
      <w:r w:rsidR="0021719F" w:rsidRPr="0021719F">
        <w:rPr>
          <w:rFonts w:ascii="Times New Roman" w:hAnsi="Times New Roman" w:cs="Times New Roman"/>
          <w:sz w:val="28"/>
          <w:szCs w:val="28"/>
        </w:rPr>
        <w:t>,</w:t>
      </w:r>
      <w:r w:rsidRPr="0021719F">
        <w:rPr>
          <w:rFonts w:ascii="Times New Roman" w:hAnsi="Times New Roman" w:cs="Times New Roman"/>
          <w:sz w:val="28"/>
          <w:szCs w:val="28"/>
        </w:rPr>
        <w:t xml:space="preserve"> поставленные</w:t>
      </w:r>
      <w:r w:rsidR="0021719F" w:rsidRPr="0021719F">
        <w:rPr>
          <w:rFonts w:ascii="Times New Roman" w:hAnsi="Times New Roman" w:cs="Times New Roman"/>
          <w:sz w:val="28"/>
          <w:szCs w:val="28"/>
        </w:rPr>
        <w:t xml:space="preserve"> по его произведениям. Я думаю, что такие выставки нужны, как напоминание о писателях и возможность заинтересовать читателей произведениями другого жанра.</w:t>
      </w:r>
    </w:p>
    <w:p w:rsidR="00F61CCD" w:rsidRPr="0021719F" w:rsidRDefault="00F61CCD" w:rsidP="002171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29200" cy="4320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9200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1CCD" w:rsidRPr="0021719F" w:rsidSect="0099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3B8F"/>
    <w:rsid w:val="0021719F"/>
    <w:rsid w:val="00570EBC"/>
    <w:rsid w:val="007C3B8F"/>
    <w:rsid w:val="0099065A"/>
    <w:rsid w:val="00991ECB"/>
    <w:rsid w:val="00F61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9D9D1"/>
  <w15:docId w15:val="{B0CED94D-F515-4DFB-BFB7-3009E12DC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ECB"/>
  </w:style>
  <w:style w:type="paragraph" w:styleId="1">
    <w:name w:val="heading 1"/>
    <w:basedOn w:val="a"/>
    <w:next w:val="a"/>
    <w:link w:val="10"/>
    <w:uiPriority w:val="9"/>
    <w:qFormat/>
    <w:rsid w:val="002171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C3B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C3B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171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402F7-138F-484F-8D6F-AE2C9D79A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Пользователь</cp:lastModifiedBy>
  <cp:revision>5</cp:revision>
  <dcterms:created xsi:type="dcterms:W3CDTF">2022-01-29T08:55:00Z</dcterms:created>
  <dcterms:modified xsi:type="dcterms:W3CDTF">2022-01-31T04:15:00Z</dcterms:modified>
</cp:coreProperties>
</file>