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D14695">
        <w:rPr>
          <w:rFonts w:ascii="Times New Roman" w:hAnsi="Times New Roman" w:cs="Times New Roman"/>
          <w:sz w:val="28"/>
          <w:szCs w:val="28"/>
        </w:rPr>
        <w:t xml:space="preserve">ИЮНЬ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B938D2" w:rsidRDefault="00D14695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3710" w:type="dxa"/>
          </w:tcPr>
          <w:p w:rsidR="00B938D2" w:rsidRPr="004E6741" w:rsidRDefault="00D14695" w:rsidP="004952C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игра-викторина «Музыкальный ринг», посв. Дню защиты детей</w:t>
            </w:r>
          </w:p>
        </w:tc>
        <w:tc>
          <w:tcPr>
            <w:tcW w:w="2968" w:type="dxa"/>
          </w:tcPr>
          <w:p w:rsidR="00B938D2" w:rsidRPr="000A5F90" w:rsidRDefault="00B938D2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совм. </w:t>
            </w:r>
            <w:r w:rsidR="00D14695">
              <w:rPr>
                <w:rFonts w:ascii="Times New Roman" w:hAnsi="Times New Roman" w:cs="Times New Roman"/>
                <w:sz w:val="28"/>
                <w:szCs w:val="28"/>
              </w:rPr>
              <w:t xml:space="preserve"> с СДД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B938D2" w:rsidRPr="007F3E50" w:rsidRDefault="00D1469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08.06</w:t>
            </w:r>
          </w:p>
        </w:tc>
        <w:tc>
          <w:tcPr>
            <w:tcW w:w="3710" w:type="dxa"/>
          </w:tcPr>
          <w:p w:rsidR="00B938D2" w:rsidRPr="004E6741" w:rsidRDefault="00D1469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 новинок детской художественной литературы современных авторов</w:t>
            </w:r>
          </w:p>
        </w:tc>
        <w:tc>
          <w:tcPr>
            <w:tcW w:w="2968" w:type="dxa"/>
          </w:tcPr>
          <w:p w:rsidR="00B938D2" w:rsidRPr="000A5F90" w:rsidRDefault="00B938D2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B938D2" w:rsidRPr="000A5F90" w:rsidRDefault="00D1469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3710" w:type="dxa"/>
          </w:tcPr>
          <w:p w:rsidR="00B938D2" w:rsidRPr="004E6741" w:rsidRDefault="00D14695" w:rsidP="00B938D2">
            <w:pPr>
              <w:pStyle w:val="Default"/>
              <w:rPr>
                <w:sz w:val="28"/>
                <w:szCs w:val="28"/>
              </w:rPr>
            </w:pP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Книжная выставка, посвященная русскому литературному критику В.Г.Белинскому ( к 210-летию)</w:t>
            </w:r>
          </w:p>
        </w:tc>
        <w:tc>
          <w:tcPr>
            <w:tcW w:w="2968" w:type="dxa"/>
          </w:tcPr>
          <w:p w:rsidR="00B938D2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  <w:p w:rsidR="00B938D2" w:rsidRPr="000A5F90" w:rsidRDefault="00B938D2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B938D2" w:rsidRPr="00913771" w:rsidRDefault="00D1469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3710" w:type="dxa"/>
          </w:tcPr>
          <w:p w:rsidR="00B938D2" w:rsidRPr="004E6741" w:rsidRDefault="00D1469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Calibri" w:eastAsia="Calibri" w:hAnsi="Calibri" w:cs="Times New Roman"/>
                <w:sz w:val="28"/>
                <w:szCs w:val="28"/>
              </w:rPr>
              <w:t xml:space="preserve">«Звени и пой, златая Русь!» </w:t>
            </w:r>
            <w:r w:rsidRPr="004E6741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День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4E6741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России</w:t>
            </w:r>
          </w:p>
        </w:tc>
        <w:tc>
          <w:tcPr>
            <w:tcW w:w="2968" w:type="dxa"/>
          </w:tcPr>
          <w:p w:rsidR="00B938D2" w:rsidRPr="000A5F90" w:rsidRDefault="00B938D2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B938D2" w:rsidRPr="00913771" w:rsidRDefault="00AB5A5A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</w:tc>
        <w:tc>
          <w:tcPr>
            <w:tcW w:w="3710" w:type="dxa"/>
          </w:tcPr>
          <w:p w:rsidR="00B938D2" w:rsidRPr="004E6741" w:rsidRDefault="00D1469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Фото-выставка «Наше лето»</w:t>
            </w:r>
          </w:p>
        </w:tc>
        <w:tc>
          <w:tcPr>
            <w:tcW w:w="2968" w:type="dxa"/>
          </w:tcPr>
          <w:p w:rsidR="00B938D2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38D2" w:rsidRDefault="00B938D2" w:rsidP="007F3E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B938D2" w:rsidRPr="00913771" w:rsidRDefault="00AB5A5A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3710" w:type="dxa"/>
          </w:tcPr>
          <w:p w:rsidR="00B938D2" w:rsidRPr="004E6741" w:rsidRDefault="00D1469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Конкурс-эрудицион «Не только в гости ждет тебя природа»</w:t>
            </w:r>
          </w:p>
        </w:tc>
        <w:tc>
          <w:tcPr>
            <w:tcW w:w="2968" w:type="dxa"/>
          </w:tcPr>
          <w:p w:rsidR="00B938D2" w:rsidRDefault="00B938D2" w:rsidP="005E0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2CB1">
              <w:rPr>
                <w:rFonts w:ascii="Times New Roman" w:hAnsi="Times New Roman" w:cs="Times New Roman"/>
                <w:sz w:val="28"/>
                <w:szCs w:val="28"/>
              </w:rPr>
              <w:t>совм. с СДД</w:t>
            </w:r>
          </w:p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6245" w:rsidTr="00DE3B50">
        <w:tc>
          <w:tcPr>
            <w:tcW w:w="1237" w:type="dxa"/>
          </w:tcPr>
          <w:p w:rsidR="00DB6245" w:rsidRDefault="00AB5A5A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DB6245" w:rsidRDefault="008E2CB1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146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146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10" w:type="dxa"/>
          </w:tcPr>
          <w:p w:rsidR="00DB6245" w:rsidRPr="004E6741" w:rsidRDefault="00D14695" w:rsidP="004952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викторина  «Как наука помогает нам в жизни»</w:t>
            </w:r>
          </w:p>
        </w:tc>
        <w:tc>
          <w:tcPr>
            <w:tcW w:w="2968" w:type="dxa"/>
          </w:tcPr>
          <w:p w:rsidR="00DB6245" w:rsidRPr="004E6741" w:rsidRDefault="008E2CB1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Н.Г.</w:t>
            </w:r>
            <w:r w:rsidR="00D14695">
              <w:rPr>
                <w:rFonts w:ascii="Times New Roman" w:hAnsi="Times New Roman"/>
                <w:sz w:val="28"/>
                <w:szCs w:val="28"/>
              </w:rPr>
              <w:t xml:space="preserve"> совм. с СДД</w:t>
            </w:r>
          </w:p>
        </w:tc>
      </w:tr>
      <w:tr w:rsidR="00AB5A5A" w:rsidTr="00DE3B50">
        <w:tc>
          <w:tcPr>
            <w:tcW w:w="1237" w:type="dxa"/>
          </w:tcPr>
          <w:p w:rsidR="00AB5A5A" w:rsidRDefault="00AB5A5A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AB5A5A" w:rsidRDefault="00AB5A5A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</w:tc>
        <w:tc>
          <w:tcPr>
            <w:tcW w:w="3710" w:type="dxa"/>
          </w:tcPr>
          <w:p w:rsidR="00AB5A5A" w:rsidRDefault="00AB5A5A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«Помоги, кто нуждается» - волонтеры, вперед!!!</w:t>
            </w:r>
          </w:p>
        </w:tc>
        <w:tc>
          <w:tcPr>
            <w:tcW w:w="2968" w:type="dxa"/>
          </w:tcPr>
          <w:p w:rsidR="00AB5A5A" w:rsidRPr="004E6741" w:rsidRDefault="00AB5A5A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DB6245" w:rsidTr="00DE3B50">
        <w:tc>
          <w:tcPr>
            <w:tcW w:w="1237" w:type="dxa"/>
          </w:tcPr>
          <w:p w:rsidR="00DB6245" w:rsidRDefault="00AB5A5A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8" w:type="dxa"/>
          </w:tcPr>
          <w:p w:rsidR="00DB6245" w:rsidRDefault="00AB5A5A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3710" w:type="dxa"/>
          </w:tcPr>
          <w:p w:rsidR="00DB6245" w:rsidRPr="004E6741" w:rsidRDefault="00AB5A5A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B97DAB">
              <w:rPr>
                <w:rFonts w:ascii="Times New Roman" w:hAnsi="Times New Roman" w:cs="Times New Roman"/>
                <w:sz w:val="28"/>
                <w:szCs w:val="28"/>
              </w:rPr>
              <w:t>«Игровой день в библиотеке»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(программа ПРО-движение книги)</w:t>
            </w:r>
          </w:p>
        </w:tc>
        <w:tc>
          <w:tcPr>
            <w:tcW w:w="2968" w:type="dxa"/>
          </w:tcPr>
          <w:p w:rsidR="00DB6245" w:rsidRPr="004E6741" w:rsidRDefault="00DB6245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2021-01-26T18:06:00Z</dcterms:created>
  <dcterms:modified xsi:type="dcterms:W3CDTF">2021-05-20T19:14:00Z</dcterms:modified>
</cp:coreProperties>
</file>