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997" w:rsidRDefault="001E120E" w:rsidP="00901997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FA85A3E" wp14:editId="789AF29B">
            <wp:simplePos x="0" y="0"/>
            <wp:positionH relativeFrom="column">
              <wp:posOffset>1682115</wp:posOffset>
            </wp:positionH>
            <wp:positionV relativeFrom="paragraph">
              <wp:posOffset>537210</wp:posOffset>
            </wp:positionV>
            <wp:extent cx="2699385" cy="3599815"/>
            <wp:effectExtent l="0" t="0" r="0" b="0"/>
            <wp:wrapNone/>
            <wp:docPr id="1" name="Рисунок 1" descr="https://sun9-14.userapi.com/impf/oSHCMZFQMeKy19IKaSH9bKDt6YfyM4insw_moQ/8M2Xs0wZDCE.jpg?size=780x1040&amp;quality=96&amp;proxy=1&amp;sign=6e58d2d3c719f9f2f2415ea776f0448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4.userapi.com/impf/oSHCMZFQMeKy19IKaSH9bKDt6YfyM4insw_moQ/8M2Xs0wZDCE.jpg?size=780x1040&amp;quality=96&amp;proxy=1&amp;sign=6e58d2d3c719f9f2f2415ea776f04489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997" w:rsidRPr="00901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Информация о книжной выставке </w:t>
      </w:r>
      <w:bookmarkStart w:id="0" w:name="_GoBack"/>
      <w:r w:rsidR="00901997" w:rsidRPr="00901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 w:rsidR="00901997" w:rsidRPr="0090199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Сразимся с пороками – словом», посвященной </w:t>
      </w:r>
      <w:r w:rsidR="00901997" w:rsidRPr="00901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195 летию М.Е.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01997" w:rsidRPr="00901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Салтыкова-Щедрина</w:t>
      </w:r>
      <w:bookmarkEnd w:id="0"/>
    </w:p>
    <w:p w:rsidR="001E120E" w:rsidRDefault="001E120E" w:rsidP="00901997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E120E" w:rsidRDefault="001E120E" w:rsidP="00901997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E120E" w:rsidRDefault="001E120E" w:rsidP="00901997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E120E" w:rsidRDefault="001E120E" w:rsidP="00901997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E120E" w:rsidRDefault="001E120E" w:rsidP="00901997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E120E" w:rsidRDefault="001E120E" w:rsidP="00901997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E120E" w:rsidRDefault="001E120E" w:rsidP="00901997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E120E" w:rsidRDefault="001E120E" w:rsidP="00901997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E120E" w:rsidRDefault="00901997" w:rsidP="0090199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</w:p>
    <w:p w:rsidR="001E120E" w:rsidRDefault="001E120E" w:rsidP="0090199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01997" w:rsidRDefault="00901997" w:rsidP="0090199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01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 января 2021 года исполняется 195 лет со дня рождения одного из классиков русской литературы Михаила </w:t>
      </w:r>
      <w:proofErr w:type="spellStart"/>
      <w:r w:rsidRPr="00901997">
        <w:rPr>
          <w:rFonts w:ascii="Times New Roman" w:hAnsi="Times New Roman" w:cs="Times New Roman"/>
          <w:sz w:val="28"/>
          <w:szCs w:val="28"/>
          <w:shd w:val="clear" w:color="auto" w:fill="FFFFFF"/>
        </w:rPr>
        <w:t>Евграфовича</w:t>
      </w:r>
      <w:proofErr w:type="spellEnd"/>
      <w:r w:rsidRPr="00901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Салтыкова-Щедрина.  Для читающей России Салтыко</w:t>
      </w:r>
      <w:proofErr w:type="gramStart"/>
      <w:r w:rsidRPr="00901997">
        <w:rPr>
          <w:rFonts w:ascii="Times New Roman" w:hAnsi="Times New Roman" w:cs="Times New Roman"/>
          <w:sz w:val="28"/>
          <w:szCs w:val="28"/>
          <w:shd w:val="clear" w:color="auto" w:fill="FFFFFF"/>
        </w:rPr>
        <w:t>в-</w:t>
      </w:r>
      <w:proofErr w:type="gramEnd"/>
      <w:r w:rsidRPr="00901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Щедрин был совестью нации. Он приобрел огромный авторитет благодаря злободневности своих произведений, резкому неприятию крепостничества, открытой поддержке народных интересов.  Его проза – один из самых ценных образцов мировой сатиры. </w:t>
      </w:r>
    </w:p>
    <w:p w:rsidR="00901997" w:rsidRDefault="00901997" w:rsidP="0090199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901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юбилею писателя в библиотеке оформлена книжная выставка «</w:t>
      </w:r>
      <w:r w:rsidRPr="004E6741">
        <w:rPr>
          <w:rFonts w:ascii="Times New Roman" w:eastAsia="Times New Roman" w:hAnsi="Times New Roman"/>
          <w:sz w:val="28"/>
          <w:szCs w:val="28"/>
          <w:lang w:eastAsia="ru-RU"/>
        </w:rPr>
        <w:t>Сразимся с пороками – словом</w:t>
      </w:r>
      <w:r w:rsidRPr="00901997">
        <w:rPr>
          <w:rFonts w:ascii="Times New Roman" w:hAnsi="Times New Roman" w:cs="Times New Roman"/>
          <w:sz w:val="28"/>
          <w:szCs w:val="28"/>
          <w:shd w:val="clear" w:color="auto" w:fill="FFFFFF"/>
        </w:rPr>
        <w:t>», на которой представлена литература о писателе и его произведения.</w:t>
      </w:r>
    </w:p>
    <w:p w:rsidR="00D47671" w:rsidRDefault="00901997" w:rsidP="0090199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901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Михаилу </w:t>
      </w:r>
      <w:proofErr w:type="spellStart"/>
      <w:r w:rsidRPr="00901997">
        <w:rPr>
          <w:rFonts w:ascii="Times New Roman" w:hAnsi="Times New Roman" w:cs="Times New Roman"/>
          <w:sz w:val="28"/>
          <w:szCs w:val="28"/>
          <w:shd w:val="clear" w:color="auto" w:fill="FFFFFF"/>
        </w:rPr>
        <w:t>Евграфовичу</w:t>
      </w:r>
      <w:proofErr w:type="spellEnd"/>
      <w:r w:rsidRPr="00901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Салтыкову-Щедрину в русской литературе отведено особое место, потому что ни один писатель в своих произведениях не критикует, не высмеивает и не обличает российскую действительность так метко и беспощадно. Несмотря на то, что писал он почти два века назад, его сюжеты очень похожи на то, что происходит в России сейчас. Герои настолько точно характеризуют современный мир, </w:t>
      </w:r>
      <w:proofErr w:type="gramStart"/>
      <w:r w:rsidRPr="00901997">
        <w:rPr>
          <w:rFonts w:ascii="Times New Roman" w:hAnsi="Times New Roman" w:cs="Times New Roman"/>
          <w:sz w:val="28"/>
          <w:szCs w:val="28"/>
          <w:shd w:val="clear" w:color="auto" w:fill="FFFFFF"/>
        </w:rPr>
        <w:t>что</w:t>
      </w:r>
      <w:proofErr w:type="gramEnd"/>
      <w:r w:rsidRPr="00901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кажется, писатель просто заглянул в будущее и написал о нас. </w:t>
      </w:r>
    </w:p>
    <w:p w:rsidR="00901997" w:rsidRDefault="00901997" w:rsidP="0090199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Книжная выставка работает с 22.01. по 30.01.2021г.</w:t>
      </w:r>
    </w:p>
    <w:p w:rsidR="00901997" w:rsidRPr="00901997" w:rsidRDefault="00901997" w:rsidP="009019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Н.Г.Баланина</w:t>
      </w:r>
      <w:proofErr w:type="spellEnd"/>
    </w:p>
    <w:sectPr w:rsidR="00901997" w:rsidRPr="00901997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1997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120E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1997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2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2021-01-25T04:48:00Z</dcterms:created>
  <dcterms:modified xsi:type="dcterms:W3CDTF">2021-01-25T04:48:00Z</dcterms:modified>
</cp:coreProperties>
</file>