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198" w:rsidRDefault="00E84198" w:rsidP="00E84198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E84198">
        <w:rPr>
          <w:rFonts w:ascii="Times New Roman" w:hAnsi="Times New Roman"/>
          <w:b/>
          <w:sz w:val="28"/>
          <w:szCs w:val="28"/>
        </w:rPr>
        <w:t>Театрализованное представление для детей</w:t>
      </w:r>
    </w:p>
    <w:bookmarkEnd w:id="0"/>
    <w:p w:rsidR="00E84198" w:rsidRPr="00E84198" w:rsidRDefault="00E84198" w:rsidP="00E84198">
      <w:pPr>
        <w:jc w:val="center"/>
        <w:rPr>
          <w:rFonts w:ascii="Times New Roman" w:hAnsi="Times New Roman"/>
          <w:b/>
          <w:sz w:val="28"/>
          <w:szCs w:val="28"/>
        </w:rPr>
      </w:pPr>
      <w:r w:rsidRPr="00E84198">
        <w:rPr>
          <w:rFonts w:ascii="Times New Roman" w:hAnsi="Times New Roman"/>
          <w:b/>
          <w:sz w:val="28"/>
          <w:szCs w:val="28"/>
        </w:rPr>
        <w:t>«Сказка ложь, да в ней намек...»</w:t>
      </w:r>
    </w:p>
    <w:p w:rsidR="00AF2674" w:rsidRPr="00AF2674" w:rsidRDefault="00E84198" w:rsidP="00AF267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      В  новогодние каникулы  учащиеся  начальной школы были приглашены на  т</w:t>
      </w:r>
      <w:r w:rsidRPr="004E6741">
        <w:rPr>
          <w:sz w:val="28"/>
          <w:szCs w:val="28"/>
        </w:rPr>
        <w:t>еатрализованное представление для детей «Сказка ложь, да в ней намек...»</w:t>
      </w:r>
      <w:r>
        <w:rPr>
          <w:sz w:val="28"/>
          <w:szCs w:val="28"/>
        </w:rPr>
        <w:t xml:space="preserve">. Данное представление было поставлено совместно библиотекой и  </w:t>
      </w:r>
      <w:proofErr w:type="spellStart"/>
      <w:r>
        <w:rPr>
          <w:sz w:val="28"/>
          <w:szCs w:val="28"/>
        </w:rPr>
        <w:t>Сарановским</w:t>
      </w:r>
      <w:proofErr w:type="spellEnd"/>
      <w:r>
        <w:rPr>
          <w:sz w:val="28"/>
          <w:szCs w:val="28"/>
        </w:rPr>
        <w:t xml:space="preserve"> Домом досуга. В представлении были задействованы  и учащиеся ш</w:t>
      </w:r>
      <w:r w:rsidR="00412DB5">
        <w:rPr>
          <w:sz w:val="28"/>
          <w:szCs w:val="28"/>
        </w:rPr>
        <w:t>колы и сотрудники Дома досуга (</w:t>
      </w:r>
      <w:r>
        <w:rPr>
          <w:sz w:val="28"/>
          <w:szCs w:val="28"/>
        </w:rPr>
        <w:t>11 человек). Зрители были в восторге от игры</w:t>
      </w:r>
      <w:r w:rsidR="00AF2674">
        <w:rPr>
          <w:color w:val="000000"/>
          <w:sz w:val="36"/>
          <w:szCs w:val="36"/>
          <w:shd w:val="clear" w:color="auto" w:fill="FFFFFF"/>
        </w:rPr>
        <w:t xml:space="preserve">, </w:t>
      </w:r>
      <w:r w:rsidR="00AF2674" w:rsidRPr="00AF2674">
        <w:rPr>
          <w:color w:val="000000"/>
          <w:sz w:val="28"/>
          <w:szCs w:val="28"/>
          <w:shd w:val="clear" w:color="auto" w:fill="FFFFFF"/>
        </w:rPr>
        <w:t>особенно порадовало то, что всё было сказано с интонацией, живыми голосами, всё было мило и непосредственно</w:t>
      </w:r>
      <w:proofErr w:type="gramStart"/>
      <w:r w:rsidR="00AF2674" w:rsidRPr="00AF2674">
        <w:rPr>
          <w:color w:val="000000"/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t xml:space="preserve">. </w:t>
      </w:r>
      <w:proofErr w:type="gramEnd"/>
      <w:r>
        <w:rPr>
          <w:sz w:val="28"/>
          <w:szCs w:val="28"/>
        </w:rPr>
        <w:t xml:space="preserve">Все персонажи были в красочных костюмах, создавая тем самым восторженное праздничное настроение всем присутствующим в зале. </w:t>
      </w:r>
      <w:r w:rsidR="00AF2674" w:rsidRPr="00AF2674">
        <w:rPr>
          <w:color w:val="000000"/>
          <w:sz w:val="28"/>
          <w:szCs w:val="28"/>
        </w:rPr>
        <w:t xml:space="preserve">Дети были полностью вовлечены в процесс, непрерывно следили за происходящим. Веселый смех </w:t>
      </w:r>
      <w:r w:rsidR="00AF2674">
        <w:rPr>
          <w:color w:val="000000"/>
          <w:sz w:val="28"/>
          <w:szCs w:val="28"/>
        </w:rPr>
        <w:t>Кикиморы болотной</w:t>
      </w:r>
      <w:r w:rsidR="00AF2674" w:rsidRPr="00AF2674">
        <w:rPr>
          <w:color w:val="000000"/>
          <w:sz w:val="28"/>
          <w:szCs w:val="28"/>
        </w:rPr>
        <w:t xml:space="preserve"> заставлял смеяться и детей и взрослых. Звучали аплодисменты юных зрителей. Все остались довольны.</w:t>
      </w:r>
    </w:p>
    <w:p w:rsidR="00AF2674" w:rsidRPr="00AF2674" w:rsidRDefault="00AF2674" w:rsidP="00AF267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F2674">
        <w:rPr>
          <w:color w:val="000000"/>
          <w:sz w:val="28"/>
          <w:szCs w:val="28"/>
        </w:rPr>
        <w:t>Такие спектакли показывают глубину, загадочность русской души. Тот, кто хочет заложить в своих детях добро, справедливость, верность, способность переживать чужое горе, не быть эгоистом – должен показывать детям замечательные спектакли.</w:t>
      </w:r>
    </w:p>
    <w:p w:rsidR="00E84198" w:rsidRDefault="00E84198" w:rsidP="00E84198">
      <w:pPr>
        <w:rPr>
          <w:rFonts w:ascii="Times New Roman" w:hAnsi="Times New Roman"/>
          <w:sz w:val="28"/>
          <w:szCs w:val="28"/>
        </w:rPr>
      </w:pPr>
    </w:p>
    <w:p w:rsidR="00AF2674" w:rsidRDefault="00AF2674" w:rsidP="00E841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22.01.2021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Н.Г.Баланина</w:t>
      </w:r>
      <w:proofErr w:type="spellEnd"/>
    </w:p>
    <w:p w:rsidR="00E84198" w:rsidRDefault="00412DB5">
      <w:r w:rsidRPr="00412DB5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85F596E" wp14:editId="5CF6BAAF">
            <wp:simplePos x="0" y="0"/>
            <wp:positionH relativeFrom="column">
              <wp:posOffset>243840</wp:posOffset>
            </wp:positionH>
            <wp:positionV relativeFrom="paragraph">
              <wp:posOffset>-2540</wp:posOffset>
            </wp:positionV>
            <wp:extent cx="2699385" cy="3599815"/>
            <wp:effectExtent l="0" t="0" r="0" b="0"/>
            <wp:wrapNone/>
            <wp:docPr id="2" name="Рисунок 2" descr="https://sun9-50.userapi.com/impf/4ViaUnMCNVmJI8U12gIYAHJq1K-85ETs4IF1OQ/m_STLlvaIOI.jpg?size=780x1040&amp;quality=96&amp;proxy=1&amp;sign=f9b8bfc497818a4551ab56e460a89eb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0.userapi.com/impf/4ViaUnMCNVmJI8U12gIYAHJq1K-85ETs4IF1OQ/m_STLlvaIOI.jpg?size=780x1040&amp;quality=96&amp;proxy=1&amp;sign=f9b8bfc497818a4551ab56e460a89eb7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751639E" wp14:editId="1867922C">
            <wp:simplePos x="0" y="0"/>
            <wp:positionH relativeFrom="column">
              <wp:posOffset>3158490</wp:posOffset>
            </wp:positionH>
            <wp:positionV relativeFrom="paragraph">
              <wp:posOffset>-2540</wp:posOffset>
            </wp:positionV>
            <wp:extent cx="2699385" cy="3599815"/>
            <wp:effectExtent l="0" t="0" r="0" b="0"/>
            <wp:wrapNone/>
            <wp:docPr id="1" name="Рисунок 1" descr="https://sun9-43.userapi.com/impf/TMUySCNGPBVsV3-b5PUo_ih__orJGhw7cP_wCg/dBNBGGIT5gg.jpg?size=780x1040&amp;quality=96&amp;proxy=1&amp;sign=81fed6101c8e7c798ff52d8684d3694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3.userapi.com/impf/TMUySCNGPBVsV3-b5PUo_ih__orJGhw7cP_wCg/dBNBGGIT5gg.jpg?size=780x1040&amp;quality=96&amp;proxy=1&amp;sign=81fed6101c8e7c798ff52d8684d36948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84198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4198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2DB5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674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198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138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2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3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3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8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2021-01-25T04:44:00Z</dcterms:created>
  <dcterms:modified xsi:type="dcterms:W3CDTF">2021-01-25T04:44:00Z</dcterms:modified>
</cp:coreProperties>
</file>