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736" w:rsidRDefault="00264736" w:rsidP="0026473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Выставка «Героями не рождаются, героями становятся!»</w:t>
      </w:r>
    </w:p>
    <w:bookmarkEnd w:id="0"/>
    <w:p w:rsidR="00264736" w:rsidRDefault="00264736" w:rsidP="002647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декабря – знаменательная дата в России. Страна отмечает День героев России. Это событие особенно важно в этом году, объявленном годом защитников Отечества.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-информационная выставка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представила посетителям подборку исторических фактов, связанных с этим праздником, сведения о героях и их славных подвигах как прошлых лет, так и наших современников. Книги из фонда библиотеки стали тематическим дополнением выставки.</w:t>
      </w:r>
    </w:p>
    <w:p w:rsidR="00264736" w:rsidRDefault="00264736" w:rsidP="0026473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245110</wp:posOffset>
            </wp:positionV>
            <wp:extent cx="4956175" cy="38195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" t="9527" r="-577" b="14073"/>
                    <a:stretch/>
                  </pic:blipFill>
                  <pic:spPr bwMode="auto">
                    <a:xfrm>
                      <a:off x="0" y="0"/>
                      <a:ext cx="49561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2DD6" w:rsidRDefault="003C2DD6"/>
    <w:sectPr w:rsidR="003C2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736"/>
    <w:rsid w:val="00264736"/>
    <w:rsid w:val="003C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64144-A30B-4262-ADC4-6A0C12A4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2025-12-15T11:23:00Z</dcterms:created>
  <dcterms:modified xsi:type="dcterms:W3CDTF">2025-12-15T11:24:00Z</dcterms:modified>
</cp:coreProperties>
</file>