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5E7" w:rsidRDefault="006E3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 декабря 2025 года – 20-летний юбилей образования Пермского края как нового субъекта Российской Федерации. Этому знаменательному событию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были посвящены тематическая книжная выставка и краеведческая викторина для школьников «О своём крае всё узнаем…»</w:t>
      </w:r>
      <w:r w:rsidR="00CB2E63">
        <w:rPr>
          <w:rFonts w:ascii="Times New Roman" w:hAnsi="Times New Roman" w:cs="Times New Roman"/>
          <w:sz w:val="28"/>
          <w:szCs w:val="28"/>
        </w:rPr>
        <w:t>, которые работали с 29 ноября по 6 декабря.</w:t>
      </w:r>
    </w:p>
    <w:p w:rsidR="006E3706" w:rsidRDefault="006E3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Печатные издания выставки содержали материалы о истории, природных особенностях, интересных достопримечательностях нашего края, были представлены государственные атрибуты и административная карта края.</w:t>
      </w:r>
    </w:p>
    <w:p w:rsidR="006E3706" w:rsidRDefault="006E37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Настольные игры викторины включали различные загадки, чайнворды и игру «Мемо</w:t>
      </w:r>
      <w:r w:rsidR="00CB2E63">
        <w:rPr>
          <w:rFonts w:ascii="Times New Roman" w:hAnsi="Times New Roman" w:cs="Times New Roman"/>
          <w:sz w:val="28"/>
          <w:szCs w:val="28"/>
        </w:rPr>
        <w:t>. Пермский край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B2E63">
        <w:rPr>
          <w:rFonts w:ascii="Times New Roman" w:hAnsi="Times New Roman" w:cs="Times New Roman"/>
          <w:sz w:val="28"/>
          <w:szCs w:val="28"/>
        </w:rPr>
        <w:t>. Юные посетители очень активно приняли в ней участие.</w:t>
      </w: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B2E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4646" cy="5133975"/>
            <wp:effectExtent l="0" t="0" r="0" b="0"/>
            <wp:docPr id="1" name="Рисунок 1" descr="C:\Users\1\Desktop\IMG_20251202_14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1202_1429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066" cy="513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  <w:r w:rsidRPr="00CB2E6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75135" cy="4095750"/>
            <wp:effectExtent l="0" t="0" r="0" b="0"/>
            <wp:docPr id="2" name="Рисунок 2" descr="C:\Users\1\Desktop\IMG_20251203_14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51203_1405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788" cy="410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</w:p>
    <w:p w:rsidR="00CB2E63" w:rsidRDefault="00CB2E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CB2E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3500" cy="3867150"/>
            <wp:effectExtent l="0" t="0" r="0" b="0"/>
            <wp:docPr id="3" name="Рисунок 3" descr="C:\Users\1\Desktop\IMG_20251203_142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251203_1424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104" cy="387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2E63" w:rsidRPr="006E3706" w:rsidRDefault="00CB2E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10.12.2025 г.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CB2E63" w:rsidRPr="006E3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F4"/>
    <w:rsid w:val="006E3706"/>
    <w:rsid w:val="00984B80"/>
    <w:rsid w:val="00A344F4"/>
    <w:rsid w:val="00CB2E63"/>
    <w:rsid w:val="00E7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DB455"/>
  <w15:chartTrackingRefBased/>
  <w15:docId w15:val="{CFD3B1EB-6623-4413-BE40-3FD76592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2025-12-10T06:57:00Z</dcterms:created>
  <dcterms:modified xsi:type="dcterms:W3CDTF">2025-12-10T07:19:00Z</dcterms:modified>
</cp:coreProperties>
</file>