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801A75">
      <w:r>
        <w:t xml:space="preserve">1 июня- День защиты </w:t>
      </w:r>
      <w:r>
        <w:t>детей. Именно</w:t>
      </w:r>
      <w:r>
        <w:t xml:space="preserve"> в этот </w:t>
      </w:r>
      <w:r>
        <w:t>тёплый,</w:t>
      </w:r>
      <w:r>
        <w:t xml:space="preserve"> летний день для ребят из детского сада Кикимор</w:t>
      </w:r>
      <w:r>
        <w:t>а и Лето провели познавательно-</w:t>
      </w:r>
      <w:r>
        <w:t xml:space="preserve">игровую программу </w:t>
      </w:r>
      <w:r>
        <w:t>"</w:t>
      </w:r>
      <w:r>
        <w:t xml:space="preserve">Здравствуй Лето". Вместе со своими гостями ребята играли в различные весёлые игры на свежем воздухе, отгадывали загадки и ребусы на летнюю </w:t>
      </w:r>
      <w:r>
        <w:t>тему, а</w:t>
      </w:r>
      <w:r>
        <w:t xml:space="preserve"> потом на прощание станцевали совместный танец с красивым названием " Рисуем лето".</w:t>
      </w:r>
    </w:p>
    <w:p w:rsidR="00801A75" w:rsidRDefault="00801A75">
      <w:r>
        <w:rPr>
          <w:noProof/>
          <w:lang w:eastAsia="ru-RU"/>
        </w:rPr>
        <w:drawing>
          <wp:inline distT="0" distB="0" distL="0" distR="0" wp14:anchorId="7EC327C1" wp14:editId="37E54056">
            <wp:extent cx="5940425" cy="4469242"/>
            <wp:effectExtent l="0" t="0" r="3175" b="7620"/>
            <wp:docPr id="2" name="Рисунок 2" descr="https://sun9-29.userapi.com/impg/FzdD0RnJIYSMRGOMun3TGHvFHnA47VGWzjkldQ/dKEdJgBu99Q.jpg?size=1280x963&amp;quality=96&amp;sign=f533b3bf5cfbc18d965320612d8bf38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9.userapi.com/impg/FzdD0RnJIYSMRGOMun3TGHvFHnA47VGWzjkldQ/dKEdJgBu99Q.jpg?size=1280x963&amp;quality=96&amp;sign=f533b3bf5cfbc18d965320612d8bf385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A75" w:rsidRDefault="00801A75"/>
    <w:p w:rsidR="00801A75" w:rsidRDefault="00801A75">
      <w:r>
        <w:rPr>
          <w:noProof/>
          <w:lang w:eastAsia="ru-RU"/>
        </w:rPr>
        <w:lastRenderedPageBreak/>
        <w:drawing>
          <wp:inline distT="0" distB="0" distL="0" distR="0" wp14:anchorId="74BB3413" wp14:editId="341980B7">
            <wp:extent cx="5753100" cy="4333875"/>
            <wp:effectExtent l="0" t="0" r="0" b="9525"/>
            <wp:docPr id="4" name="Рисунок 4" descr="https://sun9-2.userapi.com/impg/F1bUgnsRorztx0D_y1n0vWa53R10RCHS4oIVww/YIlxiPJ7fBw.jpg?size=604x455&amp;quality=96&amp;sign=ee79588e9132fbdfbc522dd011ab323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.userapi.com/impg/F1bUgnsRorztx0D_y1n0vWa53R10RCHS4oIVww/YIlxiPJ7fBw.jpg?size=604x455&amp;quality=96&amp;sign=ee79588e9132fbdfbc522dd011ab3235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A75" w:rsidRDefault="00801A75"/>
    <w:p w:rsidR="00801A75" w:rsidRDefault="00801A75">
      <w:r>
        <w:rPr>
          <w:noProof/>
          <w:lang w:eastAsia="ru-RU"/>
        </w:rPr>
        <w:drawing>
          <wp:inline distT="0" distB="0" distL="0" distR="0" wp14:anchorId="08B46455" wp14:editId="011510DF">
            <wp:extent cx="5753100" cy="4314825"/>
            <wp:effectExtent l="0" t="0" r="0" b="9525"/>
            <wp:docPr id="6" name="Рисунок 6" descr="https://sun9-68.userapi.com/impg/qbBIi347b_vD4M7r_p3RO3RSl7qvJz3gqtKzYg/_umIm-L1-fo.jpg?size=604x453&amp;quality=96&amp;sign=467ab713e866015158e3b90050cc320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8.userapi.com/impg/qbBIi347b_vD4M7r_p3RO3RSl7qvJz3gqtKzYg/_umIm-L1-fo.jpg?size=604x453&amp;quality=96&amp;sign=467ab713e866015158e3b90050cc3206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01A75" w:rsidRDefault="00801A75"/>
    <w:sectPr w:rsidR="00801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A75"/>
    <w:rsid w:val="00165595"/>
    <w:rsid w:val="0080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6A72"/>
  <w15:chartTrackingRefBased/>
  <w15:docId w15:val="{F1B514AB-117C-43E7-8D8B-564D90B99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2023-06-22T11:02:00Z</dcterms:created>
  <dcterms:modified xsi:type="dcterms:W3CDTF">2023-06-22T11:04:00Z</dcterms:modified>
</cp:coreProperties>
</file>