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B14172">
      <w:r>
        <w:rPr>
          <w:noProof/>
          <w:lang w:eastAsia="ru-RU"/>
        </w:rPr>
        <w:drawing>
          <wp:inline distT="0" distB="0" distL="0" distR="0" wp14:anchorId="0AF6ED56" wp14:editId="6A306AF9">
            <wp:extent cx="5753100" cy="4318000"/>
            <wp:effectExtent l="0" t="0" r="0" b="6350"/>
            <wp:docPr id="2" name="Рисунок 2" descr="https://sun9-54.userapi.com/impg/HCpbEbSD1m6xQAijrfBrdVoiKpGLlQlYzslc-w/8bi7bUt_cyk.jpg?size=604x453&amp;quality=96&amp;sign=01bd78017a5aedf9548a095e6f9a95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4.userapi.com/impg/HCpbEbSD1m6xQAijrfBrdVoiKpGLlQlYzslc-w/8bi7bUt_cyk.jpg?size=604x453&amp;quality=96&amp;sign=01bd78017a5aedf9548a095e6f9a95d2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172" w:rsidRDefault="00B14172">
      <w:r>
        <w:t xml:space="preserve">5 мая в детском саду прошла беседа </w:t>
      </w:r>
      <w:bookmarkStart w:id="0" w:name="_GoBack"/>
      <w:r>
        <w:t>"Я помню, я горжусь"</w:t>
      </w:r>
      <w:bookmarkEnd w:id="0"/>
      <w:r>
        <w:t>.</w:t>
      </w:r>
      <w:r>
        <w:t xml:space="preserve"> Ребята узнали о празднике День Победы, а после вместе с воспитателем и библиотекарем возложили цветы у </w:t>
      </w:r>
      <w:r>
        <w:t>обелиска</w:t>
      </w:r>
      <w:r>
        <w:t>.</w:t>
      </w:r>
    </w:p>
    <w:sectPr w:rsidR="00B14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72"/>
    <w:rsid w:val="00165595"/>
    <w:rsid w:val="00B1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0973"/>
  <w15:chartTrackingRefBased/>
  <w15:docId w15:val="{D2C5E1DE-01EE-4745-9D5F-846E7391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2023-05-10T10:23:00Z</dcterms:created>
  <dcterms:modified xsi:type="dcterms:W3CDTF">2023-05-10T10:25:00Z</dcterms:modified>
</cp:coreProperties>
</file>