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211" w:rsidRDefault="00E61211" w:rsidP="00E61211">
      <w:bookmarkStart w:id="0" w:name="_GoBack"/>
      <w:r>
        <w:t>Пермский край в годы Великой Отечественной войны.</w:t>
      </w:r>
    </w:p>
    <w:bookmarkEnd w:id="0"/>
    <w:p w:rsidR="00E61211" w:rsidRDefault="00E61211" w:rsidP="00E61211">
      <w:r>
        <w:t>В годы Великой Отечественной войны Пермская область стала своего рода кузницей кадров Красной Армии.</w:t>
      </w:r>
    </w:p>
    <w:p w:rsidR="00E61211" w:rsidRDefault="00E61211" w:rsidP="00E61211">
      <w:r>
        <w:t>Среди первых воинских соединений Урала в смертельную схватку с немецко- фашистскими захватчиками вступила сформированная на территории области 112-я стрелковая дивизия. В первые три дня боёв её части уничтожили более десяти тысяч гитлеровцев. За проявленные личным составом мужество и отвагу в этих боях Военный совет 22-й армии объявил ей благодарность.</w:t>
      </w:r>
    </w:p>
    <w:p w:rsidR="00E61211" w:rsidRDefault="00E61211" w:rsidP="00E61211">
      <w:r>
        <w:t>В начале июля 1941 года эта дивизия вошла в состав Западного фронта и приняла участие в Смоленском оборонительном сражении.</w:t>
      </w:r>
      <w:r>
        <w:t xml:space="preserve"> </w:t>
      </w:r>
      <w:r>
        <w:t>Оказавшись в окружении, дивизия в течении трёх суток отражала атаки вражеских войск. Лишь немногим бойцам и командирам удалось прорваться через плотные заслоны противника.</w:t>
      </w:r>
    </w:p>
    <w:p w:rsidR="00E61211" w:rsidRDefault="00E61211" w:rsidP="00E61211">
      <w:r>
        <w:t>В первых боях участвовала и 21-я стрелковая дивизия. Два месяца пермяки сдерживали натиск финской группировки, изматывая врага под Ленинградом. В этих сражениях отличились многие наши земляки. К началу 1942 года в дивизии было 210 награждённых, в том числе орденом Ленина-4, Красного Знамени-46, Красной Звезды- 49 человек. Командир взвода 326-го стрелкового полка сержант Василий Лукьянович Полещук был удостоен звания Героя Советского Союза.</w:t>
      </w:r>
    </w:p>
    <w:p w:rsidR="00E61211" w:rsidRDefault="00E61211" w:rsidP="00E61211">
      <w:r>
        <w:t xml:space="preserve">В обороне Москвы в составе 5-й армии участвовала 82-я мотострелковая дивизия, сформированная в </w:t>
      </w:r>
      <w:proofErr w:type="spellStart"/>
      <w:r>
        <w:t>Прикамье</w:t>
      </w:r>
      <w:proofErr w:type="spellEnd"/>
      <w:r>
        <w:t xml:space="preserve"> ещё в 1935 году.</w:t>
      </w:r>
    </w:p>
    <w:p w:rsidR="00E61211" w:rsidRDefault="00E61211" w:rsidP="00E61211">
      <w:r>
        <w:t>Во время контрнаступления под Москвой первой из пермских формирований вступила в бой 379-я стрелковая дивизия.</w:t>
      </w:r>
    </w:p>
    <w:p w:rsidR="00E61211" w:rsidRDefault="00E61211" w:rsidP="00E61211">
      <w:r>
        <w:t xml:space="preserve">В разгроме ударных группировок противника севернее Москвы в составе войск левого крыла Калининского фронта активное участие приняла сформированная в </w:t>
      </w:r>
      <w:proofErr w:type="spellStart"/>
      <w:r>
        <w:t>Прикамье</w:t>
      </w:r>
      <w:proofErr w:type="spellEnd"/>
      <w:r>
        <w:t xml:space="preserve"> в декабре 1941 года 359-я стрелковая дивизия.</w:t>
      </w:r>
    </w:p>
    <w:p w:rsidR="00E61211" w:rsidRDefault="00E61211" w:rsidP="00E61211">
      <w:r>
        <w:t>Разгрому врага под Москвой содействовали и другие пермские формирования: 48-я отдельная стрелковая бригада, два лыжных батальона и четыре бронепоезда.</w:t>
      </w:r>
    </w:p>
    <w:p w:rsidR="00E61211" w:rsidRDefault="00E61211" w:rsidP="00E61211">
      <w:r>
        <w:t xml:space="preserve">Наши земляки погибшие при обороне </w:t>
      </w:r>
      <w:proofErr w:type="gramStart"/>
      <w:r>
        <w:t>Москвы :</w:t>
      </w:r>
      <w:proofErr w:type="gramEnd"/>
      <w:r>
        <w:t xml:space="preserve"> </w:t>
      </w:r>
      <w:r>
        <w:t>Баженов Пётр Алексеевич.</w:t>
      </w:r>
    </w:p>
    <w:p w:rsidR="00E61211" w:rsidRDefault="00E61211" w:rsidP="00E61211"/>
    <w:p w:rsidR="00E61211" w:rsidRDefault="00E61211" w:rsidP="00E61211">
      <w:r>
        <w:t>Бирюков Александр Алексеевич.</w:t>
      </w:r>
    </w:p>
    <w:p w:rsidR="00E61211" w:rsidRDefault="00E61211" w:rsidP="00E61211">
      <w:r>
        <w:t>Воскресенский Константин Леонидович.</w:t>
      </w:r>
    </w:p>
    <w:p w:rsidR="00165595" w:rsidRDefault="00E61211" w:rsidP="00E61211">
      <w:r>
        <w:t>Митин Александр Петрович.</w:t>
      </w:r>
    </w:p>
    <w:p w:rsidR="00E61211" w:rsidRDefault="00E61211" w:rsidP="00E61211"/>
    <w:p w:rsidR="00E61211" w:rsidRDefault="00E61211" w:rsidP="00E61211">
      <w:r>
        <w:rPr>
          <w:noProof/>
          <w:lang w:eastAsia="ru-RU"/>
        </w:rPr>
        <w:drawing>
          <wp:inline distT="0" distB="0" distL="0" distR="0" wp14:anchorId="2698A604" wp14:editId="21A3E838">
            <wp:extent cx="5829300" cy="4371975"/>
            <wp:effectExtent l="0" t="0" r="0" b="9525"/>
            <wp:docPr id="2" name="Рисунок 2" descr="https://sun9-77.userapi.com/impg/FQ2PV7lTm2SNciiTky-ext4Pe3xn9vTRCfbZDA/vugBOLG15hE.jpg?size=612x459&amp;quality=96&amp;sign=4df1bb155539d3ed1a1ec18386e208b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7.userapi.com/impg/FQ2PV7lTm2SNciiTky-ext4Pe3xn9vTRCfbZDA/vugBOLG15hE.jpg?size=612x459&amp;quality=96&amp;sign=4df1bb155539d3ed1a1ec18386e208b2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12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211"/>
    <w:rsid w:val="00165595"/>
    <w:rsid w:val="00E61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AA3AE"/>
  <w15:chartTrackingRefBased/>
  <w15:docId w15:val="{43EA38D3-3EC0-4B55-A98B-17D1E1DD4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2023-05-10T07:28:00Z</dcterms:created>
  <dcterms:modified xsi:type="dcterms:W3CDTF">2023-05-10T07:30:00Z</dcterms:modified>
</cp:coreProperties>
</file>