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F27BC9">
      <w:r>
        <w:t>В</w:t>
      </w:r>
      <w:r w:rsidRPr="00F27BC9">
        <w:t xml:space="preserve"> нашем маленьком п. Промысла живут люди, которые в свободное время не могут сидеть без</w:t>
      </w:r>
      <w:r>
        <w:t xml:space="preserve"> дела. Они обязательно что ни бу</w:t>
      </w:r>
      <w:r w:rsidRPr="00F27BC9">
        <w:t xml:space="preserve">дь мастерят. Это - Трифонова Елена Федоровна, Поскребышева Т.А, </w:t>
      </w:r>
      <w:proofErr w:type="spellStart"/>
      <w:r w:rsidRPr="00F27BC9">
        <w:t>Бутузова</w:t>
      </w:r>
      <w:proofErr w:type="spellEnd"/>
      <w:r w:rsidRPr="00F27BC9">
        <w:t xml:space="preserve"> Н.Л. Эти женщины являются читателями нашей библиотеки, участницами женского клуба "Березка"</w:t>
      </w:r>
      <w:r>
        <w:t>.</w:t>
      </w:r>
      <w:r w:rsidRPr="00F27BC9">
        <w:t xml:space="preserve"> Вот и сейчас они с большим удовольствием научились мастерству плетения из газетных трубочек. А с 24 января по 2 февраля в фойе клуба была оформлена выставка их работ под названием </w:t>
      </w:r>
      <w:bookmarkStart w:id="0" w:name="_GoBack"/>
      <w:r w:rsidRPr="00F27BC9">
        <w:t>"Наши руки не знают скуки!"</w:t>
      </w:r>
    </w:p>
    <w:bookmarkEnd w:id="0"/>
    <w:p w:rsidR="00F27BC9" w:rsidRDefault="00F27BC9"/>
    <w:p w:rsidR="00F27BC9" w:rsidRDefault="00F27BC9">
      <w:r w:rsidRPr="00F27BC9">
        <w:drawing>
          <wp:inline distT="0" distB="0" distL="0" distR="0">
            <wp:extent cx="5940425" cy="4455319"/>
            <wp:effectExtent l="0" t="0" r="3175" b="2540"/>
            <wp:docPr id="1" name="Рисунок 1" descr="https://sun9-30.userapi.com/impg/OX-DqJdJjVmxV-QI_3yv5F7aQaQpFm8YkAjGtw/F02vJCOmf2c.jpg?size=2560x1920&amp;quality=95&amp;sign=4f343c89e353da2eeaa2475dec9fc44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0.userapi.com/impg/OX-DqJdJjVmxV-QI_3yv5F7aQaQpFm8YkAjGtw/F02vJCOmf2c.jpg?size=2560x1920&amp;quality=95&amp;sign=4f343c89e353da2eeaa2475dec9fc44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BC9" w:rsidRDefault="00F27BC9"/>
    <w:p w:rsidR="00F27BC9" w:rsidRDefault="00F27BC9">
      <w:r w:rsidRPr="00F27BC9">
        <w:lastRenderedPageBreak/>
        <w:drawing>
          <wp:inline distT="0" distB="0" distL="0" distR="0">
            <wp:extent cx="5715000" cy="4286250"/>
            <wp:effectExtent l="0" t="0" r="0" b="0"/>
            <wp:docPr id="2" name="Рисунок 2" descr="https://sun9-84.userapi.com/impg/YnStDYD0WPk4DYwdcd_8mLFjYA_ZJLiiiTYoNQ/FaZGOTXxD1U.jpg?size=2560x1920&amp;quality=95&amp;sign=3dd8b1b29c3193f0875389be8ebba4a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84.userapi.com/impg/YnStDYD0WPk4DYwdcd_8mLFjYA_ZJLiiiTYoNQ/FaZGOTXxD1U.jpg?size=2560x1920&amp;quality=95&amp;sign=3dd8b1b29c3193f0875389be8ebba4a4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777" cy="428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BC9" w:rsidRDefault="00F27BC9"/>
    <w:p w:rsidR="00F27BC9" w:rsidRDefault="00F27BC9">
      <w:r w:rsidRPr="00F27BC9">
        <w:drawing>
          <wp:inline distT="0" distB="0" distL="0" distR="0">
            <wp:extent cx="5940425" cy="4455319"/>
            <wp:effectExtent l="0" t="0" r="3175" b="2540"/>
            <wp:docPr id="3" name="Рисунок 3" descr="https://sun9-26.userapi.com/impg/5B8-fXQheJcxRZy_n-X7hfMk6n9gd-2mCP3IeQ/e6L-xOeWXLc.jpg?size=2560x1920&amp;quality=95&amp;sign=a927313b8bc3895032995ae5afdbee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26.userapi.com/impg/5B8-fXQheJcxRZy_n-X7hfMk6n9gd-2mCP3IeQ/e6L-xOeWXLc.jpg?size=2560x1920&amp;quality=95&amp;sign=a927313b8bc3895032995ae5afdbee5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BC9"/>
    <w:rsid w:val="00165595"/>
    <w:rsid w:val="00F2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0DB5"/>
  <w15:chartTrackingRefBased/>
  <w15:docId w15:val="{19C118CF-0107-4BCB-BDAE-654A60B78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2023-02-06T04:37:00Z</dcterms:created>
  <dcterms:modified xsi:type="dcterms:W3CDTF">2023-02-06T04:43:00Z</dcterms:modified>
</cp:coreProperties>
</file>