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8B6" w:rsidRPr="009908B6" w:rsidRDefault="00A7639F" w:rsidP="00A7639F">
      <w:pPr>
        <w:jc w:val="center"/>
        <w:rPr>
          <w:rFonts w:ascii="Times New Roman" w:hAnsi="Times New Roman" w:cs="Times New Roman"/>
          <w:b/>
          <w:sz w:val="44"/>
          <w:szCs w:val="40"/>
        </w:rPr>
      </w:pPr>
      <w:r w:rsidRPr="009908B6">
        <w:rPr>
          <w:rFonts w:ascii="Times New Roman" w:hAnsi="Times New Roman" w:cs="Times New Roman"/>
          <w:b/>
          <w:sz w:val="44"/>
          <w:szCs w:val="40"/>
        </w:rPr>
        <w:t xml:space="preserve">Книжная выставка </w:t>
      </w:r>
    </w:p>
    <w:p w:rsidR="00C62ABB" w:rsidRDefault="00A7639F" w:rsidP="00A7639F">
      <w:pPr>
        <w:jc w:val="center"/>
        <w:rPr>
          <w:rFonts w:ascii="Times New Roman" w:hAnsi="Times New Roman" w:cs="Times New Roman"/>
          <w:b/>
          <w:sz w:val="44"/>
          <w:szCs w:val="40"/>
        </w:rPr>
      </w:pPr>
      <w:r w:rsidRPr="009908B6">
        <w:rPr>
          <w:rFonts w:ascii="Times New Roman" w:hAnsi="Times New Roman" w:cs="Times New Roman"/>
          <w:b/>
          <w:sz w:val="44"/>
          <w:szCs w:val="40"/>
        </w:rPr>
        <w:t>«</w:t>
      </w:r>
      <w:r w:rsidR="009908B6" w:rsidRPr="009908B6">
        <w:rPr>
          <w:rFonts w:ascii="Times New Roman" w:hAnsi="Times New Roman" w:cs="Times New Roman"/>
          <w:b/>
          <w:sz w:val="44"/>
          <w:szCs w:val="40"/>
        </w:rPr>
        <w:t>Пермь – город трудовой славы»</w:t>
      </w:r>
    </w:p>
    <w:p w:rsidR="001B3D21" w:rsidRPr="001B3D21" w:rsidRDefault="001B3D21" w:rsidP="001B3D21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40"/>
        </w:rPr>
      </w:pPr>
    </w:p>
    <w:p w:rsidR="001B3D21" w:rsidRDefault="001B3D21" w:rsidP="001B3D21">
      <w:pPr>
        <w:spacing w:after="12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40"/>
        </w:rPr>
      </w:pPr>
      <w:r w:rsidRPr="001B3D21">
        <w:rPr>
          <w:rFonts w:ascii="Times New Roman" w:hAnsi="Times New Roman" w:cs="Times New Roman"/>
          <w:b/>
          <w:sz w:val="28"/>
          <w:szCs w:val="40"/>
        </w:rPr>
        <w:t>В 2020 году Указом Президента Российской Федерации В. В. Путиным городу Перми было присвоено Почетное звание «Город трудовой доблести»! Инициативу присвоения звания Перми поддержало почти 158 тысяч жителей региона.</w:t>
      </w:r>
    </w:p>
    <w:p w:rsidR="001B3D21" w:rsidRDefault="001B3D21" w:rsidP="001B3D21">
      <w:pPr>
        <w:spacing w:after="12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40"/>
        </w:rPr>
      </w:pPr>
    </w:p>
    <w:p w:rsidR="001B3D21" w:rsidRPr="001B3D21" w:rsidRDefault="009908B6" w:rsidP="001B3D21">
      <w:pPr>
        <w:spacing w:after="120" w:line="240" w:lineRule="auto"/>
        <w:ind w:left="-567"/>
        <w:jc w:val="center"/>
        <w:rPr>
          <w:rFonts w:ascii="Times New Roman" w:hAnsi="Times New Roman" w:cs="Times New Roman"/>
          <w:sz w:val="28"/>
          <w:szCs w:val="40"/>
        </w:rPr>
      </w:pPr>
      <w:r w:rsidRPr="001B3D21">
        <w:rPr>
          <w:rFonts w:ascii="Times New Roman" w:hAnsi="Times New Roman" w:cs="Times New Roman"/>
          <w:sz w:val="28"/>
          <w:szCs w:val="40"/>
        </w:rPr>
        <w:t>В зале краеведческой экспозиции Пашийской библиотеки оформлена книжная выставка, приуроченная</w:t>
      </w:r>
      <w:r w:rsidR="001B3D21" w:rsidRPr="001B3D21">
        <w:rPr>
          <w:rFonts w:ascii="Times New Roman" w:hAnsi="Times New Roman" w:cs="Times New Roman"/>
          <w:sz w:val="28"/>
          <w:szCs w:val="40"/>
        </w:rPr>
        <w:t xml:space="preserve"> к присвоению</w:t>
      </w:r>
    </w:p>
    <w:p w:rsidR="009908B6" w:rsidRPr="001B3D21" w:rsidRDefault="009908B6" w:rsidP="001B3D21">
      <w:pPr>
        <w:spacing w:after="120" w:line="240" w:lineRule="auto"/>
        <w:ind w:left="-567"/>
        <w:jc w:val="center"/>
        <w:rPr>
          <w:rFonts w:ascii="Times New Roman" w:hAnsi="Times New Roman" w:cs="Times New Roman"/>
          <w:sz w:val="28"/>
          <w:szCs w:val="40"/>
        </w:rPr>
      </w:pPr>
      <w:r w:rsidRPr="001B3D21">
        <w:rPr>
          <w:rFonts w:ascii="Times New Roman" w:hAnsi="Times New Roman" w:cs="Times New Roman"/>
          <w:sz w:val="28"/>
          <w:szCs w:val="40"/>
        </w:rPr>
        <w:t>звания трудовой доблести городу Пермь.</w:t>
      </w:r>
    </w:p>
    <w:p w:rsidR="009908B6" w:rsidRPr="009908B6" w:rsidRDefault="009908B6" w:rsidP="009908B6">
      <w:pPr>
        <w:jc w:val="center"/>
        <w:rPr>
          <w:rFonts w:ascii="Times New Roman" w:hAnsi="Times New Roman" w:cs="Times New Roman"/>
          <w:b/>
          <w:sz w:val="44"/>
          <w:szCs w:val="40"/>
        </w:rPr>
      </w:pPr>
    </w:p>
    <w:p w:rsidR="009908B6" w:rsidRDefault="009908B6" w:rsidP="001B3D21">
      <w:pPr>
        <w:tabs>
          <w:tab w:val="left" w:pos="142"/>
        </w:tabs>
        <w:ind w:left="-709"/>
        <w:jc w:val="center"/>
        <w:rPr>
          <w:rFonts w:ascii="Times New Roman" w:hAnsi="Times New Roman" w:cs="Times New Roman"/>
          <w:b/>
          <w:sz w:val="28"/>
          <w:szCs w:val="40"/>
        </w:rPr>
      </w:pPr>
      <w:r w:rsidRPr="001B3D21">
        <w:rPr>
          <w:rFonts w:ascii="Times New Roman" w:hAnsi="Times New Roman" w:cs="Times New Roman"/>
          <w:b/>
          <w:sz w:val="28"/>
          <w:szCs w:val="40"/>
        </w:rPr>
        <w:t>Виртуальная выставка рассказывает о пермских заводах, на которых во времена Великой Отечественной Войны изготовляли авиадвигатели, пороха и пушки, представлены фотографии экземпляров военной продукции.</w:t>
      </w:r>
    </w:p>
    <w:p w:rsidR="001B3D21" w:rsidRDefault="001B3D21" w:rsidP="001B3D21">
      <w:pPr>
        <w:tabs>
          <w:tab w:val="left" w:pos="142"/>
        </w:tabs>
        <w:ind w:left="-709"/>
        <w:jc w:val="center"/>
        <w:rPr>
          <w:rFonts w:ascii="Times New Roman" w:hAnsi="Times New Roman" w:cs="Times New Roman"/>
          <w:b/>
          <w:sz w:val="28"/>
          <w:szCs w:val="40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EA4D175" wp14:editId="340443CE">
            <wp:simplePos x="0" y="0"/>
            <wp:positionH relativeFrom="column">
              <wp:posOffset>1009015</wp:posOffset>
            </wp:positionH>
            <wp:positionV relativeFrom="paragraph">
              <wp:posOffset>194945</wp:posOffset>
            </wp:positionV>
            <wp:extent cx="3892550" cy="5190067"/>
            <wp:effectExtent l="0" t="0" r="0" b="0"/>
            <wp:wrapNone/>
            <wp:docPr id="1" name="Рисунок 1" descr="https://sun9-80.userapi.com/impg/oPovgs2LLJaSOFXEBZA9OA51OTohHYqfwlzG2Q/wF6lLRk5K4s.jpg?size=1620x2160&amp;quality=95&amp;sign=85837594e53e59673029bcb948cfac6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80.userapi.com/impg/oPovgs2LLJaSOFXEBZA9OA51OTohHYqfwlzG2Q/wF6lLRk5K4s.jpg?size=1620x2160&amp;quality=95&amp;sign=85837594e53e59673029bcb948cfac6a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50" cy="5190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1B3D21" w:rsidRPr="001B3D21" w:rsidRDefault="001B3D21" w:rsidP="001B3D21">
      <w:pPr>
        <w:tabs>
          <w:tab w:val="left" w:pos="142"/>
        </w:tabs>
        <w:ind w:left="-709"/>
        <w:jc w:val="center"/>
        <w:rPr>
          <w:rFonts w:ascii="Times New Roman" w:hAnsi="Times New Roman" w:cs="Times New Roman"/>
          <w:b/>
          <w:sz w:val="28"/>
          <w:szCs w:val="40"/>
        </w:rPr>
      </w:pPr>
    </w:p>
    <w:p w:rsidR="00A7639F" w:rsidRPr="00A7639F" w:rsidRDefault="00A7639F" w:rsidP="00A7639F">
      <w:pPr>
        <w:jc w:val="center"/>
        <w:rPr>
          <w:rFonts w:ascii="Times New Roman" w:hAnsi="Times New Roman" w:cs="Times New Roman"/>
          <w:sz w:val="40"/>
          <w:szCs w:val="40"/>
        </w:rPr>
      </w:pPr>
    </w:p>
    <w:sectPr w:rsidR="00A7639F" w:rsidRPr="00A76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39F"/>
    <w:rsid w:val="001B3D21"/>
    <w:rsid w:val="00863088"/>
    <w:rsid w:val="009908B6"/>
    <w:rsid w:val="00A7639F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AE6032-C2E7-46C9-9ECA-91F91A4E9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2024-06-27T05:38:00Z</dcterms:created>
  <dcterms:modified xsi:type="dcterms:W3CDTF">2024-06-27T08:51:00Z</dcterms:modified>
</cp:coreProperties>
</file>