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2A6E3E">
      <w:r>
        <w:rPr>
          <w:noProof/>
          <w:lang w:eastAsia="ru-RU"/>
        </w:rPr>
        <w:drawing>
          <wp:inline distT="0" distB="0" distL="0" distR="0" wp14:anchorId="3FB634F9" wp14:editId="09F4E7BE">
            <wp:extent cx="5940425" cy="4456944"/>
            <wp:effectExtent l="0" t="0" r="3175" b="1270"/>
            <wp:docPr id="1" name="Рисунок 1" descr="https://sun9-56.userapi.com/impg/tY29z7SmLeLZMf9KIFSo5T_i8KPBm-YGD9YcFA/O0XAwwH3_gA.jpg?size=1280x960&amp;quality=95&amp;sign=7f7f97850790df6434b8405225bc69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6.userapi.com/impg/tY29z7SmLeLZMf9KIFSo5T_i8KPBm-YGD9YcFA/O0XAwwH3_gA.jpg?size=1280x960&amp;quality=95&amp;sign=7f7f97850790df6434b8405225bc699f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87343EA" wp14:editId="190124DA">
                <wp:simplePos x="0" y="0"/>
                <wp:positionH relativeFrom="column">
                  <wp:posOffset>-904240</wp:posOffset>
                </wp:positionH>
                <wp:positionV relativeFrom="paragraph">
                  <wp:posOffset>-644751</wp:posOffset>
                </wp:positionV>
                <wp:extent cx="7226300" cy="1640910"/>
                <wp:effectExtent l="0" t="0" r="12700" b="1651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6300" cy="164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F96F71" w:rsidRDefault="002F065D" w:rsidP="002F065D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</w:pPr>
                          </w:p>
                          <w:p w:rsidR="00D650DB" w:rsidRDefault="009E6DE3" w:rsidP="009E6DE3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color w:val="0070C0"/>
                                <w:sz w:val="72"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  <w:color w:val="0070C0"/>
                                <w:sz w:val="72"/>
                              </w:rPr>
                              <w:t>Информационный стенд</w:t>
                            </w:r>
                          </w:p>
                          <w:p w:rsidR="009E6DE3" w:rsidRPr="009E6DE3" w:rsidRDefault="009E6DE3" w:rsidP="009E6DE3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color w:val="0070C0"/>
                                <w:sz w:val="72"/>
                              </w:rPr>
                            </w:pPr>
                            <w:r w:rsidRPr="009E6DE3">
                              <w:rPr>
                                <w:rFonts w:ascii="Bookman Old Style" w:hAnsi="Bookman Old Style" w:cs="Times New Roman"/>
                                <w:color w:val="0070C0"/>
                                <w:sz w:val="72"/>
                              </w:rPr>
                              <w:t>«Информация для читателей»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343E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71.2pt;margin-top:-50.75pt;width:569pt;height:129.2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" strokecolor="window">
                <v:textbox>
                  <w:txbxContent>
                    <w:p w:rsidR="002F065D" w:rsidRPr="00F96F71" w:rsidRDefault="002F065D" w:rsidP="002F065D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sz w:val="28"/>
                        </w:rPr>
                      </w:pPr>
                    </w:p>
                    <w:p w:rsidR="00D650DB" w:rsidRDefault="009E6DE3" w:rsidP="009E6DE3">
                      <w:pPr>
                        <w:jc w:val="center"/>
                        <w:rPr>
                          <w:rFonts w:ascii="Bookman Old Style" w:hAnsi="Bookman Old Style" w:cs="Times New Roman"/>
                          <w:color w:val="0070C0"/>
                          <w:sz w:val="72"/>
                        </w:rPr>
                      </w:pPr>
                      <w:r>
                        <w:rPr>
                          <w:rFonts w:ascii="Bookman Old Style" w:hAnsi="Bookman Old Style" w:cs="Times New Roman"/>
                          <w:color w:val="0070C0"/>
                          <w:sz w:val="72"/>
                        </w:rPr>
                        <w:t>Информационный стенд</w:t>
                      </w:r>
                    </w:p>
                    <w:p w:rsidR="009E6DE3" w:rsidRPr="009E6DE3" w:rsidRDefault="009E6DE3" w:rsidP="009E6DE3">
                      <w:pPr>
                        <w:jc w:val="center"/>
                        <w:rPr>
                          <w:rFonts w:ascii="Bookman Old Style" w:hAnsi="Bookman Old Style" w:cs="Times New Roman"/>
                          <w:color w:val="0070C0"/>
                          <w:sz w:val="72"/>
                        </w:rPr>
                      </w:pPr>
                      <w:r w:rsidRPr="009E6DE3">
                        <w:rPr>
                          <w:rFonts w:ascii="Bookman Old Style" w:hAnsi="Bookman Old Style" w:cs="Times New Roman"/>
                          <w:color w:val="0070C0"/>
                          <w:sz w:val="72"/>
                        </w:rPr>
                        <w:t>«Информация для читателей»</w:t>
                      </w:r>
                    </w:p>
                  </w:txbxContent>
                </v:textbox>
              </v:shape>
            </w:pict>
          </mc:Fallback>
        </mc:AlternateContent>
      </w:r>
      <w:r w:rsidR="009E6DE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F779CA" wp14:editId="700819C4">
                <wp:simplePos x="0" y="0"/>
                <wp:positionH relativeFrom="column">
                  <wp:posOffset>-567055</wp:posOffset>
                </wp:positionH>
                <wp:positionV relativeFrom="paragraph">
                  <wp:posOffset>1070610</wp:posOffset>
                </wp:positionV>
                <wp:extent cx="6450330" cy="3820160"/>
                <wp:effectExtent l="0" t="0" r="26670" b="2794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0330" cy="382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DE3" w:rsidRP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32"/>
                              </w:rPr>
                            </w:pPr>
                            <w:r w:rsidRPr="009E6DE3">
                              <w:rPr>
                                <w:rFonts w:ascii="Times New Roman" w:hAnsi="Times New Roman" w:cs="Times New Roman"/>
                                <w:i/>
                                <w:sz w:val="32"/>
                              </w:rPr>
                              <w:t xml:space="preserve">Красиво оформленная библиотека – </w:t>
                            </w:r>
                          </w:p>
                          <w:p w:rsid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9E6DE3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это место, которое читателям хочется посещать как можно чаще. </w:t>
                            </w:r>
                          </w:p>
                          <w:p w:rsid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</w:p>
                          <w:p w:rsid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9E6DE3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Первое, на что падает взгляд посетителя – </w:t>
                            </w:r>
                          </w:p>
                          <w:p w:rsidR="009E6DE3" w:rsidRP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9E6DE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информационный стенд в библиотеке</w:t>
                            </w:r>
                            <w:r w:rsidRPr="009E6DE3">
                              <w:rPr>
                                <w:rFonts w:ascii="Times New Roman" w:hAnsi="Times New Roman" w:cs="Times New Roman"/>
                                <w:i/>
                                <w:sz w:val="32"/>
                              </w:rPr>
                              <w:t xml:space="preserve"> </w:t>
                            </w:r>
                            <w:r w:rsidRPr="009E6DE3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при входе.</w:t>
                            </w:r>
                          </w:p>
                          <w:p w:rsid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9E6DE3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Он дает им необходимую информацию.</w:t>
                            </w:r>
                          </w:p>
                          <w:p w:rsid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</w:p>
                          <w:p w:rsidR="009E6DE3" w:rsidRPr="002A6E3E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2A6E3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В феврале 2023 года специалисты Пашийской библиотеки оформили новый информационный стенд для читателей.</w:t>
                            </w:r>
                          </w:p>
                          <w:p w:rsidR="009E6DE3" w:rsidRDefault="009E6DE3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A6E3E" w:rsidRDefault="002A6E3E" w:rsidP="009E6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A6E3E">
                              <w:rPr>
                                <w:rFonts w:ascii="Times New Roman" w:hAnsi="Times New Roman" w:cs="Times New Roman"/>
                                <w:sz w:val="28"/>
                                <w:u w:val="single"/>
                              </w:rPr>
                              <w:t>Здесь находится следующая информация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:</w:t>
                            </w:r>
                          </w:p>
                          <w:p w:rsidR="002A6E3E" w:rsidRDefault="002A6E3E" w:rsidP="002A6E3E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График работы библиотеки;</w:t>
                            </w:r>
                          </w:p>
                          <w:p w:rsidR="002A6E3E" w:rsidRDefault="002A6E3E" w:rsidP="002A6E3E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Информация о платных услугах;</w:t>
                            </w:r>
                          </w:p>
                          <w:p w:rsidR="002A6E3E" w:rsidRDefault="002A6E3E" w:rsidP="002A6E3E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Правила пользования библиотекой;</w:t>
                            </w:r>
                          </w:p>
                          <w:p w:rsidR="002A6E3E" w:rsidRDefault="002A6E3E" w:rsidP="002A6E3E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Библиотечные новости;</w:t>
                            </w:r>
                          </w:p>
                          <w:p w:rsidR="002A6E3E" w:rsidRDefault="002A6E3E" w:rsidP="002A6E3E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Рубрика «Советует библиотекарь» (размещена информация о новых книгах исторического и мистического жанров) </w:t>
                            </w:r>
                          </w:p>
                          <w:p w:rsidR="002A6E3E" w:rsidRPr="002A6E3E" w:rsidRDefault="002A6E3E" w:rsidP="002A6E3E">
                            <w:pPr>
                              <w:pStyle w:val="a3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779CA" id="_x0000_s1027" type="#_x0000_t202" style="position:absolute;margin-left:-44.65pt;margin-top:84.3pt;width:507.9pt;height:300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" strokecolor="white [3212]">
                <v:textbox>
                  <w:txbxContent>
                    <w:p w:rsidR="009E6DE3" w:rsidRP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32"/>
                        </w:rPr>
                      </w:pPr>
                      <w:r w:rsidRPr="009E6DE3">
                        <w:rPr>
                          <w:rFonts w:ascii="Times New Roman" w:hAnsi="Times New Roman" w:cs="Times New Roman"/>
                          <w:i/>
                          <w:sz w:val="32"/>
                        </w:rPr>
                        <w:t xml:space="preserve">Красиво оформленная библиотека – </w:t>
                      </w:r>
                    </w:p>
                    <w:p w:rsid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9E6DE3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это место, которое читателям хочется посещать как можно чаще. </w:t>
                      </w:r>
                    </w:p>
                    <w:p w:rsid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</w:p>
                    <w:p w:rsid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9E6DE3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Первое, на что падает взгляд посетителя – </w:t>
                      </w:r>
                    </w:p>
                    <w:p w:rsidR="009E6DE3" w:rsidRP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9E6DE3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информационный стенд в библиотеке</w:t>
                      </w:r>
                      <w:r w:rsidRPr="009E6DE3">
                        <w:rPr>
                          <w:rFonts w:ascii="Times New Roman" w:hAnsi="Times New Roman" w:cs="Times New Roman"/>
                          <w:i/>
                          <w:sz w:val="32"/>
                        </w:rPr>
                        <w:t xml:space="preserve"> </w:t>
                      </w:r>
                      <w:r w:rsidRPr="009E6DE3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при входе.</w:t>
                      </w:r>
                    </w:p>
                    <w:p w:rsid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9E6DE3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Он дает им необходимую информацию.</w:t>
                      </w:r>
                    </w:p>
                    <w:p w:rsid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</w:p>
                    <w:p w:rsidR="009E6DE3" w:rsidRPr="002A6E3E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2A6E3E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В феврале 2023 года специалисты Пашийской библиотеки оформили новый информационный стенд для читателей.</w:t>
                      </w:r>
                    </w:p>
                    <w:p w:rsidR="009E6DE3" w:rsidRDefault="009E6DE3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A6E3E" w:rsidRDefault="002A6E3E" w:rsidP="009E6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A6E3E">
                        <w:rPr>
                          <w:rFonts w:ascii="Times New Roman" w:hAnsi="Times New Roman" w:cs="Times New Roman"/>
                          <w:sz w:val="28"/>
                          <w:u w:val="single"/>
                        </w:rPr>
                        <w:t>Здесь находится следующая информация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:</w:t>
                      </w:r>
                    </w:p>
                    <w:p w:rsidR="002A6E3E" w:rsidRDefault="002A6E3E" w:rsidP="002A6E3E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График работы библиотеки;</w:t>
                      </w:r>
                    </w:p>
                    <w:p w:rsidR="002A6E3E" w:rsidRDefault="002A6E3E" w:rsidP="002A6E3E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Информация о платных услугах;</w:t>
                      </w:r>
                    </w:p>
                    <w:p w:rsidR="002A6E3E" w:rsidRDefault="002A6E3E" w:rsidP="002A6E3E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Правила пользования библиотекой;</w:t>
                      </w:r>
                    </w:p>
                    <w:p w:rsidR="002A6E3E" w:rsidRDefault="002A6E3E" w:rsidP="002A6E3E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Библиотечные новости;</w:t>
                      </w:r>
                    </w:p>
                    <w:p w:rsidR="002A6E3E" w:rsidRDefault="002A6E3E" w:rsidP="002A6E3E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Рубрика «Советует библиотекарь» (размещена информация о новых книгах исторического и мистического жанров) </w:t>
                      </w:r>
                    </w:p>
                    <w:p w:rsidR="002A6E3E" w:rsidRPr="002A6E3E" w:rsidRDefault="002A6E3E" w:rsidP="002A6E3E">
                      <w:pPr>
                        <w:pStyle w:val="a3"/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C33141"/>
    <w:multiLevelType w:val="hybridMultilevel"/>
    <w:tmpl w:val="76E24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A6E3E"/>
    <w:rsid w:val="002F065D"/>
    <w:rsid w:val="00412CF3"/>
    <w:rsid w:val="00477E0B"/>
    <w:rsid w:val="004D5331"/>
    <w:rsid w:val="00863088"/>
    <w:rsid w:val="00877054"/>
    <w:rsid w:val="00922911"/>
    <w:rsid w:val="009E6DE3"/>
    <w:rsid w:val="00C11E74"/>
    <w:rsid w:val="00D1262D"/>
    <w:rsid w:val="00D209D8"/>
    <w:rsid w:val="00D650DB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2023-02-20T12:12:00Z</dcterms:created>
  <dcterms:modified xsi:type="dcterms:W3CDTF">2023-02-20T12:12:00Z</dcterms:modified>
</cp:coreProperties>
</file>