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D5DF7" w:rsidRPr="009E1771" w:rsidRDefault="006D5DF7" w:rsidP="006D5DF7">
      <w:pPr>
        <w:spacing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4"/>
        </w:rPr>
      </w:pPr>
      <w:r w:rsidRPr="009E1771">
        <w:rPr>
          <w:rFonts w:ascii="Times New Roman" w:hAnsi="Times New Roman" w:cs="Times New Roman"/>
          <w:b/>
          <w:sz w:val="28"/>
          <w:szCs w:val="24"/>
        </w:rPr>
        <w:t>Книжная выставка «Я жил лишь затем, чтобы писать»</w:t>
      </w:r>
    </w:p>
    <w:p w:rsidR="006D5DF7" w:rsidRDefault="006D5DF7" w:rsidP="006D5DF7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t xml:space="preserve">22 октября, </w:t>
      </w:r>
      <w:bookmarkStart w:id="0" w:name="_GoBack"/>
      <w:r>
        <w:rPr>
          <w:rFonts w:ascii="Times New Roman" w:hAnsi="Times New Roman" w:cs="Times New Roman"/>
          <w:sz w:val="28"/>
          <w:szCs w:val="24"/>
        </w:rPr>
        <w:t xml:space="preserve">к 152-летию, И.А. Бунина </w:t>
      </w:r>
      <w:bookmarkEnd w:id="0"/>
      <w:r>
        <w:rPr>
          <w:rFonts w:ascii="Times New Roman" w:hAnsi="Times New Roman" w:cs="Times New Roman"/>
          <w:sz w:val="28"/>
          <w:szCs w:val="24"/>
        </w:rPr>
        <w:t xml:space="preserve">библиотекари подготовили книжную выставку «Я жил лишь затем, чтобы писать». На выставке была подготовлена информация о авторе и предоставлены его популярные произведения. </w:t>
      </w:r>
    </w:p>
    <w:p w:rsidR="00165595" w:rsidRDefault="006D5DF7" w:rsidP="006D5DF7">
      <w:r w:rsidRPr="00755077">
        <w:rPr>
          <w:rFonts w:ascii="Times New Roman" w:hAnsi="Times New Roman" w:cs="Times New Roman"/>
          <w:noProof/>
          <w:color w:val="000000" w:themeColor="text1"/>
          <w:sz w:val="28"/>
          <w:szCs w:val="28"/>
          <w:lang w:eastAsia="ru-RU"/>
        </w:rPr>
        <w:drawing>
          <wp:anchor distT="0" distB="0" distL="114300" distR="114300" simplePos="0" relativeHeight="251659264" behindDoc="0" locked="0" layoutInCell="1" allowOverlap="1" wp14:anchorId="79355646" wp14:editId="0E3BA4EF">
            <wp:simplePos x="0" y="0"/>
            <wp:positionH relativeFrom="column">
              <wp:posOffset>1072515</wp:posOffset>
            </wp:positionH>
            <wp:positionV relativeFrom="paragraph">
              <wp:posOffset>505460</wp:posOffset>
            </wp:positionV>
            <wp:extent cx="3943350" cy="1758950"/>
            <wp:effectExtent l="19050" t="19050" r="19050" b="12700"/>
            <wp:wrapTopAndBottom/>
            <wp:docPr id="6" name="Рисунок 6" descr="C:\Users\Bibl\Downloads\Практические\фото\Yv8SBCjz0nI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Bibl\Downloads\Практические\фото\Yv8SBCjz0nI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6463" t="7696" r="17153" b="52823"/>
                    <a:stretch/>
                  </pic:blipFill>
                  <pic:spPr bwMode="auto">
                    <a:xfrm>
                      <a:off x="0" y="0"/>
                      <a:ext cx="3943350" cy="1758950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tx1"/>
                      </a:solidFill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  <w:r w:rsidRPr="000A33E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Бунин И.А.- </w:t>
      </w:r>
      <w:r w:rsidRPr="000A33EF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русский писатель, поэт, почётный академик Петербургской академии наук (1909), лауреат Нобелевской премии по литературе 1933</w:t>
      </w:r>
    </w:p>
    <w:sectPr w:rsidR="0016559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D5DF7"/>
    <w:rsid w:val="00165595"/>
    <w:rsid w:val="006D5D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177BA36-E238-4FB5-995B-51E7DEE633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8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D5DF7"/>
    <w:rPr>
      <w:rFonts w:asciiTheme="minorHAnsi" w:hAnsiTheme="minorHAnsi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59</Words>
  <Characters>337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1</cp:revision>
  <dcterms:created xsi:type="dcterms:W3CDTF">2022-11-23T10:54:00Z</dcterms:created>
  <dcterms:modified xsi:type="dcterms:W3CDTF">2022-11-23T11:11:00Z</dcterms:modified>
</cp:coreProperties>
</file>