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A18" w:rsidRPr="00242A18" w:rsidRDefault="00242A18" w:rsidP="00242A18">
      <w:pPr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r w:rsidRPr="00242A18">
        <w:rPr>
          <w:rFonts w:ascii="Times New Roman" w:hAnsi="Times New Roman" w:cs="Times New Roman"/>
          <w:b/>
          <w:sz w:val="28"/>
          <w:szCs w:val="24"/>
        </w:rPr>
        <w:t>«2026 — Год единства народов России»</w:t>
      </w:r>
    </w:p>
    <w:bookmarkEnd w:id="0"/>
    <w:p w:rsidR="00242A18" w:rsidRDefault="00242A18" w:rsidP="00242A18">
      <w:pPr>
        <w:jc w:val="both"/>
      </w:pPr>
      <w:r>
        <w:t xml:space="preserve">В </w:t>
      </w:r>
      <w:proofErr w:type="spellStart"/>
      <w:r>
        <w:t>Пашийской</w:t>
      </w:r>
      <w:proofErr w:type="spellEnd"/>
      <w:r>
        <w:t xml:space="preserve"> библиотеке стартовала книжная выставка «2026 — Год единства народов России». Её цель — продемонстрировать всё многообразие культурных традиций, сложившихся на территории нашей страны.</w:t>
      </w:r>
    </w:p>
    <w:p w:rsidR="00242A18" w:rsidRDefault="00242A18" w:rsidP="00242A18">
      <w:pPr>
        <w:jc w:val="both"/>
      </w:pPr>
      <w:r>
        <w:t>Выставка состоит из четырёх тематических блоков:</w:t>
      </w:r>
    </w:p>
    <w:p w:rsidR="00242A18" w:rsidRDefault="00242A18" w:rsidP="00242A18">
      <w:pPr>
        <w:jc w:val="both"/>
      </w:pPr>
      <w:r>
        <w:t>«Обычаи и традиции». Здесь представлены книги, рассказывающие о народных праздниках и обрядах — от Масленицы до Сабантуя. Материалы помогают понять, как через ритуалы передаётся наследие предков.</w:t>
      </w:r>
    </w:p>
    <w:p w:rsidR="00242A18" w:rsidRDefault="00242A18" w:rsidP="00242A18">
      <w:pPr>
        <w:jc w:val="both"/>
      </w:pPr>
      <w:r>
        <w:t>«Разнообразие орнаментов». Раздел знакомит с декоративно</w:t>
      </w:r>
      <w:r>
        <w:rPr>
          <w:rFonts w:ascii="Cambria Math" w:hAnsi="Cambria Math" w:cs="Cambria Math"/>
        </w:rPr>
        <w:t>‑</w:t>
      </w:r>
      <w:r>
        <w:rPr>
          <w:rFonts w:ascii="Calibri" w:hAnsi="Calibri" w:cs="Calibri"/>
        </w:rPr>
        <w:t>прикладным</w:t>
      </w:r>
      <w:r>
        <w:t xml:space="preserve"> искусством: вышивкой, ткачеством, резьбой по дереву, росписью. Издания раскрывают смысловую нагрузку узоров и особенности региональных художественных приёмов.</w:t>
      </w:r>
    </w:p>
    <w:p w:rsidR="00242A18" w:rsidRDefault="00242A18" w:rsidP="00242A18">
      <w:pPr>
        <w:jc w:val="both"/>
      </w:pPr>
      <w:r>
        <w:t>«Быт». В этом блоке собраны публикации о повседневном укладе: традиционных жилищах, национальной одежде, домашней утвари. Через эти детали можно увидеть мудрость народных решений и связь человека с природным окружением.</w:t>
      </w:r>
    </w:p>
    <w:p w:rsidR="00242A18" w:rsidRDefault="00242A18" w:rsidP="00242A18">
      <w:pPr>
        <w:jc w:val="both"/>
      </w:pPr>
      <w:r>
        <w:t>«Устное народное творчество». Раздел включает сборники фольклора: сказки, былины, пословицы, загадки, песни. Они показывают, как через слово сохраняются ценности и мировоззрение разных народов.</w:t>
      </w:r>
    </w:p>
    <w:p w:rsidR="003A1F5E" w:rsidRDefault="00242A18" w:rsidP="00242A18">
      <w:pPr>
        <w:jc w:val="both"/>
      </w:pPr>
      <w:r>
        <w:t>С момента открытия экспозиция уже привлекла внимание многих посетителей и продолжает работать на взрослом абонементе библиотеки.</w:t>
      </w:r>
    </w:p>
    <w:p w:rsidR="00242A18" w:rsidRDefault="00242A18" w:rsidP="00242A18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1948180</wp:posOffset>
            </wp:positionH>
            <wp:positionV relativeFrom="paragraph">
              <wp:posOffset>142240</wp:posOffset>
            </wp:positionV>
            <wp:extent cx="3911600" cy="39116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00002145 (1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1600" cy="391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42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A18"/>
    <w:rsid w:val="00242A18"/>
    <w:rsid w:val="003A1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8CAD9"/>
  <w15:chartTrackingRefBased/>
  <w15:docId w15:val="{2BED9B2F-002F-44CE-AA9C-28487846B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2026-01-23T04:56:00Z</dcterms:created>
  <dcterms:modified xsi:type="dcterms:W3CDTF">2026-01-23T05:05:00Z</dcterms:modified>
</cp:coreProperties>
</file>