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A53EFD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53EFD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150352" w:rsidRPr="00A53EFD">
        <w:rPr>
          <w:rFonts w:ascii="Times New Roman" w:hAnsi="Times New Roman"/>
          <w:b/>
          <w:sz w:val="28"/>
          <w:szCs w:val="28"/>
          <w:lang w:eastAsia="ru-RU"/>
        </w:rPr>
        <w:t>м</w:t>
      </w:r>
      <w:r w:rsidR="006627B0" w:rsidRPr="00A53EFD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2061FB" w:rsidRPr="00A53EFD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6627B0" w:rsidRPr="00A53EFD">
        <w:rPr>
          <w:rFonts w:ascii="Times New Roman" w:hAnsi="Times New Roman"/>
          <w:b/>
          <w:sz w:val="28"/>
          <w:szCs w:val="28"/>
          <w:lang w:eastAsia="ru-RU"/>
        </w:rPr>
        <w:t xml:space="preserve"> 2023</w:t>
      </w:r>
      <w:r w:rsidR="002674CD" w:rsidRPr="00A53EFD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A53EFD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9"/>
        <w:gridCol w:w="1701"/>
        <w:gridCol w:w="5245"/>
        <w:gridCol w:w="2976"/>
      </w:tblGrid>
      <w:tr w:rsidR="00F71FC3" w:rsidRPr="00A53EFD" w:rsidTr="00A53EFD">
        <w:tc>
          <w:tcPr>
            <w:tcW w:w="609" w:type="dxa"/>
            <w:gridSpan w:val="2"/>
            <w:shd w:val="clear" w:color="auto" w:fill="auto"/>
          </w:tcPr>
          <w:p w:rsidR="00F41CBD" w:rsidRPr="00A53EFD" w:rsidRDefault="00F41CBD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701" w:type="dxa"/>
          </w:tcPr>
          <w:p w:rsidR="00F41CBD" w:rsidRPr="00A53EFD" w:rsidRDefault="00655E76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Дата проведени</w:t>
            </w:r>
            <w:r w:rsidR="00A53EFD" w:rsidRPr="00A53EFD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5245" w:type="dxa"/>
            <w:shd w:val="clear" w:color="auto" w:fill="auto"/>
          </w:tcPr>
          <w:p w:rsidR="00F41CBD" w:rsidRPr="00A53EFD" w:rsidRDefault="00F41CBD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 xml:space="preserve">Название </w:t>
            </w:r>
            <w:r w:rsidR="00F71FC3" w:rsidRPr="00A53EFD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A53EFD" w:rsidRDefault="00A53EFD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О</w:t>
            </w:r>
            <w:r w:rsidR="00F41CBD" w:rsidRPr="00A53EFD">
              <w:rPr>
                <w:rFonts w:ascii="Times New Roman" w:hAnsi="Times New Roman"/>
                <w:sz w:val="28"/>
                <w:szCs w:val="28"/>
              </w:rPr>
              <w:t>тветственный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74313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74313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Акция – «Красная ленточка» (маевка)</w:t>
            </w:r>
          </w:p>
        </w:tc>
        <w:tc>
          <w:tcPr>
            <w:tcW w:w="2976" w:type="dxa"/>
          </w:tcPr>
          <w:p w:rsidR="00613CEF" w:rsidRPr="00A53EFD" w:rsidRDefault="00613CEF" w:rsidP="00FA10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3EFD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A53EFD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74313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74313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Театрализованный концерт посвящённый 78 годовщине ВОВ – «Мы, наследники победы»</w:t>
            </w:r>
          </w:p>
        </w:tc>
        <w:tc>
          <w:tcPr>
            <w:tcW w:w="2976" w:type="dxa"/>
          </w:tcPr>
          <w:p w:rsidR="00613CEF" w:rsidRPr="00A53EFD" w:rsidRDefault="00613CEF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53EFD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A53EFD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D01F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D01F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Акция – «Георгиевская ленточка»</w:t>
            </w:r>
          </w:p>
        </w:tc>
        <w:tc>
          <w:tcPr>
            <w:tcW w:w="2976" w:type="dxa"/>
          </w:tcPr>
          <w:p w:rsidR="00613CEF" w:rsidRPr="00A53EFD" w:rsidRDefault="00613CEF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53EFD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A53EFD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74313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74313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Акция – «Возложение цветов, венков к камню памяти.»</w:t>
            </w:r>
          </w:p>
        </w:tc>
        <w:tc>
          <w:tcPr>
            <w:tcW w:w="2976" w:type="dxa"/>
          </w:tcPr>
          <w:p w:rsidR="00613CEF" w:rsidRPr="00A53EFD" w:rsidRDefault="00613CEF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53EFD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A53EFD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74313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74313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Акция – «Минута молчания»</w:t>
            </w:r>
          </w:p>
        </w:tc>
        <w:tc>
          <w:tcPr>
            <w:tcW w:w="2976" w:type="dxa"/>
          </w:tcPr>
          <w:p w:rsidR="00613CEF" w:rsidRPr="00A53EFD" w:rsidRDefault="00613CEF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53EFD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A53EFD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743136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743136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>Книжная выставка «</w:t>
            </w:r>
            <w:r w:rsidRPr="00A53EFD">
              <w:rPr>
                <w:i/>
                <w:sz w:val="28"/>
                <w:szCs w:val="28"/>
              </w:rPr>
              <w:t>НЕ ПОЗВОЛЯЙ ДУШЕ ЛЕНИТЬСЯ</w:t>
            </w:r>
            <w:r w:rsidRPr="00A53EFD">
              <w:rPr>
                <w:sz w:val="28"/>
                <w:szCs w:val="28"/>
              </w:rPr>
              <w:t xml:space="preserve">…» к </w:t>
            </w:r>
            <w:r w:rsidRPr="00A53EFD">
              <w:rPr>
                <w:bCs/>
                <w:sz w:val="28"/>
                <w:szCs w:val="28"/>
              </w:rPr>
              <w:t>120 л Н.А. Заболоцкого</w:t>
            </w:r>
          </w:p>
        </w:tc>
        <w:tc>
          <w:tcPr>
            <w:tcW w:w="2976" w:type="dxa"/>
          </w:tcPr>
          <w:p w:rsidR="00613CEF" w:rsidRPr="00A53EFD" w:rsidRDefault="00613CEF" w:rsidP="00BC2DC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 xml:space="preserve">Книжная выставка </w:t>
            </w:r>
            <w:r w:rsidRPr="00A53EFD">
              <w:rPr>
                <w:i/>
                <w:sz w:val="28"/>
                <w:szCs w:val="28"/>
              </w:rPr>
              <w:t>«Не откажусь от каждой строчки прошлой</w:t>
            </w:r>
            <w:r w:rsidRPr="00A53EFD">
              <w:rPr>
                <w:sz w:val="28"/>
                <w:szCs w:val="28"/>
              </w:rPr>
              <w:t>…»</w:t>
            </w:r>
          </w:p>
        </w:tc>
        <w:tc>
          <w:tcPr>
            <w:tcW w:w="2976" w:type="dxa"/>
          </w:tcPr>
          <w:p w:rsidR="00613CEF" w:rsidRPr="00A53EFD" w:rsidRDefault="00613CEF" w:rsidP="00087B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 xml:space="preserve"> Салимгареева О.А.</w:t>
            </w:r>
          </w:p>
          <w:p w:rsidR="00613CEF" w:rsidRPr="00A53EFD" w:rsidRDefault="00613CEF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A53EFD" w:rsidP="00C051B9">
            <w:pPr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  <w:r w:rsidR="00613CEF" w:rsidRPr="00A53EFD">
              <w:rPr>
                <w:b/>
                <w:sz w:val="28"/>
                <w:szCs w:val="28"/>
              </w:rPr>
              <w:t>онкурсная игровая программа</w:t>
            </w:r>
            <w:r w:rsidR="00613CEF" w:rsidRPr="00A53EFD">
              <w:rPr>
                <w:sz w:val="28"/>
                <w:szCs w:val="28"/>
              </w:rPr>
              <w:t xml:space="preserve"> </w:t>
            </w:r>
            <w:r w:rsidR="00613CEF" w:rsidRPr="00A53EFD">
              <w:rPr>
                <w:i/>
                <w:sz w:val="28"/>
                <w:szCs w:val="28"/>
              </w:rPr>
              <w:t>«Семейное лото»,</w:t>
            </w:r>
          </w:p>
        </w:tc>
        <w:tc>
          <w:tcPr>
            <w:tcW w:w="2976" w:type="dxa"/>
          </w:tcPr>
          <w:p w:rsidR="00613CEF" w:rsidRPr="00A53EFD" w:rsidRDefault="00613CEF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3EFD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A53EFD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A53EFD" w:rsidP="00C051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613CEF" w:rsidRPr="00A53EFD">
              <w:rPr>
                <w:sz w:val="28"/>
                <w:szCs w:val="28"/>
              </w:rPr>
              <w:t xml:space="preserve">кция </w:t>
            </w:r>
            <w:r w:rsidR="00613CEF" w:rsidRPr="00A53EFD">
              <w:rPr>
                <w:i/>
                <w:sz w:val="28"/>
                <w:szCs w:val="28"/>
              </w:rPr>
              <w:t>«Красная ленточка»</w:t>
            </w:r>
          </w:p>
        </w:tc>
        <w:tc>
          <w:tcPr>
            <w:tcW w:w="2976" w:type="dxa"/>
          </w:tcPr>
          <w:p w:rsidR="00613CEF" w:rsidRPr="00A53EFD" w:rsidRDefault="00613CEF" w:rsidP="00EF287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3EFD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A53EFD">
              <w:rPr>
                <w:rFonts w:ascii="Times New Roman" w:hAnsi="Times New Roman"/>
                <w:sz w:val="28"/>
                <w:szCs w:val="28"/>
              </w:rPr>
              <w:t xml:space="preserve">-ка с домом досуга 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i/>
                <w:sz w:val="28"/>
                <w:szCs w:val="28"/>
              </w:rPr>
              <w:t>«Как учились на Руси»</w:t>
            </w:r>
            <w:r w:rsidRPr="00A53EFD">
              <w:rPr>
                <w:sz w:val="28"/>
                <w:szCs w:val="28"/>
              </w:rPr>
              <w:t xml:space="preserve"> выставка-игра к Дню славянской письменности и культуры</w:t>
            </w:r>
          </w:p>
        </w:tc>
        <w:tc>
          <w:tcPr>
            <w:tcW w:w="2976" w:type="dxa"/>
          </w:tcPr>
          <w:p w:rsidR="00613CEF" w:rsidRPr="00A53EFD" w:rsidRDefault="00613CEF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C051B9">
            <w:pPr>
              <w:jc w:val="both"/>
              <w:outlineLvl w:val="2"/>
              <w:rPr>
                <w:b/>
                <w:bCs/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 xml:space="preserve">Книжная выставка </w:t>
            </w:r>
            <w:r w:rsidRPr="00A53EFD">
              <w:rPr>
                <w:i/>
                <w:sz w:val="28"/>
                <w:szCs w:val="28"/>
              </w:rPr>
              <w:t xml:space="preserve">«Великий </w:t>
            </w:r>
            <w:proofErr w:type="spellStart"/>
            <w:r w:rsidRPr="00A53EFD">
              <w:rPr>
                <w:i/>
                <w:sz w:val="28"/>
                <w:szCs w:val="28"/>
              </w:rPr>
              <w:t>княже</w:t>
            </w:r>
            <w:proofErr w:type="spellEnd"/>
            <w:r w:rsidRPr="00A53EFD">
              <w:rPr>
                <w:i/>
                <w:sz w:val="28"/>
                <w:szCs w:val="28"/>
              </w:rPr>
              <w:t xml:space="preserve">» к </w:t>
            </w:r>
            <w:r w:rsidRPr="00A53EFD">
              <w:rPr>
                <w:rStyle w:val="a4"/>
                <w:b w:val="0"/>
                <w:sz w:val="28"/>
                <w:szCs w:val="28"/>
              </w:rPr>
              <w:t xml:space="preserve">970 летию </w:t>
            </w:r>
            <w:hyperlink r:id="rId4" w:tgtFrame="_blank" w:history="1">
              <w:r w:rsidRPr="00A53EFD">
                <w:rPr>
                  <w:rStyle w:val="a4"/>
                  <w:b w:val="0"/>
                  <w:sz w:val="28"/>
                  <w:szCs w:val="28"/>
                </w:rPr>
                <w:t>Владимира Мономаха</w:t>
              </w:r>
            </w:hyperlink>
            <w:r w:rsidRPr="00A53EFD">
              <w:rPr>
                <w:sz w:val="28"/>
                <w:szCs w:val="28"/>
              </w:rPr>
              <w:t xml:space="preserve"> (1053-1125)</w:t>
            </w:r>
          </w:p>
        </w:tc>
        <w:tc>
          <w:tcPr>
            <w:tcW w:w="2976" w:type="dxa"/>
          </w:tcPr>
          <w:p w:rsidR="00613CEF" w:rsidRPr="00A53EFD" w:rsidRDefault="00613CEF" w:rsidP="00613CE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  <w:p w:rsidR="00613CEF" w:rsidRPr="00A53EFD" w:rsidRDefault="00613CEF" w:rsidP="008B11F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0536A9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 xml:space="preserve">Книжная выставка </w:t>
            </w:r>
            <w:r w:rsidRPr="00A53EFD">
              <w:rPr>
                <w:i/>
                <w:sz w:val="28"/>
                <w:szCs w:val="28"/>
              </w:rPr>
              <w:t>«Поэзия, как лучик золотой»</w:t>
            </w:r>
            <w:r w:rsidR="000536A9">
              <w:rPr>
                <w:sz w:val="28"/>
                <w:szCs w:val="28"/>
              </w:rPr>
              <w:t xml:space="preserve"> к 120-летию </w:t>
            </w:r>
            <w:r w:rsidRPr="00A53EFD">
              <w:rPr>
                <w:sz w:val="28"/>
                <w:szCs w:val="28"/>
              </w:rPr>
              <w:t xml:space="preserve"> </w:t>
            </w:r>
            <w:r w:rsidR="000536A9">
              <w:rPr>
                <w:sz w:val="28"/>
                <w:szCs w:val="28"/>
              </w:rPr>
              <w:t xml:space="preserve">со дня рождения </w:t>
            </w:r>
            <w:bookmarkStart w:id="0" w:name="_GoBack"/>
            <w:bookmarkEnd w:id="0"/>
            <w:r w:rsidR="000536A9">
              <w:rPr>
                <w:sz w:val="28"/>
                <w:szCs w:val="28"/>
              </w:rPr>
              <w:t>Е</w:t>
            </w:r>
            <w:r w:rsidRPr="00A53EFD">
              <w:rPr>
                <w:sz w:val="28"/>
                <w:szCs w:val="28"/>
              </w:rPr>
              <w:t>.</w:t>
            </w:r>
            <w:r w:rsidR="000536A9">
              <w:rPr>
                <w:sz w:val="28"/>
                <w:szCs w:val="28"/>
              </w:rPr>
              <w:t xml:space="preserve"> </w:t>
            </w:r>
            <w:r w:rsidRPr="00A53EFD">
              <w:rPr>
                <w:sz w:val="28"/>
                <w:szCs w:val="28"/>
              </w:rPr>
              <w:t>А.</w:t>
            </w:r>
            <w:r w:rsidR="000536A9">
              <w:rPr>
                <w:sz w:val="28"/>
                <w:szCs w:val="28"/>
              </w:rPr>
              <w:t xml:space="preserve"> </w:t>
            </w:r>
            <w:r w:rsidRPr="00A53EFD">
              <w:rPr>
                <w:sz w:val="28"/>
                <w:szCs w:val="28"/>
              </w:rPr>
              <w:t>Благининой</w:t>
            </w:r>
          </w:p>
        </w:tc>
        <w:tc>
          <w:tcPr>
            <w:tcW w:w="2976" w:type="dxa"/>
          </w:tcPr>
          <w:p w:rsidR="00613CEF" w:rsidRPr="00A53EFD" w:rsidRDefault="00613CEF" w:rsidP="00613CE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613CEF" w:rsidRPr="00A53EFD" w:rsidTr="00A53EFD">
        <w:tc>
          <w:tcPr>
            <w:tcW w:w="540" w:type="dxa"/>
            <w:shd w:val="clear" w:color="auto" w:fill="auto"/>
          </w:tcPr>
          <w:p w:rsidR="00613CEF" w:rsidRPr="00A53EFD" w:rsidRDefault="00613CE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3EF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770" w:type="dxa"/>
            <w:gridSpan w:val="2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sz w:val="28"/>
                <w:szCs w:val="28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613CEF" w:rsidRPr="00A53EFD" w:rsidRDefault="00613CEF" w:rsidP="00C051B9">
            <w:pPr>
              <w:rPr>
                <w:sz w:val="28"/>
                <w:szCs w:val="28"/>
              </w:rPr>
            </w:pPr>
            <w:r w:rsidRPr="00A53EFD">
              <w:rPr>
                <w:b/>
                <w:sz w:val="28"/>
                <w:szCs w:val="28"/>
              </w:rPr>
              <w:t>Час  здоровья</w:t>
            </w:r>
            <w:r w:rsidRPr="00A53EFD">
              <w:rPr>
                <w:sz w:val="28"/>
                <w:szCs w:val="28"/>
              </w:rPr>
              <w:t xml:space="preserve"> «</w:t>
            </w:r>
            <w:r w:rsidRPr="00A53EFD">
              <w:rPr>
                <w:i/>
                <w:sz w:val="28"/>
                <w:szCs w:val="28"/>
              </w:rPr>
              <w:t>В объятиях табачного дыма</w:t>
            </w:r>
            <w:r w:rsidRPr="00A53EFD">
              <w:rPr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613CEF" w:rsidRPr="00A53EFD" w:rsidRDefault="00613CE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3EFD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A53EFD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</w:tbl>
    <w:p w:rsidR="004808C8" w:rsidRPr="00A53EFD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p w:rsidR="00BC2DC8" w:rsidRPr="00A53EFD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A53EFD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36A9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53EFD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79FE1"/>
  <w15:docId w15:val="{813266A7-31B1-46EF-8091-8C74216E1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genc.ru/domestic_history/text/1918048?ysclid=l6vylbpk4d5480948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3</cp:revision>
  <cp:lastPrinted>2021-01-28T13:51:00Z</cp:lastPrinted>
  <dcterms:created xsi:type="dcterms:W3CDTF">2023-04-24T06:56:00Z</dcterms:created>
  <dcterms:modified xsi:type="dcterms:W3CDTF">2023-04-25T04:26:00Z</dcterms:modified>
</cp:coreProperties>
</file>