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>февра</w:t>
      </w:r>
      <w:r w:rsidR="00087BA5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 xml:space="preserve"> 2023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6627B0" w:rsidRPr="00596832" w:rsidRDefault="006627B0" w:rsidP="002545B6">
            <w:r>
              <w:t>2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proofErr w:type="spellStart"/>
            <w:r>
              <w:rPr>
                <w:b/>
              </w:rPr>
              <w:t>Книжно</w:t>
            </w:r>
            <w:proofErr w:type="spellEnd"/>
            <w:r>
              <w:rPr>
                <w:b/>
              </w:rPr>
              <w:t>-читательская акция</w:t>
            </w:r>
            <w:r>
              <w:t xml:space="preserve"> «</w:t>
            </w:r>
            <w:r>
              <w:rPr>
                <w:i/>
              </w:rPr>
              <w:t>Прочти книгу о битве!»:</w:t>
            </w:r>
            <w:r>
              <w:t>  (к 80-летию начала Сталинградской битвы)</w:t>
            </w:r>
          </w:p>
        </w:tc>
        <w:tc>
          <w:tcPr>
            <w:tcW w:w="2976" w:type="dxa"/>
          </w:tcPr>
          <w:p w:rsidR="006627B0" w:rsidRDefault="006627B0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  <w:p w:rsidR="006627B0" w:rsidRPr="00F71FC3" w:rsidRDefault="006627B0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6627B0" w:rsidRPr="00596832" w:rsidRDefault="006627B0" w:rsidP="007F388B">
            <w:r>
              <w:t>3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r>
              <w:t xml:space="preserve">Книжная выставка </w:t>
            </w:r>
            <w:r>
              <w:rPr>
                <w:i/>
              </w:rPr>
              <w:t>«Путешествие в мир Пришвина»</w:t>
            </w:r>
            <w:r>
              <w:t xml:space="preserve"> к </w:t>
            </w:r>
            <w:r>
              <w:rPr>
                <w:bCs/>
              </w:rPr>
              <w:t>150 летию</w:t>
            </w:r>
          </w:p>
        </w:tc>
        <w:tc>
          <w:tcPr>
            <w:tcW w:w="2976" w:type="dxa"/>
          </w:tcPr>
          <w:p w:rsidR="006627B0" w:rsidRDefault="006627B0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  <w:p w:rsidR="006627B0" w:rsidRPr="00F71FC3" w:rsidRDefault="006627B0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6627B0" w:rsidRPr="00596832" w:rsidRDefault="006627B0" w:rsidP="0014482F">
            <w:r>
              <w:t>9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pPr>
              <w:pStyle w:val="a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Стихи и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сказкм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В.А.</w:t>
            </w:r>
            <w:r>
              <w:rPr>
                <w:rStyle w:val="a4"/>
                <w:rFonts w:ascii="Times New Roman" w:hAnsi="Times New Roman"/>
                <w:b w:val="0"/>
                <w:i/>
                <w:sz w:val="24"/>
                <w:szCs w:val="24"/>
              </w:rPr>
              <w:t xml:space="preserve"> Жуковского» к </w:t>
            </w: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240 летию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(1783-1852)</w:t>
            </w:r>
          </w:p>
        </w:tc>
        <w:tc>
          <w:tcPr>
            <w:tcW w:w="2976" w:type="dxa"/>
          </w:tcPr>
          <w:p w:rsidR="006627B0" w:rsidRPr="00F71FC3" w:rsidRDefault="006627B0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6627B0" w:rsidRPr="00596832" w:rsidRDefault="006627B0" w:rsidP="002545B6">
            <w:r>
              <w:t>10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r>
              <w:t>конкурсная игровая</w:t>
            </w:r>
            <w:r>
              <w:rPr>
                <w:b/>
              </w:rPr>
              <w:t xml:space="preserve"> программа</w:t>
            </w:r>
            <w:r>
              <w:t xml:space="preserve"> </w:t>
            </w:r>
            <w:r>
              <w:rPr>
                <w:i/>
              </w:rPr>
              <w:t>«Праздник домового»</w:t>
            </w:r>
          </w:p>
        </w:tc>
        <w:tc>
          <w:tcPr>
            <w:tcW w:w="2976" w:type="dxa"/>
          </w:tcPr>
          <w:p w:rsidR="006627B0" w:rsidRPr="00F71FC3" w:rsidRDefault="006627B0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6627B0" w:rsidRDefault="006627B0" w:rsidP="002545B6">
            <w:r>
              <w:t>10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r>
              <w:t>Книжная выставка «</w:t>
            </w:r>
            <w:r>
              <w:rPr>
                <w:i/>
              </w:rPr>
              <w:t>Великий мастер детектива</w:t>
            </w:r>
            <w:r>
              <w:t xml:space="preserve">» к </w:t>
            </w:r>
            <w:r>
              <w:rPr>
                <w:bCs/>
              </w:rPr>
              <w:t>120 летию</w:t>
            </w:r>
            <w:r>
              <w:t xml:space="preserve"> французского писателя </w:t>
            </w:r>
            <w:r>
              <w:rPr>
                <w:bCs/>
              </w:rPr>
              <w:t>Жоржа Сименона</w:t>
            </w:r>
            <w:r>
              <w:rPr>
                <w:b/>
                <w:bCs/>
              </w:rPr>
              <w:t> </w:t>
            </w:r>
            <w:r>
              <w:t>(1903</w:t>
            </w:r>
            <w:r>
              <w:rPr>
                <w:b/>
                <w:bCs/>
              </w:rPr>
              <w:t>–</w:t>
            </w:r>
            <w:r>
              <w:t>1989).</w:t>
            </w:r>
          </w:p>
        </w:tc>
        <w:tc>
          <w:tcPr>
            <w:tcW w:w="2976" w:type="dxa"/>
          </w:tcPr>
          <w:p w:rsidR="006627B0" w:rsidRPr="00F71FC3" w:rsidRDefault="006627B0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6627B0" w:rsidRPr="00596832" w:rsidRDefault="006627B0" w:rsidP="002545B6">
            <w:r>
              <w:t>14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r>
              <w:rPr>
                <w:b/>
              </w:rPr>
              <w:t>Акция</w:t>
            </w:r>
            <w:r>
              <w:t xml:space="preserve">  </w:t>
            </w:r>
            <w:r>
              <w:rPr>
                <w:i/>
              </w:rPr>
              <w:t>«Подари книгу библиотеке»</w:t>
            </w:r>
          </w:p>
        </w:tc>
        <w:tc>
          <w:tcPr>
            <w:tcW w:w="2976" w:type="dxa"/>
          </w:tcPr>
          <w:p w:rsidR="006627B0" w:rsidRPr="00F71FC3" w:rsidRDefault="00797A10" w:rsidP="00797A1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6627B0" w:rsidRPr="00596832" w:rsidRDefault="006627B0" w:rsidP="002545B6">
            <w:r>
              <w:t>13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r>
              <w:rPr>
                <w:b/>
              </w:rPr>
              <w:t>Выставка поделок</w:t>
            </w:r>
            <w:r>
              <w:t xml:space="preserve"> </w:t>
            </w:r>
            <w:r>
              <w:rPr>
                <w:i/>
              </w:rPr>
              <w:t>«</w:t>
            </w:r>
            <w:proofErr w:type="spellStart"/>
            <w:r>
              <w:rPr>
                <w:i/>
              </w:rPr>
              <w:t>Валентинки</w:t>
            </w:r>
            <w:proofErr w:type="spellEnd"/>
            <w:r>
              <w:rPr>
                <w:i/>
              </w:rPr>
              <w:t xml:space="preserve"> для друзей»</w:t>
            </w:r>
          </w:p>
        </w:tc>
        <w:tc>
          <w:tcPr>
            <w:tcW w:w="2976" w:type="dxa"/>
          </w:tcPr>
          <w:p w:rsidR="006627B0" w:rsidRPr="00F71FC3" w:rsidRDefault="00797A10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6627B0" w:rsidRPr="00596832" w:rsidRDefault="006627B0" w:rsidP="002545B6">
            <w:r>
              <w:rPr>
                <w:b/>
              </w:rPr>
              <w:t>20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>
              <w:rPr>
                <w:rStyle w:val="a5"/>
                <w:rFonts w:ascii="Times New Roman" w:hAnsi="Times New Roman"/>
                <w:b/>
                <w:bCs/>
                <w:sz w:val="24"/>
                <w:szCs w:val="24"/>
              </w:rPr>
              <w:t>20-26 февраля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4" w:tgtFrame="_blank" w:history="1">
              <w:r>
                <w:rPr>
                  <w:rStyle w:val="a4"/>
                  <w:rFonts w:ascii="Times New Roman" w:hAnsi="Times New Roman"/>
                  <w:b w:val="0"/>
                  <w:sz w:val="24"/>
                  <w:szCs w:val="24"/>
                </w:rPr>
                <w:t>Широкая масленица</w:t>
              </w:r>
            </w:hyperlink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2976" w:type="dxa"/>
          </w:tcPr>
          <w:p w:rsidR="006627B0" w:rsidRPr="00F71FC3" w:rsidRDefault="006627B0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6627B0" w:rsidRPr="00596832" w:rsidRDefault="00797A10" w:rsidP="002545B6">
            <w:r>
              <w:t>22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r>
              <w:rPr>
                <w:b/>
              </w:rPr>
              <w:t>конкурсная игровая программа</w:t>
            </w:r>
            <w:r>
              <w:t xml:space="preserve"> </w:t>
            </w:r>
            <w:r>
              <w:rPr>
                <w:i/>
              </w:rPr>
              <w:t>«Богатырские забавы»</w:t>
            </w:r>
          </w:p>
        </w:tc>
        <w:tc>
          <w:tcPr>
            <w:tcW w:w="2976" w:type="dxa"/>
          </w:tcPr>
          <w:p w:rsidR="006627B0" w:rsidRPr="00F71FC3" w:rsidRDefault="00797A10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627B0" w:rsidRPr="00F71FC3" w:rsidTr="00AB434F">
        <w:tc>
          <w:tcPr>
            <w:tcW w:w="540" w:type="dxa"/>
            <w:shd w:val="clear" w:color="auto" w:fill="auto"/>
          </w:tcPr>
          <w:p w:rsidR="006627B0" w:rsidRPr="00F71FC3" w:rsidRDefault="006627B0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6627B0" w:rsidRPr="00596832" w:rsidRDefault="00797A10" w:rsidP="002545B6">
            <w:r>
              <w:t>24</w:t>
            </w:r>
          </w:p>
        </w:tc>
        <w:tc>
          <w:tcPr>
            <w:tcW w:w="6095" w:type="dxa"/>
            <w:shd w:val="clear" w:color="auto" w:fill="auto"/>
          </w:tcPr>
          <w:p w:rsidR="006627B0" w:rsidRDefault="006627B0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 февраля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110 лет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 дня рождения русского писателя, поэта и переводчика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Эммануила Генриховича Казакевича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(1913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1962)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6627B0" w:rsidRPr="00F71FC3" w:rsidRDefault="00797A10" w:rsidP="008039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B6BAB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9AD89A-1B25-49DE-B13C-03FAB243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okrugknig.blogspot.com/2022/03/blog-post_0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2023-01-20T05:03:00Z</dcterms:created>
  <dcterms:modified xsi:type="dcterms:W3CDTF">2023-01-20T05:03:00Z</dcterms:modified>
</cp:coreProperties>
</file>