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BBD" w:rsidRDefault="00BC3BBD" w:rsidP="00BC3BBD">
      <w:pPr>
        <w:shd w:val="clear" w:color="auto" w:fill="FFFFFF"/>
        <w:spacing w:before="120" w:after="120" w:line="240" w:lineRule="auto"/>
        <w:ind w:firstLine="708"/>
        <w:jc w:val="both"/>
        <w:textAlignment w:val="top"/>
        <w:rPr>
          <w:rFonts w:ascii="Philosopher" w:eastAsia="Times New Roman" w:hAnsi="Philosopher" w:cs="Times New Roman"/>
          <w:sz w:val="24"/>
          <w:szCs w:val="24"/>
          <w:lang w:eastAsia="ru-RU"/>
        </w:rPr>
      </w:pPr>
      <w:bookmarkStart w:id="0" w:name="_GoBack"/>
      <w:bookmarkEnd w:id="0"/>
      <w:r w:rsidRPr="00BC3BBD">
        <w:rPr>
          <w:rFonts w:ascii="Philosopher" w:eastAsia="Times New Roman" w:hAnsi="Philosopher" w:cs="Times New Roman"/>
          <w:sz w:val="24"/>
          <w:szCs w:val="24"/>
          <w:lang w:eastAsia="ru-RU"/>
        </w:rPr>
        <w:t>В </w:t>
      </w:r>
      <w:proofErr w:type="spellStart"/>
      <w:r>
        <w:rPr>
          <w:rFonts w:ascii="Philosopher" w:eastAsia="Times New Roman" w:hAnsi="Philosopher" w:cs="Times New Roman"/>
          <w:b/>
          <w:bCs/>
          <w:sz w:val="24"/>
          <w:szCs w:val="24"/>
          <w:lang w:eastAsia="ru-RU"/>
        </w:rPr>
        <w:t>Медведкинской</w:t>
      </w:r>
      <w:proofErr w:type="spellEnd"/>
      <w:r>
        <w:rPr>
          <w:rFonts w:ascii="Philosopher" w:eastAsia="Times New Roman" w:hAnsi="Philosopher" w:cs="Times New Roman"/>
          <w:b/>
          <w:bCs/>
          <w:sz w:val="24"/>
          <w:szCs w:val="24"/>
          <w:lang w:eastAsia="ru-RU"/>
        </w:rPr>
        <w:t xml:space="preserve"> библиотеке</w:t>
      </w:r>
      <w:r w:rsidRPr="00BC3BBD">
        <w:rPr>
          <w:rFonts w:ascii="Philosopher" w:eastAsia="Times New Roman" w:hAnsi="Philosopher" w:cs="Times New Roman"/>
          <w:sz w:val="24"/>
          <w:szCs w:val="24"/>
          <w:lang w:eastAsia="ru-RU"/>
        </w:rPr>
        <w:t> оформлена </w:t>
      </w:r>
      <w:r w:rsidRPr="00BC3BBD">
        <w:rPr>
          <w:rFonts w:ascii="Philosopher" w:eastAsia="Times New Roman" w:hAnsi="Philosopher" w:cs="Times New Roman"/>
          <w:b/>
          <w:bCs/>
          <w:sz w:val="24"/>
          <w:szCs w:val="24"/>
          <w:lang w:eastAsia="ru-RU"/>
        </w:rPr>
        <w:t>книжная выставка</w:t>
      </w:r>
      <w:r w:rsidRPr="00BC3BBD">
        <w:rPr>
          <w:rFonts w:ascii="Philosopher" w:eastAsia="Times New Roman" w:hAnsi="Philosopher" w:cs="Times New Roman"/>
          <w:sz w:val="24"/>
          <w:szCs w:val="24"/>
          <w:lang w:eastAsia="ru-RU"/>
        </w:rPr>
        <w:t xml:space="preserve">, посвященная 800-летию со дня рождения государственного деятеля и полководца князя Александра Невского. На выставке представлены книги по истории России, в которых рассказывается о жизни и ратных подвигах, святого князя Александра Невского, который спасал Русь от врагов не только воинской доблестью, но и мудрым смирением. </w:t>
      </w:r>
    </w:p>
    <w:p w:rsidR="00BC3BBD" w:rsidRPr="00BC3BBD" w:rsidRDefault="00BC3BBD" w:rsidP="00BC3BBD">
      <w:pPr>
        <w:shd w:val="clear" w:color="auto" w:fill="FFFFFF"/>
        <w:spacing w:before="120" w:after="120" w:line="240" w:lineRule="auto"/>
        <w:jc w:val="both"/>
        <w:textAlignment w:val="top"/>
        <w:rPr>
          <w:rFonts w:ascii="Philosopher" w:eastAsia="Times New Roman" w:hAnsi="Philosopher" w:cs="Times New Roman"/>
          <w:sz w:val="24"/>
          <w:szCs w:val="24"/>
          <w:lang w:eastAsia="ru-RU"/>
        </w:rPr>
      </w:pPr>
    </w:p>
    <w:p w:rsidR="00832C45" w:rsidRDefault="00BC3BBD">
      <w:r>
        <w:rPr>
          <w:noProof/>
          <w:lang w:eastAsia="ru-RU"/>
        </w:rPr>
        <w:drawing>
          <wp:inline distT="0" distB="0" distL="0" distR="0">
            <wp:extent cx="5940425" cy="3366969"/>
            <wp:effectExtent l="0" t="0" r="3175" b="5080"/>
            <wp:docPr id="5" name="Рисунок 5" descr="C:\Users\user\Desktop\отчёт\DSCF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отчёт\DSCF03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hilosoph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12879"/>
    <w:multiLevelType w:val="multilevel"/>
    <w:tmpl w:val="C7B6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BB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4662"/>
    <w:rsid w:val="0019623C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26AD3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6F3D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394C"/>
    <w:rsid w:val="00347B86"/>
    <w:rsid w:val="00351F0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1782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1D88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3BBD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3988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BC3B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3B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C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3BBD"/>
    <w:rPr>
      <w:b/>
      <w:bCs/>
    </w:rPr>
  </w:style>
  <w:style w:type="character" w:styleId="a5">
    <w:name w:val="Hyperlink"/>
    <w:basedOn w:val="a0"/>
    <w:uiPriority w:val="99"/>
    <w:semiHidden/>
    <w:unhideWhenUsed/>
    <w:rsid w:val="00BC3BBD"/>
    <w:rPr>
      <w:color w:val="0000FF"/>
      <w:u w:val="single"/>
    </w:rPr>
  </w:style>
  <w:style w:type="character" w:styleId="a6">
    <w:name w:val="Emphasis"/>
    <w:basedOn w:val="a0"/>
    <w:uiPriority w:val="20"/>
    <w:qFormat/>
    <w:rsid w:val="00BC3BBD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C3BB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C3BB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C3BB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C3BB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3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3BB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BC3B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3B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C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3BBD"/>
    <w:rPr>
      <w:b/>
      <w:bCs/>
    </w:rPr>
  </w:style>
  <w:style w:type="character" w:styleId="a5">
    <w:name w:val="Hyperlink"/>
    <w:basedOn w:val="a0"/>
    <w:uiPriority w:val="99"/>
    <w:semiHidden/>
    <w:unhideWhenUsed/>
    <w:rsid w:val="00BC3BBD"/>
    <w:rPr>
      <w:color w:val="0000FF"/>
      <w:u w:val="single"/>
    </w:rPr>
  </w:style>
  <w:style w:type="character" w:styleId="a6">
    <w:name w:val="Emphasis"/>
    <w:basedOn w:val="a0"/>
    <w:uiPriority w:val="20"/>
    <w:qFormat/>
    <w:rsid w:val="00BC3BBD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C3BB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C3BB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C3BB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C3BB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3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3BB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91757">
                  <w:marLeft w:val="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14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6188351">
                  <w:marLeft w:val="0"/>
                  <w:marRight w:val="0"/>
                  <w:marTop w:val="30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2021-05-22T11:39:00Z</dcterms:created>
  <dcterms:modified xsi:type="dcterms:W3CDTF">2021-05-22T11:44:00Z</dcterms:modified>
</cp:coreProperties>
</file>