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6C3FCD" w:rsidP="006C3FCD">
      <w:pPr>
        <w:ind w:firstLine="708"/>
        <w:rPr>
          <w:rFonts w:ascii="Arial" w:hAnsi="Arial" w:cs="Arial"/>
          <w:sz w:val="28"/>
          <w:szCs w:val="28"/>
          <w:shd w:val="clear" w:color="auto" w:fill="FFFFFF"/>
        </w:rPr>
      </w:pPr>
      <w:hyperlink r:id="rId5" w:history="1">
        <w:r w:rsidRPr="006C3FCD">
          <w:rPr>
            <w:rStyle w:val="a3"/>
            <w:rFonts w:ascii="Arial" w:hAnsi="Arial" w:cs="Arial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В библиотеке </w:t>
        </w:r>
        <w:r>
          <w:rPr>
            <w:rStyle w:val="a3"/>
            <w:rFonts w:ascii="Arial" w:hAnsi="Arial" w:cs="Arial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п. Медведка </w:t>
        </w:r>
        <w:r w:rsidRPr="006C3FCD">
          <w:rPr>
            <w:rStyle w:val="a3"/>
            <w:rFonts w:ascii="Arial" w:hAnsi="Arial" w:cs="Arial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открыта книжная </w:t>
        </w:r>
        <w:r>
          <w:rPr>
            <w:rStyle w:val="a3"/>
            <w:rFonts w:ascii="Arial" w:hAnsi="Arial" w:cs="Arial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выставка «У художника юбилей»</w:t>
        </w:r>
        <w:r w:rsidRPr="006C3FCD">
          <w:rPr>
            <w:rStyle w:val="a3"/>
            <w:rFonts w:ascii="Arial" w:hAnsi="Arial" w:cs="Arial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, посвященная </w:t>
        </w:r>
        <w:r>
          <w:rPr>
            <w:rStyle w:val="a3"/>
            <w:rFonts w:ascii="Arial" w:hAnsi="Arial" w:cs="Arial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М.А. </w:t>
        </w:r>
        <w:r w:rsidRPr="006C3FCD">
          <w:rPr>
            <w:rStyle w:val="a3"/>
            <w:rFonts w:ascii="Arial" w:hAnsi="Arial" w:cs="Arial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Врубелю</w:t>
        </w:r>
      </w:hyperlink>
      <w:r w:rsidRPr="006C3FCD">
        <w:rPr>
          <w:color w:val="auto"/>
          <w:sz w:val="28"/>
          <w:szCs w:val="28"/>
        </w:rPr>
        <w:t>.</w:t>
      </w:r>
      <w:r w:rsidRPr="006C3FCD">
        <w:rPr>
          <w:sz w:val="28"/>
          <w:szCs w:val="28"/>
        </w:rPr>
        <w:t xml:space="preserve"> </w:t>
      </w:r>
      <w:r w:rsidRPr="006C3FCD">
        <w:rPr>
          <w:rFonts w:ascii="Arial" w:hAnsi="Arial" w:cs="Arial"/>
          <w:sz w:val="28"/>
          <w:szCs w:val="28"/>
          <w:shd w:val="clear" w:color="auto" w:fill="FFFFFF"/>
        </w:rPr>
        <w:t>Н</w:t>
      </w:r>
      <w:r w:rsidRPr="006C3FCD">
        <w:rPr>
          <w:rFonts w:ascii="Arial" w:hAnsi="Arial" w:cs="Arial"/>
          <w:sz w:val="28"/>
          <w:szCs w:val="28"/>
          <w:shd w:val="clear" w:color="auto" w:fill="FFFFFF"/>
        </w:rPr>
        <w:t xml:space="preserve">а выставке представлены 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книги, журналы, </w:t>
      </w:r>
      <w:r>
        <w:rPr>
          <w:rFonts w:ascii="Arial" w:hAnsi="Arial" w:cs="Arial"/>
          <w:sz w:val="28"/>
          <w:szCs w:val="28"/>
          <w:shd w:val="clear" w:color="auto" w:fill="FFFFFF"/>
        </w:rPr>
        <w:t>я</w:t>
      </w:r>
      <w:r w:rsidRPr="006C3FCD">
        <w:rPr>
          <w:rFonts w:ascii="Arial" w:hAnsi="Arial" w:cs="Arial"/>
          <w:sz w:val="28"/>
          <w:szCs w:val="28"/>
          <w:shd w:val="clear" w:color="auto" w:fill="FFFFFF"/>
        </w:rPr>
        <w:t>ркие альбомы</w:t>
      </w:r>
      <w:r>
        <w:rPr>
          <w:rFonts w:ascii="Arial" w:hAnsi="Arial" w:cs="Arial"/>
          <w:sz w:val="28"/>
          <w:szCs w:val="28"/>
          <w:shd w:val="clear" w:color="auto" w:fill="FFFFFF"/>
        </w:rPr>
        <w:t>, которые</w:t>
      </w:r>
      <w:r w:rsidRPr="006C3FCD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sz w:val="28"/>
          <w:szCs w:val="28"/>
          <w:shd w:val="clear" w:color="auto" w:fill="FFFFFF"/>
        </w:rPr>
        <w:t>даря</w:t>
      </w:r>
      <w:r w:rsidRPr="006C3FCD">
        <w:rPr>
          <w:rFonts w:ascii="Arial" w:hAnsi="Arial" w:cs="Arial"/>
          <w:sz w:val="28"/>
          <w:szCs w:val="28"/>
          <w:shd w:val="clear" w:color="auto" w:fill="FFFFFF"/>
        </w:rPr>
        <w:t>т уникальную возможность прикосн</w:t>
      </w:r>
      <w:r>
        <w:rPr>
          <w:rFonts w:ascii="Arial" w:hAnsi="Arial" w:cs="Arial"/>
          <w:sz w:val="28"/>
          <w:szCs w:val="28"/>
          <w:shd w:val="clear" w:color="auto" w:fill="FFFFFF"/>
        </w:rPr>
        <w:t>уться к жизни великого мастера.</w:t>
      </w:r>
    </w:p>
    <w:p w:rsidR="006C3FCD" w:rsidRPr="006C3FCD" w:rsidRDefault="006C3FCD" w:rsidP="006C3FCD">
      <w:pPr>
        <w:ind w:firstLine="708"/>
        <w:rPr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4730261" cy="6778869"/>
            <wp:effectExtent l="0" t="0" r="0" b="3175"/>
            <wp:docPr id="1" name="Рисунок 1" descr="C:\Users\user\AppData\Local\Microsoft\Windows\Temporary Internet Files\Content.Word\DSCF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DSCF01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04" b="4229"/>
                    <a:stretch/>
                  </pic:blipFill>
                  <pic:spPr bwMode="auto">
                    <a:xfrm>
                      <a:off x="0" y="0"/>
                      <a:ext cx="4734661" cy="678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C3FCD" w:rsidRPr="006C3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F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7799"/>
    <w:rsid w:val="002746F1"/>
    <w:rsid w:val="002748A3"/>
    <w:rsid w:val="00275640"/>
    <w:rsid w:val="00277534"/>
    <w:rsid w:val="00280173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A55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2760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3093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731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3FCD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3FC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C3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FCD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3FC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C3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FC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0624.com.ua/home/culture/4354-v-biblioteke-im-t-shevchenko-otkryta-knizhnaja-jekspozicija-posvjawennaja-vrubelj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2021-03-12T10:28:00Z</dcterms:created>
  <dcterms:modified xsi:type="dcterms:W3CDTF">2021-03-12T10:40:00Z</dcterms:modified>
</cp:coreProperties>
</file>