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Pr="00F0016E" w:rsidRDefault="00351E81" w:rsidP="005464DB">
      <w:pPr>
        <w:pStyle w:val="1"/>
        <w:rPr>
          <w:sz w:val="72"/>
        </w:rPr>
      </w:pP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ab/>
      </w:r>
      <w:r w:rsidR="00090935">
        <w:rPr>
          <w:shd w:val="clear" w:color="auto" w:fill="FFFFFF"/>
        </w:rPr>
        <w:t>К празднику  «Татьянин день» в Медведкинской библиотеке  оформлена </w:t>
      </w:r>
      <w:r w:rsidR="00090935">
        <w:rPr>
          <w:color w:val="990000"/>
          <w:shd w:val="clear" w:color="auto" w:fill="FFFFFF"/>
        </w:rPr>
        <w:t xml:space="preserve">книжная выставка </w:t>
      </w:r>
      <w:bookmarkStart w:id="0" w:name="_GoBack"/>
      <w:r w:rsidR="00090935">
        <w:rPr>
          <w:color w:val="990000"/>
          <w:shd w:val="clear" w:color="auto" w:fill="FFFFFF"/>
        </w:rPr>
        <w:t>«</w:t>
      </w:r>
      <w:r w:rsidR="000E2803">
        <w:rPr>
          <w:color w:val="990000"/>
          <w:shd w:val="clear" w:color="auto" w:fill="FFFFFF"/>
        </w:rPr>
        <w:t>Итак, она звала</w:t>
      </w:r>
      <w:r w:rsidR="00090935">
        <w:rPr>
          <w:color w:val="990000"/>
          <w:shd w:val="clear" w:color="auto" w:fill="FFFFFF"/>
        </w:rPr>
        <w:t>сь Татьяна…»</w:t>
      </w:r>
      <w:bookmarkEnd w:id="0"/>
      <w:r w:rsidR="00090935">
        <w:rPr>
          <w:color w:val="990000"/>
          <w:shd w:val="clear" w:color="auto" w:fill="FFFFFF"/>
        </w:rPr>
        <w:t>.</w:t>
      </w:r>
      <w:r w:rsidR="00090935">
        <w:rPr>
          <w:shd w:val="clear" w:color="auto" w:fill="FFFFFF"/>
        </w:rPr>
        <w:t> На выставке были представлена небольшая информации о праздновании Дня памяти святой мученицы Татьяны и книги наших современниц, носящих имя Татьяна, в том числе книги Татьяны Устиновой</w:t>
      </w:r>
      <w:r w:rsidR="000E2803">
        <w:rPr>
          <w:shd w:val="clear" w:color="auto" w:fill="FFFFFF"/>
        </w:rPr>
        <w:t xml:space="preserve">, Татьяны </w:t>
      </w:r>
      <w:proofErr w:type="spellStart"/>
      <w:r w:rsidR="000E2803">
        <w:rPr>
          <w:shd w:val="clear" w:color="auto" w:fill="FFFFFF"/>
        </w:rPr>
        <w:t>Лу</w:t>
      </w:r>
      <w:r w:rsidR="00090935">
        <w:rPr>
          <w:shd w:val="clear" w:color="auto" w:fill="FFFFFF"/>
        </w:rPr>
        <w:t>ганцевой</w:t>
      </w:r>
      <w:proofErr w:type="spellEnd"/>
      <w:r w:rsidR="00090935">
        <w:rPr>
          <w:shd w:val="clear" w:color="auto" w:fill="FFFFFF"/>
        </w:rPr>
        <w:t>, Татьяны Степановой и Татьяны Поляковой, пользующиеся большим спросом у читателей.</w:t>
      </w:r>
      <w:r w:rsidR="00601E8F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AD4DCBC" wp14:editId="1324F549">
            <wp:simplePos x="0" y="0"/>
            <wp:positionH relativeFrom="column">
              <wp:posOffset>814705</wp:posOffset>
            </wp:positionH>
            <wp:positionV relativeFrom="paragraph">
              <wp:posOffset>1654175</wp:posOffset>
            </wp:positionV>
            <wp:extent cx="3593465" cy="5530215"/>
            <wp:effectExtent l="0" t="0" r="6985" b="0"/>
            <wp:wrapSquare wrapText="bothSides"/>
            <wp:docPr id="2" name="Рисунок 2" descr="C:\Users\user\AppData\Local\Microsoft\Windows\Temporary Internet Files\Content.Word\DSCF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DSCF00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465" cy="553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2C45" w:rsidRPr="00F0016E" w:rsidSect="00351E81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16E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0935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2803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E81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3449"/>
    <w:rsid w:val="00544FEB"/>
    <w:rsid w:val="005452B1"/>
    <w:rsid w:val="0054540A"/>
    <w:rsid w:val="0054567C"/>
    <w:rsid w:val="005464DB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E8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16E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5464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16E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464D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5464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16E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464D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2</cp:revision>
  <cp:lastPrinted>2021-01-23T11:04:00Z</cp:lastPrinted>
  <dcterms:created xsi:type="dcterms:W3CDTF">2021-01-25T04:51:00Z</dcterms:created>
  <dcterms:modified xsi:type="dcterms:W3CDTF">2021-01-25T04:51:00Z</dcterms:modified>
</cp:coreProperties>
</file>