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701314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4A5639">
        <w:rPr>
          <w:rFonts w:ascii="Times New Roman" w:hAnsi="Times New Roman"/>
          <w:b/>
          <w:sz w:val="28"/>
          <w:szCs w:val="28"/>
          <w:lang w:eastAsia="ru-RU"/>
        </w:rPr>
        <w:t>прел</w:t>
      </w:r>
      <w:bookmarkStart w:id="0" w:name="_GoBack"/>
      <w:bookmarkEnd w:id="0"/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 xml:space="preserve"> 2025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49"/>
        <w:gridCol w:w="6066"/>
        <w:gridCol w:w="2976"/>
      </w:tblGrid>
      <w:tr w:rsidR="00F71FC3" w:rsidRPr="00633ABB" w:rsidTr="00A75CF4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49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proofErr w:type="spellEnd"/>
          </w:p>
        </w:tc>
        <w:tc>
          <w:tcPr>
            <w:tcW w:w="6066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A75CF4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66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4A5639" w:rsidRPr="00633ABB" w:rsidTr="00A75CF4">
        <w:tc>
          <w:tcPr>
            <w:tcW w:w="540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6066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Игровая программа</w:t>
            </w:r>
            <w:r w:rsidRPr="001825F6">
              <w:rPr>
                <w:color w:val="000000"/>
                <w:sz w:val="28"/>
                <w:szCs w:val="28"/>
              </w:rPr>
              <w:t xml:space="preserve"> «</w:t>
            </w:r>
            <w:r w:rsidRPr="001825F6">
              <w:rPr>
                <w:i/>
                <w:color w:val="000000"/>
                <w:sz w:val="28"/>
                <w:szCs w:val="28"/>
              </w:rPr>
              <w:t>Юморина2025</w:t>
            </w:r>
            <w:r w:rsidRPr="001825F6">
              <w:rPr>
                <w:color w:val="000000"/>
                <w:sz w:val="28"/>
                <w:szCs w:val="28"/>
              </w:rPr>
              <w:t xml:space="preserve">» </w:t>
            </w:r>
          </w:p>
        </w:tc>
        <w:tc>
          <w:tcPr>
            <w:tcW w:w="2976" w:type="dxa"/>
          </w:tcPr>
          <w:p w:rsidR="004A5639" w:rsidRPr="00633ABB" w:rsidRDefault="004A5639" w:rsidP="004A56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4A5639" w:rsidRPr="00633ABB" w:rsidTr="00A75CF4">
        <w:tc>
          <w:tcPr>
            <w:tcW w:w="540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6066" w:type="dxa"/>
            <w:shd w:val="clear" w:color="auto" w:fill="auto"/>
          </w:tcPr>
          <w:p w:rsidR="004A5639" w:rsidRPr="001825F6" w:rsidRDefault="004A5639" w:rsidP="004A5639">
            <w:pPr>
              <w:rPr>
                <w:b/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Книжная выставка  «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Оле </w:t>
            </w:r>
            <w:proofErr w:type="spellStart"/>
            <w:r w:rsidRPr="001825F6">
              <w:rPr>
                <w:i/>
                <w:color w:val="000000"/>
                <w:sz w:val="28"/>
                <w:szCs w:val="28"/>
              </w:rPr>
              <w:t>Лукойе</w:t>
            </w:r>
            <w:proofErr w:type="spellEnd"/>
            <w:r w:rsidRPr="001825F6">
              <w:rPr>
                <w:color w:val="000000"/>
                <w:sz w:val="28"/>
                <w:szCs w:val="28"/>
              </w:rPr>
              <w:t>» 220 лет со дня рождения датского писателя Х. К. Андерсена (1805-1875)</w:t>
            </w:r>
          </w:p>
        </w:tc>
        <w:tc>
          <w:tcPr>
            <w:tcW w:w="2976" w:type="dxa"/>
          </w:tcPr>
          <w:p w:rsidR="004A5639" w:rsidRPr="00633ABB" w:rsidRDefault="004A5639" w:rsidP="004A56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A5639" w:rsidRPr="00633ABB" w:rsidTr="00A75CF4">
        <w:tc>
          <w:tcPr>
            <w:tcW w:w="540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05</w:t>
            </w:r>
          </w:p>
        </w:tc>
        <w:tc>
          <w:tcPr>
            <w:tcW w:w="6066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Книжная выставка «</w:t>
            </w:r>
            <w:r w:rsidRPr="001825F6">
              <w:rPr>
                <w:i/>
                <w:color w:val="000000"/>
                <w:sz w:val="28"/>
                <w:szCs w:val="28"/>
                <w:shd w:val="clear" w:color="auto" w:fill="FFFFFF"/>
              </w:rPr>
              <w:t>Здоровье - богатство на все времена</w:t>
            </w:r>
            <w:r w:rsidRPr="001825F6">
              <w:rPr>
                <w:rStyle w:val="a4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1825F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4A5639" w:rsidRPr="00633ABB" w:rsidRDefault="004A5639" w:rsidP="004A56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A5639" w:rsidRPr="00633ABB" w:rsidTr="00A75CF4">
        <w:tc>
          <w:tcPr>
            <w:tcW w:w="540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066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Книжная выставка  «</w:t>
            </w:r>
            <w:r w:rsidRPr="001825F6">
              <w:rPr>
                <w:b/>
                <w:bCs/>
                <w:i/>
                <w:color w:val="000000"/>
                <w:sz w:val="28"/>
                <w:szCs w:val="28"/>
              </w:rPr>
              <w:t xml:space="preserve">130 лет </w:t>
            </w:r>
            <w:r w:rsidRPr="001825F6">
              <w:rPr>
                <w:i/>
                <w:color w:val="000000"/>
                <w:sz w:val="28"/>
                <w:szCs w:val="28"/>
              </w:rPr>
              <w:t>со дня основания Русского музея</w:t>
            </w:r>
            <w:r w:rsidRPr="001825F6">
              <w:rPr>
                <w:color w:val="000000"/>
                <w:sz w:val="28"/>
                <w:szCs w:val="28"/>
              </w:rPr>
              <w:t>» в Санкт-Петербурге (13 апреля 1895 года)</w:t>
            </w:r>
          </w:p>
        </w:tc>
        <w:tc>
          <w:tcPr>
            <w:tcW w:w="2976" w:type="dxa"/>
          </w:tcPr>
          <w:p w:rsidR="004A5639" w:rsidRPr="00633ABB" w:rsidRDefault="004A5639" w:rsidP="004A56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A5639" w:rsidRPr="00633ABB" w:rsidTr="00A75CF4">
        <w:tc>
          <w:tcPr>
            <w:tcW w:w="540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066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Игровая программа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 «</w:t>
            </w:r>
            <w:r w:rsidRPr="001825F6">
              <w:rPr>
                <w:i/>
                <w:color w:val="000000"/>
                <w:sz w:val="28"/>
                <w:szCs w:val="28"/>
                <w:shd w:val="clear" w:color="auto" w:fill="FFFFFF"/>
              </w:rPr>
              <w:t>Весёлый космодром</w:t>
            </w:r>
            <w:r w:rsidRPr="001825F6">
              <w:rPr>
                <w:i/>
                <w:color w:val="000000"/>
                <w:sz w:val="28"/>
                <w:szCs w:val="28"/>
              </w:rPr>
              <w:t>»</w:t>
            </w:r>
            <w:r w:rsidRPr="001825F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</w:tcPr>
          <w:p w:rsidR="004A5639" w:rsidRPr="00633ABB" w:rsidRDefault="004A5639" w:rsidP="004A56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4A5639" w:rsidRPr="00633ABB" w:rsidTr="00A75CF4">
        <w:tc>
          <w:tcPr>
            <w:tcW w:w="540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066" w:type="dxa"/>
            <w:shd w:val="clear" w:color="auto" w:fill="auto"/>
          </w:tcPr>
          <w:p w:rsidR="004A5639" w:rsidRPr="001825F6" w:rsidRDefault="004A5639" w:rsidP="004A5639">
            <w:pPr>
              <w:rPr>
                <w:b/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Акция «</w:t>
            </w:r>
            <w:r w:rsidRPr="001825F6">
              <w:rPr>
                <w:i/>
                <w:color w:val="000000"/>
                <w:sz w:val="28"/>
                <w:szCs w:val="28"/>
              </w:rPr>
              <w:t>Синяя лента апреля</w:t>
            </w:r>
            <w:r w:rsidRPr="001825F6">
              <w:rPr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4A5639" w:rsidRPr="00633ABB" w:rsidRDefault="004A5639" w:rsidP="004A56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>
              <w:rPr>
                <w:rFonts w:ascii="Times New Roman" w:hAnsi="Times New Roman"/>
                <w:sz w:val="28"/>
                <w:szCs w:val="28"/>
              </w:rPr>
              <w:t>.А.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A5639" w:rsidRPr="00633ABB" w:rsidTr="00A75CF4">
        <w:tc>
          <w:tcPr>
            <w:tcW w:w="540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6066" w:type="dxa"/>
            <w:shd w:val="clear" w:color="auto" w:fill="auto"/>
          </w:tcPr>
          <w:p w:rsidR="004A5639" w:rsidRPr="001825F6" w:rsidRDefault="004A5639" w:rsidP="004A5639">
            <w:pPr>
              <w:rPr>
                <w:b/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всероссийская акция</w:t>
            </w:r>
            <w:r w:rsidRPr="001825F6">
              <w:rPr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1825F6">
              <w:rPr>
                <w:i/>
                <w:color w:val="000000"/>
                <w:sz w:val="28"/>
                <w:szCs w:val="28"/>
              </w:rPr>
              <w:t>Библионочь</w:t>
            </w:r>
            <w:proofErr w:type="spellEnd"/>
            <w:r w:rsidRPr="001825F6">
              <w:rPr>
                <w:i/>
                <w:color w:val="000000"/>
                <w:sz w:val="28"/>
                <w:szCs w:val="28"/>
              </w:rPr>
              <w:t xml:space="preserve"> — 2025</w:t>
            </w:r>
            <w:r w:rsidRPr="001825F6">
              <w:rPr>
                <w:color w:val="000000"/>
                <w:sz w:val="28"/>
                <w:szCs w:val="28"/>
              </w:rPr>
              <w:t xml:space="preserve">»: </w:t>
            </w:r>
          </w:p>
        </w:tc>
        <w:tc>
          <w:tcPr>
            <w:tcW w:w="2976" w:type="dxa"/>
          </w:tcPr>
          <w:p w:rsidR="004A5639" w:rsidRPr="00633ABB" w:rsidRDefault="004A5639" w:rsidP="004A56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A5639" w:rsidRPr="00633ABB" w:rsidTr="00A75CF4">
        <w:tc>
          <w:tcPr>
            <w:tcW w:w="540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49" w:type="dxa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6066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b/>
                <w:color w:val="000000"/>
                <w:sz w:val="28"/>
                <w:szCs w:val="28"/>
              </w:rPr>
              <w:t>«</w:t>
            </w:r>
            <w:r w:rsidRPr="001825F6">
              <w:rPr>
                <w:b/>
                <w:i/>
                <w:color w:val="000000"/>
                <w:sz w:val="28"/>
                <w:szCs w:val="28"/>
              </w:rPr>
              <w:t>Чернобыль – черная быль</w:t>
            </w:r>
            <w:r w:rsidRPr="001825F6">
              <w:rPr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4A5639" w:rsidRPr="00633ABB" w:rsidRDefault="004A5639" w:rsidP="004A56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A5639" w:rsidRPr="00633ABB" w:rsidTr="00A75CF4">
        <w:tc>
          <w:tcPr>
            <w:tcW w:w="540" w:type="dxa"/>
            <w:shd w:val="clear" w:color="auto" w:fill="auto"/>
          </w:tcPr>
          <w:p w:rsidR="004A5639" w:rsidRPr="001825F6" w:rsidRDefault="004A5639" w:rsidP="004A563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49" w:type="dxa"/>
          </w:tcPr>
          <w:p w:rsidR="004A5639" w:rsidRPr="001825F6" w:rsidRDefault="004A5639" w:rsidP="004A5639">
            <w:pPr>
              <w:rPr>
                <w:rStyle w:val="a5"/>
                <w:color w:val="000000"/>
                <w:sz w:val="28"/>
                <w:szCs w:val="28"/>
              </w:rPr>
            </w:pPr>
            <w:r w:rsidRPr="001825F6">
              <w:rPr>
                <w:rStyle w:val="a5"/>
                <w:color w:val="000000"/>
                <w:sz w:val="28"/>
                <w:szCs w:val="28"/>
              </w:rPr>
              <w:t>30</w:t>
            </w:r>
          </w:p>
        </w:tc>
        <w:tc>
          <w:tcPr>
            <w:tcW w:w="6066" w:type="dxa"/>
            <w:shd w:val="clear" w:color="auto" w:fill="auto"/>
          </w:tcPr>
          <w:p w:rsidR="004A5639" w:rsidRPr="001825F6" w:rsidRDefault="004A5639" w:rsidP="004A5639">
            <w:pPr>
              <w:pStyle w:val="1"/>
              <w:spacing w:before="0" w:beforeAutospacing="0" w:after="120" w:afterAutospacing="0"/>
              <w:rPr>
                <w:b w:val="0"/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b w:val="0"/>
                <w:color w:val="000000"/>
                <w:sz w:val="28"/>
                <w:szCs w:val="28"/>
              </w:rPr>
              <w:t xml:space="preserve">Книжная выставка  </w:t>
            </w:r>
            <w:r w:rsidRPr="001825F6">
              <w:rPr>
                <w:b w:val="0"/>
                <w:i/>
                <w:color w:val="000000"/>
                <w:sz w:val="28"/>
                <w:szCs w:val="28"/>
              </w:rPr>
              <w:t>«Мастер приключенческого романа — Рафаэль Сабатини»</w:t>
            </w:r>
            <w:r w:rsidRPr="001825F6">
              <w:rPr>
                <w:b w:val="0"/>
                <w:color w:val="000000"/>
                <w:sz w:val="28"/>
                <w:szCs w:val="28"/>
              </w:rPr>
              <w:t xml:space="preserve">150 лет со дня рождения английского и итальянского писателя Р. </w:t>
            </w:r>
            <w:proofErr w:type="spellStart"/>
            <w:r w:rsidRPr="001825F6">
              <w:rPr>
                <w:b w:val="0"/>
                <w:color w:val="000000"/>
                <w:sz w:val="28"/>
                <w:szCs w:val="28"/>
              </w:rPr>
              <w:t>Сабатини</w:t>
            </w:r>
            <w:proofErr w:type="spellEnd"/>
            <w:r w:rsidRPr="001825F6">
              <w:rPr>
                <w:b w:val="0"/>
                <w:color w:val="000000"/>
                <w:sz w:val="28"/>
                <w:szCs w:val="28"/>
              </w:rPr>
              <w:t xml:space="preserve"> (1875-1950)</w:t>
            </w:r>
          </w:p>
        </w:tc>
        <w:tc>
          <w:tcPr>
            <w:tcW w:w="2976" w:type="dxa"/>
          </w:tcPr>
          <w:p w:rsidR="004A5639" w:rsidRPr="00633ABB" w:rsidRDefault="004A5639" w:rsidP="004A56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20BB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A5639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4678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37B2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0EC6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01F7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5CF4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5CBB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9E74C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A56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  <w:style w:type="character" w:customStyle="1" w:styleId="10">
    <w:name w:val="Заголовок 1 Знак"/>
    <w:basedOn w:val="a0"/>
    <w:link w:val="1"/>
    <w:uiPriority w:val="9"/>
    <w:rsid w:val="004A56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2025-03-28T14:21:00Z</dcterms:created>
  <dcterms:modified xsi:type="dcterms:W3CDTF">2025-03-28T14:21:00Z</dcterms:modified>
</cp:coreProperties>
</file>