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5238" w:rsidRPr="00B15DBA" w:rsidRDefault="00755238" w:rsidP="00755238">
      <w:pPr>
        <w:jc w:val="center"/>
        <w:rPr>
          <w:rFonts w:ascii="Times New Roman" w:hAnsi="Times New Roman" w:cs="Times New Roman"/>
          <w:b/>
          <w:color w:val="C00000"/>
          <w:sz w:val="32"/>
          <w:szCs w:val="16"/>
        </w:rPr>
      </w:pPr>
      <w:r w:rsidRPr="00B15DBA">
        <w:rPr>
          <w:rFonts w:ascii="Times New Roman" w:hAnsi="Times New Roman" w:cs="Times New Roman"/>
          <w:b/>
          <w:color w:val="C00000"/>
          <w:sz w:val="32"/>
          <w:szCs w:val="16"/>
        </w:rPr>
        <w:t>Книжная выставка «Великий государь великого государства»</w:t>
      </w:r>
    </w:p>
    <w:p w:rsidR="0026056F" w:rsidRPr="00D51922" w:rsidRDefault="0026056F">
      <w:pPr>
        <w:rPr>
          <w:rFonts w:ascii="Times New Roman" w:hAnsi="Times New Roman" w:cs="Times New Roman"/>
          <w:sz w:val="28"/>
          <w:szCs w:val="16"/>
        </w:rPr>
      </w:pPr>
      <w:r w:rsidRPr="00D51922">
        <w:rPr>
          <w:rFonts w:ascii="Times New Roman" w:hAnsi="Times New Roman" w:cs="Times New Roman"/>
          <w:sz w:val="28"/>
          <w:szCs w:val="16"/>
        </w:rPr>
        <w:t>То академик, то герой</w:t>
      </w:r>
      <w:r w:rsidR="00D51922">
        <w:rPr>
          <w:rFonts w:ascii="Times New Roman" w:hAnsi="Times New Roman" w:cs="Times New Roman"/>
          <w:sz w:val="28"/>
          <w:szCs w:val="16"/>
        </w:rPr>
        <w:t>,</w:t>
      </w:r>
    </w:p>
    <w:p w:rsidR="0026056F" w:rsidRPr="00D51922" w:rsidRDefault="0026056F">
      <w:pPr>
        <w:rPr>
          <w:rFonts w:ascii="Times New Roman" w:hAnsi="Times New Roman" w:cs="Times New Roman"/>
          <w:sz w:val="28"/>
          <w:szCs w:val="16"/>
        </w:rPr>
      </w:pPr>
      <w:r w:rsidRPr="00D51922">
        <w:rPr>
          <w:rFonts w:ascii="Times New Roman" w:hAnsi="Times New Roman" w:cs="Times New Roman"/>
          <w:sz w:val="28"/>
          <w:szCs w:val="16"/>
        </w:rPr>
        <w:t>То мореплаватель, то плотник,</w:t>
      </w:r>
    </w:p>
    <w:p w:rsidR="0026056F" w:rsidRPr="00D51922" w:rsidRDefault="0026056F">
      <w:pPr>
        <w:rPr>
          <w:rFonts w:ascii="Times New Roman" w:hAnsi="Times New Roman" w:cs="Times New Roman"/>
          <w:sz w:val="28"/>
          <w:szCs w:val="16"/>
        </w:rPr>
      </w:pPr>
      <w:r w:rsidRPr="00D51922">
        <w:rPr>
          <w:rFonts w:ascii="Times New Roman" w:hAnsi="Times New Roman" w:cs="Times New Roman"/>
          <w:sz w:val="28"/>
          <w:szCs w:val="16"/>
        </w:rPr>
        <w:t>Он всеобъемлющей душой</w:t>
      </w:r>
    </w:p>
    <w:p w:rsidR="0026056F" w:rsidRPr="00D51922" w:rsidRDefault="0026056F">
      <w:pPr>
        <w:rPr>
          <w:rFonts w:ascii="Times New Roman" w:hAnsi="Times New Roman" w:cs="Times New Roman"/>
          <w:sz w:val="28"/>
          <w:szCs w:val="16"/>
        </w:rPr>
      </w:pPr>
      <w:r w:rsidRPr="00D51922">
        <w:rPr>
          <w:rFonts w:ascii="Times New Roman" w:hAnsi="Times New Roman" w:cs="Times New Roman"/>
          <w:sz w:val="28"/>
          <w:szCs w:val="16"/>
        </w:rPr>
        <w:t>На троне вечный был работник…</w:t>
      </w:r>
    </w:p>
    <w:p w:rsidR="0026056F" w:rsidRPr="00D51922" w:rsidRDefault="0026056F" w:rsidP="00701367">
      <w:pPr>
        <w:jc w:val="both"/>
        <w:rPr>
          <w:rFonts w:ascii="Times New Roman" w:hAnsi="Times New Roman" w:cs="Times New Roman"/>
          <w:sz w:val="28"/>
          <w:szCs w:val="16"/>
        </w:rPr>
      </w:pPr>
      <w:r w:rsidRPr="00D51922">
        <w:rPr>
          <w:rFonts w:ascii="Times New Roman" w:hAnsi="Times New Roman" w:cs="Times New Roman"/>
          <w:sz w:val="28"/>
          <w:szCs w:val="16"/>
        </w:rPr>
        <w:tab/>
        <w:t xml:space="preserve">Эти строки Александр </w:t>
      </w:r>
      <w:r w:rsidR="00CE4F44" w:rsidRPr="00D51922">
        <w:rPr>
          <w:rFonts w:ascii="Times New Roman" w:hAnsi="Times New Roman" w:cs="Times New Roman"/>
          <w:sz w:val="28"/>
          <w:szCs w:val="16"/>
        </w:rPr>
        <w:t>Сергеевич Пушкин посвятил первому  И</w:t>
      </w:r>
      <w:r w:rsidRPr="00D51922">
        <w:rPr>
          <w:rFonts w:ascii="Times New Roman" w:hAnsi="Times New Roman" w:cs="Times New Roman"/>
          <w:sz w:val="28"/>
          <w:szCs w:val="16"/>
        </w:rPr>
        <w:t>мператору</w:t>
      </w:r>
      <w:r w:rsidR="00CE4F44" w:rsidRPr="00D51922">
        <w:rPr>
          <w:rFonts w:ascii="Times New Roman" w:hAnsi="Times New Roman" w:cs="Times New Roman"/>
          <w:sz w:val="28"/>
          <w:szCs w:val="16"/>
        </w:rPr>
        <w:t xml:space="preserve"> Всероссийскому, великой исторической личности</w:t>
      </w:r>
      <w:r w:rsidR="00755238" w:rsidRPr="00D51922">
        <w:rPr>
          <w:rFonts w:ascii="Times New Roman" w:hAnsi="Times New Roman" w:cs="Times New Roman"/>
          <w:sz w:val="28"/>
          <w:szCs w:val="16"/>
        </w:rPr>
        <w:t>, полководцу и дипломату</w:t>
      </w:r>
      <w:r w:rsidR="00CE4F44" w:rsidRPr="00D51922">
        <w:rPr>
          <w:rFonts w:ascii="Times New Roman" w:hAnsi="Times New Roman" w:cs="Times New Roman"/>
          <w:sz w:val="28"/>
          <w:szCs w:val="16"/>
        </w:rPr>
        <w:t xml:space="preserve"> – Петру </w:t>
      </w:r>
      <w:r w:rsidR="00CE4F44" w:rsidRPr="00D51922">
        <w:rPr>
          <w:rFonts w:ascii="Times New Roman" w:hAnsi="Times New Roman" w:cs="Times New Roman"/>
          <w:sz w:val="28"/>
          <w:szCs w:val="16"/>
          <w:lang w:val="en-US"/>
        </w:rPr>
        <w:t>I</w:t>
      </w:r>
      <w:r w:rsidR="00701367" w:rsidRPr="00D51922">
        <w:rPr>
          <w:rFonts w:ascii="Times New Roman" w:hAnsi="Times New Roman" w:cs="Times New Roman"/>
          <w:sz w:val="28"/>
          <w:szCs w:val="16"/>
        </w:rPr>
        <w:t xml:space="preserve">. </w:t>
      </w:r>
      <w:r w:rsidRPr="00D51922">
        <w:rPr>
          <w:rFonts w:ascii="Times New Roman" w:hAnsi="Times New Roman" w:cs="Times New Roman"/>
          <w:sz w:val="28"/>
          <w:szCs w:val="16"/>
        </w:rPr>
        <w:t xml:space="preserve"> Его имя известно не</w:t>
      </w:r>
      <w:r w:rsidR="00FB0271">
        <w:rPr>
          <w:rFonts w:ascii="Times New Roman" w:hAnsi="Times New Roman" w:cs="Times New Roman"/>
          <w:sz w:val="28"/>
          <w:szCs w:val="16"/>
        </w:rPr>
        <w:t xml:space="preserve"> только каждому россиянину, </w:t>
      </w:r>
      <w:bookmarkStart w:id="0" w:name="_GoBack"/>
      <w:bookmarkEnd w:id="0"/>
      <w:r w:rsidRPr="00D51922">
        <w:rPr>
          <w:rFonts w:ascii="Times New Roman" w:hAnsi="Times New Roman" w:cs="Times New Roman"/>
          <w:sz w:val="28"/>
          <w:szCs w:val="16"/>
        </w:rPr>
        <w:t>этот политик хорошо известен за рубежом</w:t>
      </w:r>
      <w:r w:rsidR="00CE4F44" w:rsidRPr="00D51922">
        <w:rPr>
          <w:rFonts w:ascii="Times New Roman" w:hAnsi="Times New Roman" w:cs="Times New Roman"/>
          <w:sz w:val="28"/>
          <w:szCs w:val="16"/>
        </w:rPr>
        <w:t>, при нем Россия приобрела значение великой державы.</w:t>
      </w:r>
      <w:r w:rsidRPr="00D51922">
        <w:rPr>
          <w:rFonts w:ascii="Times New Roman" w:hAnsi="Times New Roman" w:cs="Times New Roman"/>
          <w:sz w:val="28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85AEC" w:rsidRDefault="00701367" w:rsidP="00701367">
      <w:pPr>
        <w:ind w:firstLine="708"/>
        <w:jc w:val="both"/>
        <w:rPr>
          <w:rFonts w:ascii="Times New Roman" w:hAnsi="Times New Roman" w:cs="Times New Roman"/>
          <w:sz w:val="28"/>
          <w:szCs w:val="16"/>
        </w:rPr>
      </w:pPr>
      <w:r w:rsidRPr="00D51922">
        <w:rPr>
          <w:rFonts w:ascii="Times New Roman" w:hAnsi="Times New Roman" w:cs="Times New Roman"/>
          <w:sz w:val="28"/>
          <w:szCs w:val="16"/>
        </w:rPr>
        <w:t>В библиотеке организована книжная выставка «Великий государь</w:t>
      </w:r>
      <w:r w:rsidR="00755238" w:rsidRPr="00D51922">
        <w:rPr>
          <w:rFonts w:ascii="Times New Roman" w:hAnsi="Times New Roman" w:cs="Times New Roman"/>
          <w:sz w:val="28"/>
          <w:szCs w:val="16"/>
        </w:rPr>
        <w:t xml:space="preserve">  в</w:t>
      </w:r>
      <w:r w:rsidRPr="00D51922">
        <w:rPr>
          <w:rFonts w:ascii="Times New Roman" w:hAnsi="Times New Roman" w:cs="Times New Roman"/>
          <w:sz w:val="28"/>
          <w:szCs w:val="16"/>
        </w:rPr>
        <w:t>еликого государства, посвящённая 350 - летию с</w:t>
      </w:r>
      <w:r w:rsidR="00D51922" w:rsidRPr="00D51922">
        <w:rPr>
          <w:rFonts w:ascii="Times New Roman" w:hAnsi="Times New Roman" w:cs="Times New Roman"/>
          <w:sz w:val="28"/>
          <w:szCs w:val="16"/>
        </w:rPr>
        <w:t>о дня рождения Петра</w:t>
      </w:r>
      <w:r w:rsidRPr="00D51922">
        <w:rPr>
          <w:rFonts w:ascii="Times New Roman" w:hAnsi="Times New Roman" w:cs="Times New Roman"/>
          <w:sz w:val="28"/>
          <w:szCs w:val="16"/>
        </w:rPr>
        <w:t xml:space="preserve"> Романова. На ней предс</w:t>
      </w:r>
      <w:r w:rsidR="00D51922" w:rsidRPr="00D51922">
        <w:rPr>
          <w:rFonts w:ascii="Times New Roman" w:hAnsi="Times New Roman" w:cs="Times New Roman"/>
          <w:sz w:val="28"/>
          <w:szCs w:val="16"/>
        </w:rPr>
        <w:t>тавлены книги, которые рассказывают</w:t>
      </w:r>
      <w:r w:rsidRPr="00D51922">
        <w:rPr>
          <w:rFonts w:ascii="Times New Roman" w:hAnsi="Times New Roman" w:cs="Times New Roman"/>
          <w:sz w:val="28"/>
          <w:szCs w:val="16"/>
        </w:rPr>
        <w:t xml:space="preserve"> о жизни великого царя и  реформатора.</w:t>
      </w:r>
    </w:p>
    <w:p w:rsidR="00D51922" w:rsidRDefault="00D51922" w:rsidP="00701367">
      <w:pPr>
        <w:ind w:firstLine="708"/>
        <w:jc w:val="both"/>
        <w:rPr>
          <w:rFonts w:ascii="Times New Roman" w:hAnsi="Times New Roman" w:cs="Times New Roman"/>
          <w:sz w:val="28"/>
          <w:szCs w:val="16"/>
        </w:rPr>
      </w:pPr>
    </w:p>
    <w:p w:rsidR="00D51922" w:rsidRPr="00D51922" w:rsidRDefault="00D51922" w:rsidP="00701367">
      <w:pPr>
        <w:ind w:firstLine="708"/>
        <w:jc w:val="both"/>
        <w:rPr>
          <w:rFonts w:ascii="Times New Roman" w:hAnsi="Times New Roman" w:cs="Times New Roman"/>
          <w:sz w:val="28"/>
          <w:szCs w:val="16"/>
        </w:rPr>
      </w:pPr>
      <w:r>
        <w:rPr>
          <w:rFonts w:ascii="Times New Roman" w:hAnsi="Times New Roman" w:cs="Times New Roman"/>
          <w:noProof/>
          <w:sz w:val="28"/>
          <w:szCs w:val="16"/>
          <w:lang w:eastAsia="ru-RU"/>
        </w:rPr>
        <w:drawing>
          <wp:inline distT="0" distB="0" distL="0" distR="0">
            <wp:extent cx="4644000" cy="3484800"/>
            <wp:effectExtent l="0" t="0" r="4445" b="1905"/>
            <wp:docPr id="1" name="Рисунок 1" descr="F:\DCIM\100OLYMP\P61853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6185376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4000" cy="348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1922" w:rsidRPr="00D51922" w:rsidSect="00B15DB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38A"/>
    <w:rsid w:val="0009252A"/>
    <w:rsid w:val="0026056F"/>
    <w:rsid w:val="003C1709"/>
    <w:rsid w:val="0046238A"/>
    <w:rsid w:val="00515A08"/>
    <w:rsid w:val="00701367"/>
    <w:rsid w:val="00755238"/>
    <w:rsid w:val="00B15DBA"/>
    <w:rsid w:val="00CE4F44"/>
    <w:rsid w:val="00D51922"/>
    <w:rsid w:val="00FB0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20C344"/>
  <w15:docId w15:val="{AD48A9F7-7C6E-4F2F-8615-D531C314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1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19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ChupinaO.V.</cp:lastModifiedBy>
  <cp:revision>6</cp:revision>
  <dcterms:created xsi:type="dcterms:W3CDTF">2022-06-17T09:36:00Z</dcterms:created>
  <dcterms:modified xsi:type="dcterms:W3CDTF">2022-06-21T12:34:00Z</dcterms:modified>
</cp:coreProperties>
</file>