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38A" w:rsidRPr="001B27A6" w:rsidRDefault="0075038A" w:rsidP="0075038A">
      <w:pPr>
        <w:jc w:val="center"/>
        <w:rPr>
          <w:rFonts w:ascii="Gungsuh" w:eastAsia="Gungsuh" w:hAnsi="Gungsuh"/>
          <w:b/>
          <w:noProof/>
          <w:color w:val="FF0000"/>
          <w:sz w:val="32"/>
          <w:lang w:eastAsia="ru-RU"/>
        </w:rPr>
      </w:pPr>
      <w:r w:rsidRPr="001B27A6">
        <w:rPr>
          <w:rFonts w:ascii="Gungsuh" w:eastAsia="Gungsuh" w:hAnsi="Gungsuh"/>
          <w:b/>
          <w:noProof/>
          <w:color w:val="FF0000"/>
          <w:sz w:val="32"/>
          <w:lang w:eastAsia="ru-RU"/>
        </w:rPr>
        <w:t>Игра- конкурс для подрос</w:t>
      </w:r>
      <w:r w:rsidR="0023562D" w:rsidRPr="001B27A6">
        <w:rPr>
          <w:rFonts w:ascii="Gungsuh" w:eastAsia="Gungsuh" w:hAnsi="Gungsuh"/>
          <w:b/>
          <w:noProof/>
          <w:color w:val="FF0000"/>
          <w:sz w:val="32"/>
          <w:lang w:eastAsia="ru-RU"/>
        </w:rPr>
        <w:t>т</w:t>
      </w:r>
      <w:r w:rsidRPr="001B27A6">
        <w:rPr>
          <w:rFonts w:ascii="Gungsuh" w:eastAsia="Gungsuh" w:hAnsi="Gungsuh"/>
          <w:b/>
          <w:noProof/>
          <w:color w:val="FF0000"/>
          <w:sz w:val="32"/>
          <w:lang w:eastAsia="ru-RU"/>
        </w:rPr>
        <w:t xml:space="preserve">ков  </w:t>
      </w:r>
      <w:r w:rsidR="008B659A">
        <w:rPr>
          <w:rFonts w:ascii="Gungsuh" w:eastAsia="Gungsuh" w:hAnsi="Gungsuh"/>
          <w:b/>
          <w:noProof/>
          <w:color w:val="FF0000"/>
          <w:sz w:val="32"/>
          <w:lang w:eastAsia="ru-RU"/>
        </w:rPr>
        <w:t>«</w:t>
      </w:r>
      <w:r w:rsidRPr="001B27A6">
        <w:rPr>
          <w:rFonts w:ascii="Gungsuh" w:eastAsia="Gungsuh" w:hAnsi="Gungsuh"/>
          <w:b/>
          <w:noProof/>
          <w:color w:val="FF0000"/>
          <w:sz w:val="32"/>
          <w:lang w:eastAsia="ru-RU"/>
        </w:rPr>
        <w:t>Экологическа</w:t>
      </w:r>
      <w:r w:rsidR="008B659A">
        <w:rPr>
          <w:rFonts w:ascii="Gungsuh" w:eastAsia="Gungsuh" w:hAnsi="Gungsuh"/>
          <w:b/>
          <w:noProof/>
          <w:color w:val="FF0000"/>
          <w:sz w:val="32"/>
          <w:lang w:eastAsia="ru-RU"/>
        </w:rPr>
        <w:t>я</w:t>
      </w:r>
      <w:bookmarkStart w:id="0" w:name="_GoBack"/>
      <w:bookmarkEnd w:id="0"/>
      <w:r w:rsidRPr="001B27A6">
        <w:rPr>
          <w:rFonts w:ascii="Gungsuh" w:eastAsia="Gungsuh" w:hAnsi="Gungsuh"/>
          <w:b/>
          <w:noProof/>
          <w:color w:val="FF0000"/>
          <w:sz w:val="32"/>
          <w:lang w:eastAsia="ru-RU"/>
        </w:rPr>
        <w:t xml:space="preserve"> мельница»</w:t>
      </w:r>
    </w:p>
    <w:p w:rsidR="00357C2C" w:rsidRDefault="0075038A" w:rsidP="001B27A6">
      <w:r>
        <w:rPr>
          <w:noProof/>
          <w:lang w:eastAsia="ru-RU"/>
        </w:rPr>
        <w:drawing>
          <wp:inline distT="0" distB="0" distL="0" distR="0">
            <wp:extent cx="3543300" cy="2659286"/>
            <wp:effectExtent l="0" t="0" r="0" b="8255"/>
            <wp:docPr id="1" name="Рисунок 1" descr="C:\Users\1\Desktop\ФОТО АПРЕЛЬ\P4143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 АПРЕЛЬ\P414388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647" cy="2669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38A" w:rsidRDefault="0075038A" w:rsidP="001B27A6">
      <w:pPr>
        <w:jc w:val="right"/>
      </w:pPr>
      <w:r>
        <w:rPr>
          <w:noProof/>
          <w:lang w:eastAsia="ru-RU"/>
        </w:rPr>
        <w:drawing>
          <wp:inline distT="0" distB="0" distL="0" distR="0">
            <wp:extent cx="3527468" cy="2647405"/>
            <wp:effectExtent l="0" t="0" r="0" b="635"/>
            <wp:docPr id="2" name="Рисунок 2" descr="C:\Users\1\Desktop\ФОТО АПРЕЛЬ\P4143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ФОТО АПРЕЛЬ\P41438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875" cy="26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62D" w:rsidRPr="00437704" w:rsidRDefault="0023562D" w:rsidP="002A18F3">
      <w:pPr>
        <w:spacing w:after="0" w:line="240" w:lineRule="auto"/>
        <w:jc w:val="both"/>
        <w:rPr>
          <w:rFonts w:ascii="Gungsuh" w:eastAsia="Gungsuh" w:hAnsi="Gungsuh"/>
          <w:sz w:val="28"/>
          <w:szCs w:val="28"/>
          <w:u w:val="single"/>
        </w:rPr>
      </w:pPr>
      <w:r>
        <w:t xml:space="preserve">    </w:t>
      </w:r>
      <w:r w:rsidR="0075038A" w:rsidRPr="00437704">
        <w:rPr>
          <w:rFonts w:ascii="Gungsuh" w:eastAsia="Gungsuh" w:hAnsi="Gungsuh"/>
          <w:sz w:val="28"/>
          <w:szCs w:val="28"/>
        </w:rPr>
        <w:t>14 апреля в библиотеке прошла экологическая игра-конкурс «Экологическая мельница».</w:t>
      </w:r>
      <w:r w:rsidRPr="00437704">
        <w:rPr>
          <w:rFonts w:ascii="Gungsuh" w:eastAsia="Gungsuh" w:hAnsi="Gungsuh"/>
          <w:sz w:val="28"/>
          <w:szCs w:val="28"/>
        </w:rPr>
        <w:t xml:space="preserve">   Тема «Проблемы экологии» в настоящее время очень  актуальна. Подростки 9 класса вместе с ведущей мероприятия Машкиной С.Г. пытались раскрыть причины появления экологических проблем.   Очень серьезно ребята рассуждали о загрязнении атмосферы, почвы и мирового океана, говорили  о том, что должен сделать человек, чтобы улучшить экологическое состояние природы.</w:t>
      </w:r>
    </w:p>
    <w:p w:rsidR="0023562D" w:rsidRPr="00437704" w:rsidRDefault="001B27A6" w:rsidP="002A18F3">
      <w:pPr>
        <w:spacing w:after="0" w:line="240" w:lineRule="auto"/>
        <w:jc w:val="both"/>
        <w:rPr>
          <w:rFonts w:ascii="Gungsuh" w:eastAsia="Gungsuh" w:hAnsi="Gungsuh"/>
          <w:sz w:val="28"/>
          <w:szCs w:val="28"/>
        </w:rPr>
      </w:pPr>
      <w:r w:rsidRPr="00437704">
        <w:rPr>
          <w:rFonts w:ascii="Gungsuh" w:eastAsia="Gungsuh" w:hAnsi="Gungsuh"/>
          <w:sz w:val="28"/>
          <w:szCs w:val="28"/>
        </w:rPr>
        <w:t xml:space="preserve">   Далее, р</w:t>
      </w:r>
      <w:r w:rsidR="0075038A" w:rsidRPr="00437704">
        <w:rPr>
          <w:rFonts w:ascii="Gungsuh" w:eastAsia="Gungsuh" w:hAnsi="Gungsuh"/>
          <w:sz w:val="28"/>
          <w:szCs w:val="28"/>
        </w:rPr>
        <w:t>аздели</w:t>
      </w:r>
      <w:r w:rsidRPr="00437704">
        <w:rPr>
          <w:rFonts w:ascii="Gungsuh" w:eastAsia="Gungsuh" w:hAnsi="Gungsuh"/>
          <w:sz w:val="28"/>
          <w:szCs w:val="28"/>
        </w:rPr>
        <w:t>вшись на две команды,  школьники приняли участие в следующих конкурсах «Рыцари Земли»</w:t>
      </w:r>
      <w:r w:rsidR="002A18F3" w:rsidRPr="00437704">
        <w:rPr>
          <w:rFonts w:ascii="Gungsuh" w:eastAsia="Gungsuh" w:hAnsi="Gungsuh"/>
          <w:sz w:val="28"/>
          <w:szCs w:val="28"/>
        </w:rPr>
        <w:t>,</w:t>
      </w:r>
      <w:r w:rsidRPr="00437704">
        <w:rPr>
          <w:rFonts w:ascii="Gungsuh" w:eastAsia="Gungsuh" w:hAnsi="Gungsuh"/>
          <w:sz w:val="28"/>
          <w:szCs w:val="28"/>
        </w:rPr>
        <w:t xml:space="preserve"> «Назови правильно», «Найди пару»,  </w:t>
      </w:r>
      <w:r w:rsidR="002A18F3" w:rsidRPr="00437704">
        <w:rPr>
          <w:rFonts w:ascii="Gungsuh" w:eastAsia="Gungsuh" w:hAnsi="Gungsuh"/>
          <w:sz w:val="28"/>
          <w:szCs w:val="28"/>
        </w:rPr>
        <w:t xml:space="preserve">«Используя названия птиц, вспомни, </w:t>
      </w:r>
      <w:r w:rsidRPr="00437704">
        <w:rPr>
          <w:rFonts w:ascii="Gungsuh" w:eastAsia="Gungsuh" w:hAnsi="Gungsuh"/>
          <w:sz w:val="28"/>
          <w:szCs w:val="28"/>
        </w:rPr>
        <w:t xml:space="preserve"> о ком </w:t>
      </w:r>
      <w:r w:rsidR="002A18F3" w:rsidRPr="00437704">
        <w:rPr>
          <w:rFonts w:ascii="Gungsuh" w:eastAsia="Gungsuh" w:hAnsi="Gungsuh"/>
          <w:sz w:val="28"/>
          <w:szCs w:val="28"/>
        </w:rPr>
        <w:t xml:space="preserve">так </w:t>
      </w:r>
      <w:r w:rsidRPr="00437704">
        <w:rPr>
          <w:rFonts w:ascii="Gungsuh" w:eastAsia="Gungsuh" w:hAnsi="Gungsuh"/>
          <w:sz w:val="28"/>
          <w:szCs w:val="28"/>
        </w:rPr>
        <w:t>говорят в народе».</w:t>
      </w:r>
    </w:p>
    <w:p w:rsidR="0075038A" w:rsidRPr="00437704" w:rsidRDefault="001B27A6" w:rsidP="002A18F3">
      <w:pPr>
        <w:spacing w:after="0" w:line="240" w:lineRule="auto"/>
        <w:jc w:val="both"/>
        <w:rPr>
          <w:rFonts w:ascii="Gungsuh" w:eastAsia="Gungsuh" w:hAnsi="Gungsuh"/>
          <w:sz w:val="28"/>
          <w:szCs w:val="28"/>
        </w:rPr>
      </w:pPr>
      <w:r w:rsidRPr="00437704">
        <w:rPr>
          <w:rFonts w:ascii="Gungsuh" w:eastAsia="Gungsuh" w:hAnsi="Gungsuh"/>
          <w:sz w:val="28"/>
          <w:szCs w:val="28"/>
        </w:rPr>
        <w:t xml:space="preserve">  </w:t>
      </w:r>
      <w:r w:rsidR="0075038A" w:rsidRPr="00437704">
        <w:rPr>
          <w:rFonts w:ascii="Gungsuh" w:eastAsia="Gungsuh" w:hAnsi="Gungsuh"/>
          <w:sz w:val="28"/>
          <w:szCs w:val="28"/>
        </w:rPr>
        <w:t>Понравился ребятам конкурс «Кляксо</w:t>
      </w:r>
      <w:r w:rsidRPr="00437704">
        <w:rPr>
          <w:rFonts w:ascii="Gungsuh" w:eastAsia="Gungsuh" w:hAnsi="Gungsuh"/>
          <w:sz w:val="28"/>
          <w:szCs w:val="28"/>
        </w:rPr>
        <w:t>графия</w:t>
      </w:r>
      <w:r w:rsidR="0075038A" w:rsidRPr="00437704">
        <w:rPr>
          <w:rFonts w:ascii="Gungsuh" w:eastAsia="Gungsuh" w:hAnsi="Gungsuh"/>
          <w:sz w:val="28"/>
          <w:szCs w:val="28"/>
        </w:rPr>
        <w:t xml:space="preserve">» - </w:t>
      </w:r>
      <w:r w:rsidRPr="00437704">
        <w:rPr>
          <w:rFonts w:ascii="Gungsuh" w:eastAsia="Gungsuh" w:hAnsi="Gungsuh"/>
          <w:sz w:val="28"/>
          <w:szCs w:val="28"/>
        </w:rPr>
        <w:t xml:space="preserve"> увидеть в нарисованной кляксе какое-то знакомое животное или растение, дорисовать их, а также рассказать об этом растении или животном.</w:t>
      </w:r>
      <w:r w:rsidR="0075038A" w:rsidRPr="00437704">
        <w:rPr>
          <w:rFonts w:ascii="Gungsuh" w:eastAsia="Gungsuh" w:hAnsi="Gungsuh"/>
          <w:sz w:val="28"/>
          <w:szCs w:val="28"/>
        </w:rPr>
        <w:t xml:space="preserve"> </w:t>
      </w:r>
    </w:p>
    <w:p w:rsidR="002A18F3" w:rsidRPr="00437704" w:rsidRDefault="002A18F3" w:rsidP="002A18F3">
      <w:pPr>
        <w:spacing w:after="0" w:line="240" w:lineRule="auto"/>
        <w:jc w:val="both"/>
        <w:rPr>
          <w:rFonts w:ascii="Gungsuh" w:eastAsia="Gungsuh" w:hAnsi="Gungsuh"/>
          <w:sz w:val="28"/>
          <w:szCs w:val="28"/>
        </w:rPr>
      </w:pPr>
      <w:r w:rsidRPr="00437704">
        <w:rPr>
          <w:rFonts w:ascii="Gungsuh" w:eastAsia="Gungsuh" w:hAnsi="Gungsuh"/>
          <w:sz w:val="28"/>
          <w:szCs w:val="28"/>
        </w:rPr>
        <w:lastRenderedPageBreak/>
        <w:t xml:space="preserve">   А закончилось мероприятие прекрасными строками стихотворения Евгения Евтушенко:</w:t>
      </w:r>
    </w:p>
    <w:p w:rsidR="002A18F3" w:rsidRPr="00437704" w:rsidRDefault="002A18F3" w:rsidP="002A18F3">
      <w:pPr>
        <w:shd w:val="clear" w:color="auto" w:fill="FFFFFF" w:themeFill="background1"/>
        <w:spacing w:after="0" w:line="240" w:lineRule="auto"/>
        <w:jc w:val="center"/>
        <w:outlineLvl w:val="0"/>
        <w:rPr>
          <w:rFonts w:ascii="Gungsuh" w:eastAsia="Gungsuh" w:hAnsi="Gungsuh" w:cs="Times New Roman"/>
          <w:kern w:val="36"/>
          <w:sz w:val="28"/>
          <w:szCs w:val="28"/>
          <w:lang w:eastAsia="ru-RU"/>
        </w:rPr>
      </w:pPr>
      <w:r w:rsidRPr="00437704">
        <w:rPr>
          <w:rFonts w:ascii="Gungsuh" w:eastAsia="Gungsuh" w:hAnsi="Gungsuh" w:cs="Times New Roman"/>
          <w:kern w:val="36"/>
          <w:sz w:val="28"/>
          <w:szCs w:val="28"/>
          <w:lang w:eastAsia="ru-RU"/>
        </w:rPr>
        <w:t>«Берегите эти земли, эти воды</w:t>
      </w:r>
      <w:r w:rsidRPr="00437704">
        <w:rPr>
          <w:rFonts w:ascii="Gungsuh" w:eastAsia="Gungsuh" w:hAnsi="Gungsuh" w:cs="Times New Roman"/>
          <w:kern w:val="36"/>
          <w:sz w:val="28"/>
          <w:szCs w:val="28"/>
          <w:lang w:eastAsia="ru-RU"/>
        </w:rPr>
        <w:br/>
        <w:t>Даже малую былиночку любя.</w:t>
      </w:r>
      <w:r w:rsidRPr="00437704">
        <w:rPr>
          <w:rFonts w:ascii="Gungsuh" w:eastAsia="Gungsuh" w:hAnsi="Gungsuh" w:cs="Times New Roman"/>
          <w:kern w:val="36"/>
          <w:sz w:val="28"/>
          <w:szCs w:val="28"/>
          <w:lang w:eastAsia="ru-RU"/>
        </w:rPr>
        <w:br/>
        <w:t>Берегите всех зверей внутри природы,</w:t>
      </w:r>
      <w:r w:rsidRPr="00437704">
        <w:rPr>
          <w:rFonts w:ascii="Gungsuh" w:eastAsia="Gungsuh" w:hAnsi="Gungsuh" w:cs="Times New Roman"/>
          <w:kern w:val="36"/>
          <w:sz w:val="28"/>
          <w:szCs w:val="28"/>
          <w:lang w:eastAsia="ru-RU"/>
        </w:rPr>
        <w:br/>
        <w:t>Убивайте лишь зверей внутри себя!»</w:t>
      </w:r>
    </w:p>
    <w:p w:rsidR="002A18F3" w:rsidRPr="00437704" w:rsidRDefault="002A18F3" w:rsidP="002A18F3">
      <w:pPr>
        <w:shd w:val="clear" w:color="auto" w:fill="FFFFFF" w:themeFill="background1"/>
        <w:jc w:val="center"/>
        <w:rPr>
          <w:rFonts w:ascii="Times New Roman" w:hAnsi="Times New Roman" w:cs="Times New Roman"/>
          <w:sz w:val="18"/>
        </w:rPr>
      </w:pPr>
    </w:p>
    <w:sectPr w:rsidR="002A18F3" w:rsidRPr="00437704" w:rsidSect="002A18F3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A83"/>
    <w:rsid w:val="00131D4D"/>
    <w:rsid w:val="001B27A6"/>
    <w:rsid w:val="0023562D"/>
    <w:rsid w:val="00236A83"/>
    <w:rsid w:val="002A18F3"/>
    <w:rsid w:val="00357C2C"/>
    <w:rsid w:val="00437704"/>
    <w:rsid w:val="0075038A"/>
    <w:rsid w:val="008B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18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A18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A18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03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0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A18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2021-04-28T10:41:00Z</dcterms:created>
  <dcterms:modified xsi:type="dcterms:W3CDTF">2021-05-12T09:39:00Z</dcterms:modified>
</cp:coreProperties>
</file>