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DC4" w:rsidRPr="000418B0" w:rsidRDefault="00493C73" w:rsidP="00493C73">
      <w:pPr>
        <w:jc w:val="center"/>
        <w:rPr>
          <w:rFonts w:ascii="Gungsuh" w:eastAsia="Gungsuh" w:hAnsi="Gungsuh"/>
          <w:color w:val="FF0000"/>
          <w:sz w:val="28"/>
        </w:rPr>
      </w:pPr>
      <w:bookmarkStart w:id="0" w:name="_GoBack"/>
      <w:bookmarkEnd w:id="0"/>
      <w:r w:rsidRPr="000418B0">
        <w:rPr>
          <w:rFonts w:ascii="Gungsuh" w:eastAsia="Gungsuh" w:hAnsi="Gungsuh"/>
          <w:color w:val="FF0000"/>
          <w:sz w:val="28"/>
        </w:rPr>
        <w:t>Акция «Подари книгу библиотеке»</w:t>
      </w:r>
    </w:p>
    <w:p w:rsidR="000418B0" w:rsidRDefault="000418B0" w:rsidP="00897D3A">
      <w:pPr>
        <w:jc w:val="both"/>
        <w:rPr>
          <w:rFonts w:ascii="Gungsuh" w:eastAsia="Gungsuh" w:hAnsi="Gungsuh"/>
          <w:sz w:val="28"/>
        </w:rPr>
      </w:pPr>
      <w:r w:rsidRPr="000418B0">
        <w:rPr>
          <w:rFonts w:ascii="Gungsuh" w:eastAsia="Gungsuh" w:hAnsi="Gungsuh"/>
          <w:sz w:val="28"/>
        </w:rPr>
        <w:t xml:space="preserve">   </w:t>
      </w:r>
      <w:r w:rsidR="00240854" w:rsidRPr="000418B0">
        <w:rPr>
          <w:rFonts w:ascii="Gungsuh" w:eastAsia="Gungsuh" w:hAnsi="Gungsuh"/>
          <w:sz w:val="28"/>
        </w:rPr>
        <w:t>С 10 по 17 февраля кусьинская</w:t>
      </w:r>
      <w:r w:rsidR="00493C73" w:rsidRPr="000418B0">
        <w:rPr>
          <w:rFonts w:ascii="Gungsuh" w:eastAsia="Gungsuh" w:hAnsi="Gungsuh"/>
          <w:sz w:val="28"/>
        </w:rPr>
        <w:t xml:space="preserve"> библиотека приняла уч</w:t>
      </w:r>
      <w:r w:rsidR="00897D3A">
        <w:rPr>
          <w:rFonts w:ascii="Gungsuh" w:eastAsia="Gungsuh" w:hAnsi="Gungsuh"/>
          <w:sz w:val="28"/>
        </w:rPr>
        <w:t xml:space="preserve">астие в акции «Подари </w:t>
      </w:r>
      <w:r w:rsidR="00493C73" w:rsidRPr="000418B0">
        <w:rPr>
          <w:rFonts w:ascii="Gungsuh" w:eastAsia="Gungsuh" w:hAnsi="Gungsuh"/>
          <w:sz w:val="28"/>
        </w:rPr>
        <w:t xml:space="preserve"> книгу</w:t>
      </w:r>
      <w:r w:rsidR="00897D3A">
        <w:rPr>
          <w:rFonts w:ascii="Gungsuh" w:eastAsia="Gungsuh" w:hAnsi="Gungsuh"/>
          <w:sz w:val="28"/>
        </w:rPr>
        <w:t xml:space="preserve"> библиотеке</w:t>
      </w:r>
      <w:r w:rsidR="00493C73" w:rsidRPr="000418B0">
        <w:rPr>
          <w:rFonts w:ascii="Gungsuh" w:eastAsia="Gungsuh" w:hAnsi="Gungsuh"/>
          <w:sz w:val="28"/>
        </w:rPr>
        <w:t xml:space="preserve">», которая была приурочена </w:t>
      </w:r>
      <w:r w:rsidR="00240854" w:rsidRPr="000418B0">
        <w:rPr>
          <w:rFonts w:ascii="Gungsuh" w:eastAsia="Gungsuh" w:hAnsi="Gungsuh"/>
          <w:sz w:val="28"/>
        </w:rPr>
        <w:t>к Международному дню книгодарения (14 февраля). За время</w:t>
      </w:r>
      <w:r w:rsidR="006B0A2C">
        <w:rPr>
          <w:rFonts w:ascii="Gungsuh" w:eastAsia="Gungsuh" w:hAnsi="Gungsuh"/>
          <w:sz w:val="28"/>
        </w:rPr>
        <w:t xml:space="preserve"> проведения акции  нашей библиотеке</w:t>
      </w:r>
      <w:r w:rsidR="00240854" w:rsidRPr="000418B0">
        <w:rPr>
          <w:rFonts w:ascii="Gungsuh" w:eastAsia="Gungsuh" w:hAnsi="Gungsuh"/>
          <w:sz w:val="28"/>
        </w:rPr>
        <w:t xml:space="preserve"> подарили 18 книг.</w:t>
      </w:r>
      <w:r w:rsidR="00897D3A">
        <w:rPr>
          <w:rFonts w:ascii="Gungsuh" w:eastAsia="Gungsuh" w:hAnsi="Gungsuh"/>
          <w:sz w:val="28"/>
        </w:rPr>
        <w:t xml:space="preserve"> Мы надеемся,  что наши читатели с удовольствием прочитают книги: Вильмонт Е. «Цыц», Литвиновы А. и С. «Он, она и пушистый детектив», Князева А. «Мираж золотых рудников», «Детектив в путешествии», Горай А. «Память без срока давности», Барсова Е «Итальянская любовь Максима Горького», Носов Н. «Фантазёры», Галявкин В. «Вот что интересно» и др. </w:t>
      </w:r>
      <w:r w:rsidR="00240854" w:rsidRPr="000418B0">
        <w:rPr>
          <w:rFonts w:ascii="Gungsuh" w:eastAsia="Gungsuh" w:hAnsi="Gungsuh"/>
          <w:sz w:val="28"/>
        </w:rPr>
        <w:t xml:space="preserve"> Хочет</w:t>
      </w:r>
      <w:r w:rsidRPr="000418B0">
        <w:rPr>
          <w:rFonts w:ascii="Gungsuh" w:eastAsia="Gungsuh" w:hAnsi="Gungsuh"/>
          <w:sz w:val="28"/>
        </w:rPr>
        <w:t>ся выразить огромную благодарность всем участникам  акции</w:t>
      </w:r>
      <w:r>
        <w:rPr>
          <w:rFonts w:ascii="Gungsuh" w:eastAsia="Gungsuh" w:hAnsi="Gungsuh"/>
          <w:sz w:val="28"/>
        </w:rPr>
        <w:t>: Арефиной Н.Г., Тюрниной В.А, Исмагиловой А., Рязановой С., Машкиной</w:t>
      </w:r>
      <w:r w:rsidR="00240854" w:rsidRPr="000418B0">
        <w:rPr>
          <w:rFonts w:ascii="Gungsuh" w:eastAsia="Gungsuh" w:hAnsi="Gungsuh"/>
          <w:sz w:val="28"/>
        </w:rPr>
        <w:t xml:space="preserve"> Л.Р.</w:t>
      </w:r>
      <w:r>
        <w:rPr>
          <w:rFonts w:ascii="Gungsuh" w:eastAsia="Gungsuh" w:hAnsi="Gungsuh"/>
          <w:sz w:val="28"/>
        </w:rPr>
        <w:t>, Пешковой</w:t>
      </w:r>
      <w:r w:rsidRPr="000418B0">
        <w:rPr>
          <w:rFonts w:ascii="Gungsuh" w:eastAsia="Gungsuh" w:hAnsi="Gungsuh"/>
          <w:sz w:val="28"/>
        </w:rPr>
        <w:t xml:space="preserve"> Т.И., </w:t>
      </w:r>
      <w:r w:rsidR="00493C73" w:rsidRPr="000418B0">
        <w:rPr>
          <w:rFonts w:ascii="Gungsuh" w:eastAsia="Gungsuh" w:hAnsi="Gungsuh"/>
          <w:sz w:val="28"/>
        </w:rPr>
        <w:t xml:space="preserve"> </w:t>
      </w:r>
      <w:r>
        <w:rPr>
          <w:rFonts w:ascii="Gungsuh" w:eastAsia="Gungsuh" w:hAnsi="Gungsuh"/>
          <w:sz w:val="28"/>
        </w:rPr>
        <w:t>Ивановой</w:t>
      </w:r>
      <w:r w:rsidRPr="000418B0">
        <w:rPr>
          <w:rFonts w:ascii="Gungsuh" w:eastAsia="Gungsuh" w:hAnsi="Gungsuh"/>
          <w:sz w:val="28"/>
        </w:rPr>
        <w:t xml:space="preserve"> Н.А.</w:t>
      </w:r>
    </w:p>
    <w:p w:rsidR="000418B0" w:rsidRDefault="000418B0" w:rsidP="00493C73">
      <w:pPr>
        <w:rPr>
          <w:rFonts w:ascii="Gungsuh" w:eastAsia="Gungsuh" w:hAnsi="Gungsuh"/>
          <w:sz w:val="28"/>
        </w:rPr>
      </w:pPr>
      <w:r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>
            <wp:extent cx="2787050" cy="1857375"/>
            <wp:effectExtent l="0" t="0" r="0" b="0"/>
            <wp:docPr id="1" name="Рисунок 1" descr="C:\Users\1\Desktop\фото21\P2173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21737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538" cy="18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8B0" w:rsidRDefault="000418B0" w:rsidP="00493C73">
      <w:pPr>
        <w:rPr>
          <w:rFonts w:ascii="Gungsuh" w:eastAsia="Gungsuh" w:hAnsi="Gungsuh"/>
          <w:sz w:val="28"/>
        </w:rPr>
      </w:pPr>
    </w:p>
    <w:p w:rsidR="000418B0" w:rsidRDefault="000418B0" w:rsidP="00493C73">
      <w:pPr>
        <w:rPr>
          <w:rFonts w:ascii="Gungsuh" w:eastAsia="Gungsuh" w:hAnsi="Gungsuh"/>
          <w:sz w:val="28"/>
        </w:rPr>
      </w:pPr>
    </w:p>
    <w:p w:rsidR="000418B0" w:rsidRPr="000418B0" w:rsidRDefault="000418B0" w:rsidP="000418B0">
      <w:pPr>
        <w:jc w:val="right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noProof/>
          <w:sz w:val="28"/>
          <w:lang w:eastAsia="ru-RU"/>
        </w:rPr>
        <w:drawing>
          <wp:inline distT="0" distB="0" distL="0" distR="0">
            <wp:extent cx="2857500" cy="1904324"/>
            <wp:effectExtent l="0" t="0" r="0" b="1270"/>
            <wp:docPr id="2" name="Рисунок 2" descr="C:\Users\1\Desktop\фото21\P2203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21\P22037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1903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18B0" w:rsidRPr="00041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1B4"/>
    <w:rsid w:val="000418B0"/>
    <w:rsid w:val="001C61B4"/>
    <w:rsid w:val="00240854"/>
    <w:rsid w:val="002D6238"/>
    <w:rsid w:val="00493C73"/>
    <w:rsid w:val="00512862"/>
    <w:rsid w:val="006B0A2C"/>
    <w:rsid w:val="006C3DC4"/>
    <w:rsid w:val="0089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18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18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2021-02-19T08:37:00Z</dcterms:created>
  <dcterms:modified xsi:type="dcterms:W3CDTF">2021-02-24T06:37:00Z</dcterms:modified>
</cp:coreProperties>
</file>