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A62" w:rsidRDefault="00E45A62" w:rsidP="00E45A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 августа для детей</w:t>
      </w:r>
      <w:r w:rsidRPr="007F2F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Горнозаводской центральной городской библиотеке прошло мероприятие «Не шути с огнем». Ежегодно в Российской Федерации происходит 250 тысяч пожаров, во время которых погибает более 14 тысяч человек. Часто виновниками несчастных случаев и их жертвами становятся дети. Многие дети не обладают достаточным багажом знаний и навыков для обеспечения безопасности при обращении с огнем и огнеопасными материалами. Конкурсы, презентации, викторины, разбор различных жизненных ситуаций, связанные с пожаром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озволили закрепить знания детей</w:t>
      </w:r>
      <w:r w:rsidRPr="007F2F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области пожарной безопасности. В мероприятии приняли участие 57 человек.</w:t>
      </w:r>
    </w:p>
    <w:p w:rsidR="00E45A62" w:rsidRDefault="00E45A62" w:rsidP="00E45A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45A62" w:rsidRDefault="00550DF8" w:rsidP="00E45A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0" t="0" r="3175" b="2540"/>
            <wp:docPr id="2" name="Рисунок 2" descr="Y:\ФОТО +\2021\Познавательная игра «Знатоки дорожной азбуки»\DSC081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:\ФОТО +\2021\Познавательная игра «Знатоки дорожной азбуки»\DSC0817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565D0" w:rsidRDefault="002565D0"/>
    <w:sectPr w:rsidR="002565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A62"/>
    <w:rsid w:val="002565D0"/>
    <w:rsid w:val="00550DF8"/>
    <w:rsid w:val="00E45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A62"/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5A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5A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A62"/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5A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5A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2021-08-31T06:45:00Z</dcterms:created>
  <dcterms:modified xsi:type="dcterms:W3CDTF">2021-08-31T10:45:00Z</dcterms:modified>
</cp:coreProperties>
</file>