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F6" w:rsidRPr="004D12F6" w:rsidRDefault="004D12F6" w:rsidP="004D12F6">
      <w:pPr>
        <w:pStyle w:val="Default"/>
        <w:jc w:val="center"/>
        <w:rPr>
          <w:sz w:val="28"/>
          <w:szCs w:val="28"/>
        </w:rPr>
      </w:pPr>
      <w:r w:rsidRPr="004D12F6">
        <w:rPr>
          <w:b/>
          <w:bCs/>
          <w:sz w:val="28"/>
          <w:szCs w:val="28"/>
        </w:rPr>
        <w:t xml:space="preserve">Отчет ЭКЦ по мероприятиям в </w:t>
      </w:r>
      <w:r>
        <w:rPr>
          <w:b/>
          <w:bCs/>
          <w:sz w:val="28"/>
          <w:szCs w:val="28"/>
        </w:rPr>
        <w:t>ноябре</w:t>
      </w: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01 ноября оформлена </w:t>
      </w:r>
      <w:proofErr w:type="spellStart"/>
      <w:r w:rsidRPr="004D12F6">
        <w:rPr>
          <w:sz w:val="28"/>
          <w:szCs w:val="28"/>
        </w:rPr>
        <w:t>книжно</w:t>
      </w:r>
      <w:proofErr w:type="spellEnd"/>
      <w:r w:rsidRPr="004D12F6">
        <w:rPr>
          <w:sz w:val="28"/>
          <w:szCs w:val="28"/>
        </w:rPr>
        <w:t xml:space="preserve">-иллюстрированная выставка «Судьбы без вины виноватые. </w:t>
      </w: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C0AB4F7" wp14:editId="61CD2DF0">
            <wp:simplePos x="0" y="0"/>
            <wp:positionH relativeFrom="column">
              <wp:posOffset>57150</wp:posOffset>
            </wp:positionH>
            <wp:positionV relativeFrom="paragraph">
              <wp:posOffset>81915</wp:posOffset>
            </wp:positionV>
            <wp:extent cx="2594610" cy="19812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4D12F6">
        <w:rPr>
          <w:i/>
          <w:iCs/>
          <w:sz w:val="28"/>
          <w:szCs w:val="28"/>
        </w:rPr>
        <w:t xml:space="preserve">Ко Дню народного единства созданы и размещены на сайте: </w:t>
      </w:r>
      <w:proofErr w:type="gramEnd"/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02 ноября виртуальная выставка «Национальные костюмы народов Прикамья». </w:t>
      </w: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02 ноября заочное путешествие «Россия - родина моя». </w:t>
      </w:r>
    </w:p>
    <w:p w:rsid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7683199" wp14:editId="13437328">
            <wp:simplePos x="0" y="0"/>
            <wp:positionH relativeFrom="column">
              <wp:posOffset>834390</wp:posOffset>
            </wp:positionH>
            <wp:positionV relativeFrom="paragraph">
              <wp:posOffset>150495</wp:posOffset>
            </wp:positionV>
            <wp:extent cx="2931795" cy="2266950"/>
            <wp:effectExtent l="0" t="0" r="190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79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2F6" w:rsidRDefault="004D12F6" w:rsidP="004D12F6">
      <w:pPr>
        <w:pStyle w:val="Default"/>
        <w:jc w:val="both"/>
        <w:rPr>
          <w:sz w:val="28"/>
          <w:szCs w:val="28"/>
        </w:rPr>
      </w:pPr>
    </w:p>
    <w:p w:rsidR="004D12F6" w:rsidRDefault="004D12F6" w:rsidP="004D12F6">
      <w:pPr>
        <w:pStyle w:val="Default"/>
        <w:jc w:val="both"/>
        <w:rPr>
          <w:sz w:val="28"/>
          <w:szCs w:val="28"/>
        </w:rPr>
      </w:pPr>
    </w:p>
    <w:p w:rsidR="004D12F6" w:rsidRDefault="004D12F6" w:rsidP="004D12F6">
      <w:pPr>
        <w:pStyle w:val="Default"/>
        <w:jc w:val="both"/>
        <w:rPr>
          <w:sz w:val="28"/>
          <w:szCs w:val="28"/>
        </w:rPr>
      </w:pPr>
    </w:p>
    <w:p w:rsidR="004D12F6" w:rsidRDefault="004D12F6" w:rsidP="004D12F6">
      <w:pPr>
        <w:pStyle w:val="Default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09 ноября </w:t>
      </w:r>
      <w:proofErr w:type="gramStart"/>
      <w:r w:rsidRPr="004D12F6">
        <w:rPr>
          <w:sz w:val="28"/>
          <w:szCs w:val="28"/>
        </w:rPr>
        <w:t>организована</w:t>
      </w:r>
      <w:proofErr w:type="gramEnd"/>
      <w:r w:rsidRPr="004D12F6">
        <w:rPr>
          <w:sz w:val="28"/>
          <w:szCs w:val="28"/>
        </w:rPr>
        <w:t xml:space="preserve"> проведена беседа-игра «Символы Пермского края», в которой приняли участие учащиеся начальной школы. Дети знакомились с гербами, флагами, гимнами. </w:t>
      </w:r>
    </w:p>
    <w:p w:rsidR="004D12F6" w:rsidRDefault="004D12F6" w:rsidP="004D12F6">
      <w:pPr>
        <w:pStyle w:val="Default"/>
        <w:ind w:firstLine="708"/>
        <w:jc w:val="both"/>
        <w:rPr>
          <w:i/>
          <w:iCs/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i/>
          <w:iCs/>
          <w:sz w:val="28"/>
          <w:szCs w:val="28"/>
        </w:rPr>
        <w:t>Ко Дню города</w:t>
      </w:r>
      <w:r w:rsidRPr="004D12F6">
        <w:rPr>
          <w:sz w:val="28"/>
          <w:szCs w:val="28"/>
        </w:rPr>
        <w:t xml:space="preserve">: </w:t>
      </w: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02 ноября создана и размещена на сайте виртуальная экскурсия «Край, в котором мы живем» </w:t>
      </w:r>
    </w:p>
    <w:p w:rsidR="004D12F6" w:rsidRPr="004D12F6" w:rsidRDefault="004D12F6" w:rsidP="004D12F6">
      <w:pPr>
        <w:pStyle w:val="Default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03 ноября оформлена </w:t>
      </w:r>
      <w:proofErr w:type="spellStart"/>
      <w:r w:rsidRPr="004D12F6">
        <w:rPr>
          <w:sz w:val="28"/>
          <w:szCs w:val="28"/>
        </w:rPr>
        <w:t>книжно</w:t>
      </w:r>
      <w:proofErr w:type="spellEnd"/>
      <w:r w:rsidRPr="004D12F6">
        <w:rPr>
          <w:sz w:val="28"/>
          <w:szCs w:val="28"/>
        </w:rPr>
        <w:t xml:space="preserve">-иллюстрированная выставка «Наш славный городок» </w:t>
      </w:r>
    </w:p>
    <w:p w:rsidR="004D12F6" w:rsidRDefault="004D12F6" w:rsidP="004D12F6">
      <w:pPr>
        <w:pStyle w:val="Default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03 ноября оформлена книжная выставка «Альфред Брем «Жизнь животных». </w:t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>10 и 15 ноября организованы и проведены игры-викторины «Горнозаводск: от</w:t>
      </w:r>
      <w:proofErr w:type="gramStart"/>
      <w:r w:rsidRPr="004D12F6">
        <w:rPr>
          <w:sz w:val="28"/>
          <w:szCs w:val="28"/>
        </w:rPr>
        <w:t xml:space="preserve"> А</w:t>
      </w:r>
      <w:proofErr w:type="gramEnd"/>
      <w:r w:rsidRPr="004D12F6">
        <w:rPr>
          <w:sz w:val="28"/>
          <w:szCs w:val="28"/>
        </w:rPr>
        <w:t xml:space="preserve"> до Я». По теме проведено 3 мероприятия. Задание заключалось в следующем: вопросы касались разных сфер жизнедеятельности города и округа, ответы начинались по порядку расположения букв в алфавите. </w:t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12 ноября ребята начальной школы приняли участие в экологическом часе «Путешествие в страну Энергосбережения», </w:t>
      </w:r>
      <w:proofErr w:type="gramStart"/>
      <w:r w:rsidRPr="004D12F6">
        <w:rPr>
          <w:sz w:val="28"/>
          <w:szCs w:val="28"/>
        </w:rPr>
        <w:t>приуроченный</w:t>
      </w:r>
      <w:proofErr w:type="gramEnd"/>
      <w:r w:rsidRPr="004D12F6">
        <w:rPr>
          <w:sz w:val="28"/>
          <w:szCs w:val="28"/>
        </w:rPr>
        <w:t xml:space="preserve"> ко дню энергосбережения – 11 ноября. Дети узнали о понятии «энергосбережение», что это такое и почему нужно правильно расходовать природные ресурсы. Мероприятие завершилось просмотром </w:t>
      </w:r>
      <w:proofErr w:type="gramStart"/>
      <w:r w:rsidRPr="004D12F6">
        <w:rPr>
          <w:sz w:val="28"/>
          <w:szCs w:val="28"/>
        </w:rPr>
        <w:t>поучительных</w:t>
      </w:r>
      <w:proofErr w:type="gramEnd"/>
      <w:r w:rsidRPr="004D12F6">
        <w:rPr>
          <w:sz w:val="28"/>
          <w:szCs w:val="28"/>
        </w:rPr>
        <w:t xml:space="preserve"> видео-роликов. </w:t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07D13FF" wp14:editId="2974D4B6">
            <wp:simplePos x="0" y="0"/>
            <wp:positionH relativeFrom="column">
              <wp:posOffset>3857625</wp:posOffset>
            </wp:positionH>
            <wp:positionV relativeFrom="paragraph">
              <wp:posOffset>82550</wp:posOffset>
            </wp:positionV>
            <wp:extent cx="2762250" cy="2066925"/>
            <wp:effectExtent l="0" t="0" r="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15 ноября для учащихся начального звена продемонстрирована виртуальная экскурсия «Край, в котором мы живем». Ребята визуально ознакомились с природными достопримечательностями своей малой родины. После просмотра дети обсуждали видео и делились впечатлениями. </w:t>
      </w:r>
    </w:p>
    <w:p w:rsidR="004D12F6" w:rsidRPr="004D12F6" w:rsidRDefault="004D12F6" w:rsidP="004D12F6">
      <w:pPr>
        <w:pStyle w:val="Default"/>
        <w:pageBreakBefore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lastRenderedPageBreak/>
        <w:t xml:space="preserve">6 ноября организовано и проведено заочное путешествие «Россия - родина моя» с участием детей-школьников. Ребята с интересом посмотрели презентацию; активно выполняли задания, связанные с символами региона, географической картой страны. </w:t>
      </w: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968C4C7" wp14:editId="3351CCF4">
            <wp:simplePos x="0" y="0"/>
            <wp:positionH relativeFrom="column">
              <wp:posOffset>9525</wp:posOffset>
            </wp:positionH>
            <wp:positionV relativeFrom="paragraph">
              <wp:posOffset>615315</wp:posOffset>
            </wp:positionV>
            <wp:extent cx="2571750" cy="1922145"/>
            <wp:effectExtent l="0" t="0" r="0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04" t="13223" r="28527" b="65553"/>
                    <a:stretch/>
                  </pic:blipFill>
                  <pic:spPr bwMode="auto">
                    <a:xfrm>
                      <a:off x="0" y="0"/>
                      <a:ext cx="2571750" cy="1922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12F6">
        <w:rPr>
          <w:sz w:val="28"/>
          <w:szCs w:val="28"/>
        </w:rPr>
        <w:t xml:space="preserve">17 ноября для школьников проведен библиотечный час «В дружбе – сила». Ребята размышляли над тем, что такое «дружба», по каким правилам следует дружить, изготовили «Дерево Дружбы». </w:t>
      </w: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18 и 22 ноября школьники средних классов приняли участие в краеведческом часе «Литературные имена Горнозаводского района». Ребята узнали о том, какие писатели и поэты бывали в наших местах в разные исторические времена. Дети познакомились с современными поэтами нашего округа, прочитали их стихи. </w:t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drawing>
          <wp:anchor distT="0" distB="0" distL="114300" distR="114300" simplePos="0" relativeHeight="251662336" behindDoc="0" locked="0" layoutInCell="1" allowOverlap="1" wp14:anchorId="3F36F6E4" wp14:editId="3AAA6690">
            <wp:simplePos x="0" y="0"/>
            <wp:positionH relativeFrom="column">
              <wp:posOffset>857250</wp:posOffset>
            </wp:positionH>
            <wp:positionV relativeFrom="paragraph">
              <wp:posOffset>175895</wp:posOffset>
            </wp:positionV>
            <wp:extent cx="3046095" cy="2257425"/>
            <wp:effectExtent l="0" t="0" r="190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06" t="38567" r="49794" b="34711"/>
                    <a:stretch/>
                  </pic:blipFill>
                  <pic:spPr bwMode="auto">
                    <a:xfrm>
                      <a:off x="0" y="0"/>
                      <a:ext cx="3046095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19 ноября для детей начальной школы проведена заочная экскурсия «Старинные города Прикамья». Дети познакомились с городами Прикамья (Чердынь, Соликамск, Усолье, Кунгур, Оса, Кунгур, Пермь), история которых охватывает много столетий, а точная дата основания некоторых из них доподлинно неизвестна. В конце мероприятия проведена небольшая викторина. </w:t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drawing>
          <wp:anchor distT="0" distB="0" distL="114300" distR="114300" simplePos="0" relativeHeight="251663360" behindDoc="0" locked="0" layoutInCell="1" allowOverlap="1" wp14:anchorId="41153DD7" wp14:editId="66F236F9">
            <wp:simplePos x="0" y="0"/>
            <wp:positionH relativeFrom="column">
              <wp:posOffset>66675</wp:posOffset>
            </wp:positionH>
            <wp:positionV relativeFrom="paragraph">
              <wp:posOffset>160655</wp:posOffset>
            </wp:positionV>
            <wp:extent cx="3072130" cy="24098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19" t="65049" r="28217" b="10743"/>
                    <a:stretch/>
                  </pic:blipFill>
                  <pic:spPr bwMode="auto">
                    <a:xfrm>
                      <a:off x="0" y="0"/>
                      <a:ext cx="3072130" cy="240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</w:p>
    <w:p w:rsidR="004D12F6" w:rsidRPr="004D12F6" w:rsidRDefault="004D12F6" w:rsidP="004D12F6">
      <w:pPr>
        <w:pStyle w:val="Default"/>
        <w:ind w:firstLine="708"/>
        <w:jc w:val="both"/>
        <w:rPr>
          <w:sz w:val="28"/>
          <w:szCs w:val="28"/>
        </w:rPr>
      </w:pPr>
      <w:r w:rsidRPr="004D12F6">
        <w:rPr>
          <w:sz w:val="28"/>
          <w:szCs w:val="28"/>
        </w:rPr>
        <w:t xml:space="preserve">23 ноября создана и размещена на сайте библиотеки виртуальная выставка «По страницам Красной книги». </w:t>
      </w:r>
    </w:p>
    <w:p w:rsidR="004D12F6" w:rsidRDefault="004D12F6" w:rsidP="004D1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12F6" w:rsidRDefault="004D12F6" w:rsidP="004D1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12F6" w:rsidRDefault="004D12F6" w:rsidP="004D1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12F6" w:rsidRDefault="004D12F6" w:rsidP="004D1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1788" w:rsidRDefault="004D12F6" w:rsidP="004D1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12F6">
        <w:rPr>
          <w:rFonts w:ascii="Times New Roman" w:hAnsi="Times New Roman" w:cs="Times New Roman"/>
          <w:sz w:val="28"/>
          <w:szCs w:val="28"/>
        </w:rPr>
        <w:t>23 ноября организовано и проведено познавательное занятие «Удивительное и невероятное в мире птиц», участие в котором приняли школьники начальных классов. Ребята узнали много интересного из жизни птиц зимующих и перелетных: питание, гнездование. Посмотрели, какие гнезда, и в каких необычных местах строят себе птицы. Поразмышляли на тему: как помочь птицам выжить в зимние холода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12F6" w:rsidRDefault="004D12F6" w:rsidP="004D12F6">
      <w:pPr>
        <w:ind w:firstLine="708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4D12F6" w:rsidSect="004D12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2F6"/>
    <w:rsid w:val="004D12F6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1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D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1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12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D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1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472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2021-11-23T11:05:00Z</dcterms:created>
  <dcterms:modified xsi:type="dcterms:W3CDTF">2021-11-23T11:13:00Z</dcterms:modified>
</cp:coreProperties>
</file>