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7130" w:rsidRPr="00B67130" w:rsidRDefault="00B67130" w:rsidP="00B67130">
      <w:pPr>
        <w:jc w:val="center"/>
        <w:rPr>
          <w:rFonts w:ascii="Arial" w:hAnsi="Arial" w:cs="Arial"/>
          <w:b/>
          <w:color w:val="000000"/>
          <w:sz w:val="24"/>
          <w:szCs w:val="21"/>
          <w:shd w:val="clear" w:color="auto" w:fill="FFFFFF"/>
        </w:rPr>
      </w:pPr>
      <w:r w:rsidRPr="00B67130">
        <w:rPr>
          <w:rFonts w:ascii="Arial" w:hAnsi="Arial" w:cs="Arial"/>
          <w:b/>
          <w:color w:val="000000"/>
          <w:sz w:val="24"/>
          <w:szCs w:val="21"/>
          <w:shd w:val="clear" w:color="auto" w:fill="FFFFFF"/>
        </w:rPr>
        <w:t>«Путешествие в страну лета»</w:t>
      </w:r>
      <w:r w:rsidRPr="00B67130">
        <w:rPr>
          <w:b/>
          <w:sz w:val="28"/>
        </w:rPr>
        <w:br/>
      </w:r>
    </w:p>
    <w:p w:rsidR="00B67130" w:rsidRDefault="00B67130" w:rsidP="00B67130">
      <w:pPr>
        <w:rPr>
          <w:rFonts w:ascii="Times New Roman" w:hAnsi="Times New Roman" w:cs="Times New Roman"/>
          <w:sz w:val="32"/>
        </w:rPr>
      </w:pPr>
      <w:r w:rsidRPr="00B67130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02.06.2025 г. в Центральной городской библиотеке начала свою работу площадка дневного пребывания для детей разных возрастов (РВО) «Театр действий – военная книга».</w:t>
      </w:r>
      <w:r w:rsidRPr="00B67130">
        <w:rPr>
          <w:rFonts w:ascii="Times New Roman" w:hAnsi="Times New Roman" w:cs="Times New Roman"/>
          <w:color w:val="000000"/>
          <w:sz w:val="28"/>
          <w:szCs w:val="21"/>
        </w:rPr>
        <w:br/>
      </w:r>
      <w:r w:rsidRPr="00B67130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 xml:space="preserve">Ребята </w:t>
      </w:r>
      <w:r w:rsidRPr="00B67130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приняли участие в познавательно-</w:t>
      </w:r>
      <w:r w:rsidRPr="00B67130">
        <w:rPr>
          <w:rFonts w:ascii="Times New Roman" w:hAnsi="Times New Roman" w:cs="Times New Roman"/>
          <w:color w:val="000000"/>
          <w:sz w:val="28"/>
          <w:szCs w:val="21"/>
          <w:shd w:val="clear" w:color="auto" w:fill="FFFFFF"/>
        </w:rPr>
        <w:t>игровой программе «Путешествие в страну лета», где блистали эрудицией, участвовали в занимательных конкурсах. Во второй части программы играли в дворовые игры в летнем дворике. В общем, весело и с пользой провели время!</w:t>
      </w:r>
      <w:r w:rsidRPr="00B67130">
        <w:rPr>
          <w:rFonts w:ascii="Times New Roman" w:hAnsi="Times New Roman" w:cs="Times New Roman"/>
          <w:color w:val="000000"/>
          <w:sz w:val="28"/>
          <w:szCs w:val="21"/>
        </w:rPr>
        <w:br/>
      </w:r>
    </w:p>
    <w:p w:rsidR="00B67130" w:rsidRDefault="00B67130" w:rsidP="00B67130">
      <w:pPr>
        <w:rPr>
          <w:rFonts w:ascii="Times New Roman" w:hAnsi="Times New Roman" w:cs="Times New Roman"/>
          <w:sz w:val="32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2872740</wp:posOffset>
            </wp:positionH>
            <wp:positionV relativeFrom="paragraph">
              <wp:posOffset>6985</wp:posOffset>
            </wp:positionV>
            <wp:extent cx="2406015" cy="3208655"/>
            <wp:effectExtent l="0" t="0" r="0" b="0"/>
            <wp:wrapNone/>
            <wp:docPr id="3" name="Рисунок 3" descr="https://sun9-80.userapi.com/impg/LCPZ94-Sga2PJjco-kTZMKC4H4WbrTz4A9HazQ/eF0spiI0gsQ.jpg?size=1620x2160&amp;quality=95&amp;sign=0623564fe3245a77346ad62717880730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80.userapi.com/impg/LCPZ94-Sga2PJjco-kTZMKC4H4WbrTz4A9HazQ/eF0spiI0gsQ.jpg?size=1620x2160&amp;quality=95&amp;sign=0623564fe3245a77346ad62717880730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320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 wp14:anchorId="22AD0B44">
            <wp:extent cx="2436019" cy="3248025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58" cy="32512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67130" w:rsidRDefault="00B67130" w:rsidP="00B67130">
      <w:pPr>
        <w:rPr>
          <w:rFonts w:ascii="Times New Roman" w:hAnsi="Times New Roman" w:cs="Times New Roman"/>
          <w:sz w:val="32"/>
        </w:rPr>
      </w:pPr>
    </w:p>
    <w:p w:rsidR="00B67130" w:rsidRDefault="00B67130" w:rsidP="00B67130">
      <w:pPr>
        <w:rPr>
          <w:rFonts w:ascii="Times New Roman" w:hAnsi="Times New Roman" w:cs="Times New Roman"/>
          <w:sz w:val="32"/>
        </w:rPr>
      </w:pPr>
      <w:bookmarkStart w:id="0" w:name="_GoBack"/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2844166</wp:posOffset>
            </wp:positionH>
            <wp:positionV relativeFrom="paragraph">
              <wp:posOffset>8255</wp:posOffset>
            </wp:positionV>
            <wp:extent cx="2514600" cy="3352800"/>
            <wp:effectExtent l="0" t="0" r="0" b="0"/>
            <wp:wrapNone/>
            <wp:docPr id="7" name="Рисунок 7" descr="https://sun9-52.userapi.com/impg/0TO8iwh9T_h8RM_hV07nV-X9zVoeXc7kSygktw/NqbC9Z9vPtw.jpg?size=1620x2160&amp;quality=95&amp;sign=8d79e7afa7d4bb0499aa8c58c253f467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52.userapi.com/impg/0TO8iwh9T_h8RM_hV07nV-X9zVoeXc7kSygktw/NqbC9Z9vPtw.jpg?size=1620x2160&amp;quality=95&amp;sign=8d79e7afa7d4bb0499aa8c58c253f467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9525</wp:posOffset>
            </wp:positionV>
            <wp:extent cx="2556510" cy="3408680"/>
            <wp:effectExtent l="0" t="0" r="0" b="1270"/>
            <wp:wrapNone/>
            <wp:docPr id="5" name="Рисунок 5" descr="https://sun9-31.userapi.com/impg/WKdaRXRdfPDXDRVoQ4Z-E8RV8SKK3AXiaXVWuQ/Pq8w7rPExbI.jpg?size=1620x2160&amp;quality=95&amp;sign=9eba69e66106e3805ad3e1dba4eaea43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un9-31.userapi.com/impg/WKdaRXRdfPDXDRVoQ4Z-E8RV8SKK3AXiaXVWuQ/Pq8w7rPExbI.jpg?size=1620x2160&amp;quality=95&amp;sign=9eba69e66106e3805ad3e1dba4eaea43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510" cy="3408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67130" w:rsidRDefault="00B67130" w:rsidP="00B67130">
      <w:pPr>
        <w:rPr>
          <w:rFonts w:ascii="Times New Roman" w:hAnsi="Times New Roman" w:cs="Times New Roman"/>
          <w:sz w:val="32"/>
        </w:rPr>
      </w:pPr>
    </w:p>
    <w:p w:rsidR="00B67130" w:rsidRDefault="00B67130" w:rsidP="00B67130">
      <w:pPr>
        <w:rPr>
          <w:rFonts w:ascii="Times New Roman" w:hAnsi="Times New Roman" w:cs="Times New Roman"/>
          <w:sz w:val="32"/>
        </w:rPr>
      </w:pPr>
    </w:p>
    <w:p w:rsidR="00B67130" w:rsidRPr="00B67130" w:rsidRDefault="00B67130" w:rsidP="00B67130">
      <w:pPr>
        <w:rPr>
          <w:rFonts w:ascii="Times New Roman" w:hAnsi="Times New Roman" w:cs="Times New Roman"/>
          <w:sz w:val="32"/>
        </w:rPr>
      </w:pPr>
    </w:p>
    <w:p w:rsidR="00B67130" w:rsidRDefault="00B67130" w:rsidP="00B67130"/>
    <w:sectPr w:rsidR="00B671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130"/>
    <w:rsid w:val="000D1BCF"/>
    <w:rsid w:val="00B67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78977"/>
  <w15:chartTrackingRefBased/>
  <w15:docId w15:val="{F150FF9C-75FB-488A-B742-C46D09CBB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2B3B78-C7D1-4A78-9546-6D670557F8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69</Words>
  <Characters>395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2025-06-03T07:05:00Z</dcterms:created>
  <dcterms:modified xsi:type="dcterms:W3CDTF">2025-06-03T07:12:00Z</dcterms:modified>
</cp:coreProperties>
</file>