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731C99">
      <w:r>
        <w:t xml:space="preserve">13 марта 2025 г. </w:t>
      </w:r>
      <w:r w:rsidRPr="00731C99">
        <w:t xml:space="preserve">Центральная городская библиотека вновь принимала </w:t>
      </w:r>
      <w:bookmarkStart w:id="0" w:name="_GoBack"/>
      <w:r w:rsidRPr="00731C99">
        <w:t>гостей из Чусовской местной организации ВОС</w:t>
      </w:r>
      <w:bookmarkEnd w:id="0"/>
      <w:r w:rsidRPr="00731C99">
        <w:t xml:space="preserve">. Председатель организации Соболев Валерий Борисович познакомил собравшихся с планом на 2025 год. Инструктор по настольным играм </w:t>
      </w:r>
      <w:proofErr w:type="spellStart"/>
      <w:r w:rsidRPr="00731C99">
        <w:t>Патласова</w:t>
      </w:r>
      <w:proofErr w:type="spellEnd"/>
      <w:r w:rsidRPr="00731C99">
        <w:t xml:space="preserve"> Галина Владимировна предложила новые настольные игры. В свою очередь, работники библиотеки поблагодарила Валерия Борисовича за плодотворное сотрудничество, вклад в обеспечении социальной реабилитации инвалидов по зрению в Горнозаводском муниципальном округе. И поздравили Валерия Борисовича с Днём рождения, который он отмечал вчера. Всем большое спасибо за приятную и плодотворную встречу.</w:t>
      </w:r>
    </w:p>
    <w:p w:rsidR="00731C99" w:rsidRDefault="00731C99"/>
    <w:p w:rsidR="00731C99" w:rsidRDefault="00731C99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3339466</wp:posOffset>
            </wp:positionH>
            <wp:positionV relativeFrom="paragraph">
              <wp:posOffset>28998</wp:posOffset>
            </wp:positionV>
            <wp:extent cx="2825750" cy="6279445"/>
            <wp:effectExtent l="0" t="0" r="0" b="7620"/>
            <wp:wrapNone/>
            <wp:docPr id="4" name="Рисунок 4" descr="https://sun9-77.userapi.com/impg/8PgpAHLQYZnfa07PjZCgy2nWuQFZm2AIM5_vjg/jni3Qn_FtEQ.jpg?size=972x2160&amp;quality=95&amp;sign=93d8024f567e793ffb4d5285dfbe859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7.userapi.com/impg/8PgpAHLQYZnfa07PjZCgy2nWuQFZm2AIM5_vjg/jni3Qn_FtEQ.jpg?size=972x2160&amp;quality=95&amp;sign=93d8024f567e793ffb4d5285dfbe8594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92" cy="628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2967990" cy="6582410"/>
            <wp:effectExtent l="0" t="0" r="3810" b="8890"/>
            <wp:wrapNone/>
            <wp:docPr id="2" name="Рисунок 2" descr="https://sun9-27.userapi.com/impg/caDnF6m46yB6WZUK9aJHyFwmuSwVIFExziOabQ/KqZpzaP97cg.jpg?size=974x2160&amp;quality=95&amp;sign=f06a78547422c91d40b783be32d2131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7.userapi.com/impg/caDnF6m46yB6WZUK9aJHyFwmuSwVIFExziOabQ/KqZpzaP97cg.jpg?size=974x2160&amp;quality=95&amp;sign=f06a78547422c91d40b783be32d21319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658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p w:rsidR="00731C99" w:rsidRDefault="00731C99"/>
    <w:sectPr w:rsidR="00731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C99"/>
    <w:rsid w:val="00165595"/>
    <w:rsid w:val="0073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4DF66"/>
  <w15:chartTrackingRefBased/>
  <w15:docId w15:val="{32DFE9D6-2DA5-4004-82C6-628E93F4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2025-03-14T10:57:00Z</dcterms:created>
  <dcterms:modified xsi:type="dcterms:W3CDTF">2025-03-14T11:05:00Z</dcterms:modified>
</cp:coreProperties>
</file>