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0A3989">
      <w:pPr>
        <w:rPr>
          <w:rFonts w:cs="Times New Roman"/>
          <w:color w:val="000000"/>
          <w:sz w:val="24"/>
          <w:szCs w:val="24"/>
          <w:shd w:val="clear" w:color="auto" w:fill="FFFFFF"/>
        </w:rPr>
      </w:pPr>
      <w:r w:rsidRPr="000A3989">
        <w:rPr>
          <w:rFonts w:cs="Times New Roman"/>
          <w:color w:val="000000"/>
          <w:sz w:val="24"/>
          <w:szCs w:val="24"/>
          <w:shd w:val="clear" w:color="auto" w:fill="FFFFFF"/>
        </w:rPr>
        <w:t xml:space="preserve">18.02.2025 г. Горнозаводская центральная библиотека провела </w:t>
      </w:r>
      <w:bookmarkStart w:id="0" w:name="_GoBack"/>
      <w:r w:rsidRPr="000A3989">
        <w:rPr>
          <w:rFonts w:cs="Times New Roman"/>
          <w:color w:val="000000"/>
          <w:sz w:val="24"/>
          <w:szCs w:val="24"/>
          <w:shd w:val="clear" w:color="auto" w:fill="FFFFFF"/>
        </w:rPr>
        <w:t>акцию «День молодого избирателя»</w:t>
      </w:r>
      <w:bookmarkEnd w:id="0"/>
      <w:r w:rsidRPr="000A3989">
        <w:rPr>
          <w:rFonts w:cs="Times New Roman"/>
          <w:color w:val="000000"/>
          <w:sz w:val="24"/>
          <w:szCs w:val="24"/>
          <w:shd w:val="clear" w:color="auto" w:fill="FFFFFF"/>
        </w:rPr>
        <w:t>, направленную на повышение правовой культуры молодёжи, уровня информированности молодых избирателей о выборах, формирование у молодых людей гражданской ответственности и интереса к вопросам управления государственными и местными делами посредством выборов. Участники акции - студенты Горнозаводского политехнического техникума. Ребята узнали, какими избирательными правами обладает гражданин, что такое бюллетень, референдум, открепительное удостоверение и как вести себя, если ты участвуешь в выборах впервые.</w:t>
      </w:r>
    </w:p>
    <w:p w:rsidR="000A3989" w:rsidRDefault="000A3989">
      <w:pPr>
        <w:rPr>
          <w:rFonts w:cs="Times New Roman"/>
          <w:color w:val="000000"/>
          <w:sz w:val="24"/>
          <w:szCs w:val="24"/>
          <w:shd w:val="clear" w:color="auto" w:fill="FFFFFF"/>
        </w:rPr>
      </w:pPr>
    </w:p>
    <w:p w:rsidR="000A3989" w:rsidRPr="000A3989" w:rsidRDefault="000A3989">
      <w:pPr>
        <w:rPr>
          <w:rFonts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4050666</wp:posOffset>
            </wp:positionV>
            <wp:extent cx="2943225" cy="3924299"/>
            <wp:effectExtent l="0" t="0" r="0" b="635"/>
            <wp:wrapNone/>
            <wp:docPr id="6" name="Рисунок 6" descr="https://sun9-79.userapi.com/impg/U7kisJ-ruHV4w_4Npqw-wuNFwcT6PGOxnQRjcw/PoXlq2DN5uw.jpg?size=1620x2160&amp;quality=95&amp;sign=e1a7e80dccbc0644088892418f3e19c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79.userapi.com/impg/U7kisJ-ruHV4w_4Npqw-wuNFwcT6PGOxnQRjcw/PoXlq2DN5uw.jpg?size=1620x2160&amp;quality=95&amp;sign=e1a7e80dccbc0644088892418f3e19c0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3924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3046572</wp:posOffset>
            </wp:positionH>
            <wp:positionV relativeFrom="paragraph">
              <wp:posOffset>883920</wp:posOffset>
            </wp:positionV>
            <wp:extent cx="2997994" cy="3997325"/>
            <wp:effectExtent l="0" t="0" r="0" b="3175"/>
            <wp:wrapNone/>
            <wp:docPr id="2" name="Рисунок 2" descr="https://sun9-78.userapi.com/impg/e2RNv0xPEcfBIYeNA4aYI9N8SM8cbTxn8PcVsA/22qeFejTyks.jpg?size=1620x2160&amp;quality=95&amp;sign=234fc920d14e0b65aef1ed8bfb58299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8.userapi.com/impg/e2RNv0xPEcfBIYeNA4aYI9N8SM8cbTxn8PcVsA/22qeFejTyks.jpg?size=1620x2160&amp;quality=95&amp;sign=234fc920d14e0b65aef1ed8bfb58299d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294" cy="3999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322AFCC6" wp14:editId="7ACFCA7D">
            <wp:extent cx="2943225" cy="3924301"/>
            <wp:effectExtent l="0" t="0" r="9525" b="0"/>
            <wp:docPr id="4" name="Рисунок 4" descr="https://sun9-3.userapi.com/impg/jx7ygSzxi0uq87mvd5g-KARzH8D2ETtMBOXU7Q/Bt0xroLwi1k.jpg?size=1620x2160&amp;quality=95&amp;sign=8e3de284c4df720abcbbeb35179efac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.userapi.com/impg/jx7ygSzxi0uq87mvd5g-KARzH8D2ETtMBOXU7Q/Bt0xroLwi1k.jpg?size=1620x2160&amp;quality=95&amp;sign=8e3de284c4df720abcbbeb35179efac9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072" cy="3926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3989" w:rsidRPr="000A3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89"/>
    <w:rsid w:val="000A3989"/>
    <w:rsid w:val="0016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46CC1"/>
  <w15:chartTrackingRefBased/>
  <w15:docId w15:val="{E06BF276-CA90-4ADF-A341-073FF2D15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2025-02-18T10:15:00Z</dcterms:created>
  <dcterms:modified xsi:type="dcterms:W3CDTF">2025-02-18T10:19:00Z</dcterms:modified>
</cp:coreProperties>
</file>