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9E2A872" wp14:editId="1764EEB7">
            <wp:simplePos x="0" y="0"/>
            <wp:positionH relativeFrom="column">
              <wp:posOffset>681990</wp:posOffset>
            </wp:positionH>
            <wp:positionV relativeFrom="paragraph">
              <wp:posOffset>-5715</wp:posOffset>
            </wp:positionV>
            <wp:extent cx="3981450" cy="2743200"/>
            <wp:effectExtent l="0" t="0" r="0" b="0"/>
            <wp:wrapNone/>
            <wp:docPr id="4" name="Рисунок 4" descr="https://sun9-2.userapi.com/dxbY3MEytmanX6z4h8ruIt2lRe2bjx66DKz8eg/ewbPQj6oj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.userapi.com/dxbY3MEytmanX6z4h8ruIt2lRe2bjx66DKz8eg/ewbPQj6oje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" t="3560" r="2703" b="3236"/>
                    <a:stretch/>
                  </pic:blipFill>
                  <pic:spPr bwMode="auto">
                    <a:xfrm>
                      <a:off x="0" y="0"/>
                      <a:ext cx="39814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  <w:bookmarkStart w:id="0" w:name="_GoBack"/>
      <w:bookmarkEnd w:id="0"/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  <w:r w:rsidRPr="00E542C4">
        <w:rPr>
          <w:rFonts w:eastAsia="Times New Roman" w:cs="Times New Roman"/>
          <w:b w:val="0"/>
          <w:spacing w:val="0"/>
          <w:sz w:val="24"/>
          <w:lang w:eastAsia="ru-RU"/>
        </w:rPr>
        <w:t xml:space="preserve">26 августа в рамках реализации проекта «Хронология мужества. Память сердца» организована и проведена акция «Читательская ленточка». Читатели нашей библиотеки получили возможность приобрести Георгиевскую ленточку на безвозмездной основе, тем самым почтив память героев, выживших и павших в годы Великой Отечественной войны, и выразив благодарность за Победу. </w:t>
      </w:r>
      <w:r w:rsidRPr="00E542C4">
        <w:rPr>
          <w:rFonts w:eastAsia="Times New Roman" w:cs="Times New Roman"/>
          <w:b w:val="0"/>
          <w:spacing w:val="0"/>
          <w:sz w:val="24"/>
          <w:lang w:eastAsia="ru-RU"/>
        </w:rPr>
        <w:br/>
        <w:t xml:space="preserve">Данная акция совпала с проведением в этот день общественной приемной губернатора Пермского края. В связи с этим, участие в акции также приняли и некоторые уважаемые люди </w:t>
      </w:r>
      <w:proofErr w:type="spellStart"/>
      <w:r w:rsidRPr="00E542C4">
        <w:rPr>
          <w:rFonts w:eastAsia="Times New Roman" w:cs="Times New Roman"/>
          <w:b w:val="0"/>
          <w:spacing w:val="0"/>
          <w:sz w:val="24"/>
          <w:lang w:eastAsia="ru-RU"/>
        </w:rPr>
        <w:t>Прикамья</w:t>
      </w:r>
      <w:proofErr w:type="spellEnd"/>
      <w:r w:rsidRPr="00E542C4">
        <w:rPr>
          <w:rFonts w:eastAsia="Times New Roman" w:cs="Times New Roman"/>
          <w:b w:val="0"/>
          <w:spacing w:val="0"/>
          <w:sz w:val="24"/>
          <w:lang w:eastAsia="ru-RU"/>
        </w:rPr>
        <w:t xml:space="preserve"> и Горнозаводского городского округа, как, например, руководитель мобильной приемной губернатора Пермского края </w:t>
      </w:r>
      <w:proofErr w:type="spellStart"/>
      <w:r w:rsidRPr="00E542C4">
        <w:rPr>
          <w:rFonts w:eastAsia="Times New Roman" w:cs="Times New Roman"/>
          <w:b w:val="0"/>
          <w:spacing w:val="0"/>
          <w:sz w:val="24"/>
          <w:lang w:eastAsia="ru-RU"/>
        </w:rPr>
        <w:t>Рульков</w:t>
      </w:r>
      <w:proofErr w:type="spellEnd"/>
      <w:r w:rsidRPr="00E542C4">
        <w:rPr>
          <w:rFonts w:eastAsia="Times New Roman" w:cs="Times New Roman"/>
          <w:b w:val="0"/>
          <w:spacing w:val="0"/>
          <w:sz w:val="24"/>
          <w:lang w:eastAsia="ru-RU"/>
        </w:rPr>
        <w:t xml:space="preserve"> Павел Борисович, батюшка Мирослав Церкви Рождества Пресвятой Богородицы Горнозаводска.</w:t>
      </w: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  <w:r>
        <w:rPr>
          <w:rFonts w:eastAsia="Times New Roman" w:cs="Times New Roman"/>
          <w:b w:val="0"/>
          <w:noProof/>
          <w:spacing w:val="0"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3EF8708A" wp14:editId="5C023845">
            <wp:simplePos x="0" y="0"/>
            <wp:positionH relativeFrom="column">
              <wp:posOffset>-3810</wp:posOffset>
            </wp:positionH>
            <wp:positionV relativeFrom="paragraph">
              <wp:posOffset>42545</wp:posOffset>
            </wp:positionV>
            <wp:extent cx="5399405" cy="3599815"/>
            <wp:effectExtent l="0" t="0" r="0" b="635"/>
            <wp:wrapTight wrapText="bothSides">
              <wp:wrapPolygon edited="0">
                <wp:start x="0" y="0"/>
                <wp:lineTo x="0" y="21490"/>
                <wp:lineTo x="21491" y="21490"/>
                <wp:lineTo x="21491" y="0"/>
                <wp:lineTo x="0" y="0"/>
              </wp:wrapPolygon>
            </wp:wrapTight>
            <wp:docPr id="3" name="Рисунок 3" descr="X:\ЭКЦ\OZc1Uya20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ЭКЦ\OZc1Uya20j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</w:p>
    <w:p w:rsid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  <w:r>
        <w:rPr>
          <w:rFonts w:eastAsia="Times New Roman" w:cs="Times New Roman"/>
          <w:b w:val="0"/>
          <w:noProof/>
          <w:spacing w:val="0"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68E49064" wp14:editId="23843AA0">
            <wp:simplePos x="0" y="0"/>
            <wp:positionH relativeFrom="column">
              <wp:posOffset>-127000</wp:posOffset>
            </wp:positionH>
            <wp:positionV relativeFrom="paragraph">
              <wp:posOffset>22860</wp:posOffset>
            </wp:positionV>
            <wp:extent cx="5399405" cy="3599815"/>
            <wp:effectExtent l="0" t="0" r="0" b="635"/>
            <wp:wrapNone/>
            <wp:docPr id="2" name="Рисунок 2" descr="X:\ЭКЦ\Kd1ZbGTCP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ЭКЦ\Kd1ZbGTCPJ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2C4" w:rsidRPr="00E542C4" w:rsidRDefault="00E542C4" w:rsidP="00E542C4">
      <w:pPr>
        <w:rPr>
          <w:rFonts w:eastAsia="Times New Roman" w:cs="Times New Roman"/>
          <w:b w:val="0"/>
          <w:spacing w:val="0"/>
          <w:sz w:val="24"/>
          <w:lang w:eastAsia="ru-RU"/>
        </w:rPr>
      </w:pPr>
      <w:r>
        <w:rPr>
          <w:rFonts w:eastAsia="Times New Roman" w:cs="Times New Roman"/>
          <w:b w:val="0"/>
          <w:noProof/>
          <w:spacing w:val="0"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70AB3E41" wp14:editId="748042D7">
            <wp:simplePos x="0" y="0"/>
            <wp:positionH relativeFrom="column">
              <wp:posOffset>-260985</wp:posOffset>
            </wp:positionH>
            <wp:positionV relativeFrom="paragraph">
              <wp:posOffset>3950970</wp:posOffset>
            </wp:positionV>
            <wp:extent cx="5399405" cy="3599815"/>
            <wp:effectExtent l="0" t="0" r="0" b="635"/>
            <wp:wrapNone/>
            <wp:docPr id="1" name="Рисунок 1" descr="X:\ЭКЦ\iGiOw69St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ЭКЦ\iGiOw69StS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42C4" w:rsidRPr="00E542C4" w:rsidSect="006513A9">
      <w:pgSz w:w="11909" w:h="16834"/>
      <w:pgMar w:top="1134" w:right="850" w:bottom="1134" w:left="1701" w:header="720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2C4"/>
    <w:rsid w:val="001E37D4"/>
    <w:rsid w:val="00376E6E"/>
    <w:rsid w:val="006513A9"/>
    <w:rsid w:val="00E54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b/>
        <w:spacing w:val="-5"/>
        <w:sz w:val="32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2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2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b/>
        <w:spacing w:val="-5"/>
        <w:sz w:val="32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2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2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1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3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5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4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50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7EEDC-5839-4D8B-99F0-22A47AA32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2020-08-27T07:03:00Z</dcterms:created>
  <dcterms:modified xsi:type="dcterms:W3CDTF">2020-08-27T07:08:00Z</dcterms:modified>
</cp:coreProperties>
</file>