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606" w:rsidRDefault="003B4601" w:rsidP="003B46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БИБЛИОСУМЕРКИ «КНИГА – ПУТЬ К ЗВЁЗДАМ!»</w:t>
      </w:r>
    </w:p>
    <w:bookmarkEnd w:id="0"/>
    <w:p w:rsidR="003B4601" w:rsidRDefault="003B4601" w:rsidP="003B4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апреля  МБУК «Горнозаводская центральная городская библиотека» приняла участие в общероссийской акции «БИБЛИОНОЧЬ». Для участников акции «КНИГА – ПУТЬ К ЗВЁЗДАМ!» была разработана интересная программа:</w:t>
      </w:r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Фотозона «Космос»</w:t>
      </w:r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желаний «Звездочет»</w:t>
      </w:r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Косморебусы</w:t>
      </w:r>
      <w:proofErr w:type="spellEnd"/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Планеты солнечной системы</w:t>
      </w:r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Космическая викторина «Поехали!»</w:t>
      </w:r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Космический спрут: Игра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</w:p>
    <w:p w:rsidR="003B4601" w:rsidRDefault="003B4601" w:rsidP="003B46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Галактическая аллея героев: Игра</w:t>
      </w:r>
      <w:r w:rsidRPr="003B46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вечера прошли Мастер –</w:t>
      </w:r>
      <w:r w:rsidR="00035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классы: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-«Космическая акварель»</w:t>
      </w:r>
      <w:r w:rsidR="00035228">
        <w:rPr>
          <w:rFonts w:ascii="Times New Roman" w:hAnsi="Times New Roman" w:cs="Times New Roman"/>
          <w:sz w:val="28"/>
          <w:szCs w:val="28"/>
        </w:rPr>
        <w:t xml:space="preserve">, который провела учитель рисования </w:t>
      </w:r>
      <w:proofErr w:type="spellStart"/>
      <w:r w:rsidR="00035228">
        <w:rPr>
          <w:rFonts w:ascii="Times New Roman" w:hAnsi="Times New Roman" w:cs="Times New Roman"/>
          <w:sz w:val="28"/>
          <w:szCs w:val="28"/>
        </w:rPr>
        <w:t>О.Н.Ахмадеева</w:t>
      </w:r>
      <w:proofErr w:type="spellEnd"/>
      <w:r w:rsidR="00035228">
        <w:rPr>
          <w:rFonts w:ascii="Times New Roman" w:hAnsi="Times New Roman" w:cs="Times New Roman"/>
          <w:sz w:val="28"/>
          <w:szCs w:val="28"/>
        </w:rPr>
        <w:t>.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-«Космическая рамка»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-«Солнечный Мастер Класс»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-«Ракета»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-«Ручные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монстрики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популярностью у участников пользовался «Открытый микрофон: чтение любимых стихов».</w:t>
      </w:r>
    </w:p>
    <w:p w:rsidR="00035228" w:rsidRDefault="00035228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акции приняли участия структурные подразделения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03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Пашийская библиотека,</w:t>
      </w:r>
      <w:r w:rsidR="00A03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Теплогорская библиотека, Кусье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лександровская библиотека,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Среднеусьвинская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библиотека». </w:t>
      </w:r>
    </w:p>
    <w:p w:rsidR="00035228" w:rsidRDefault="00035228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Пашийская библиотека предложила участникам  акции «Космическое путешествие», «Мы рисуем космос». Теплогорская библиотека – детскую игровую программу «С Незнайкой на Луну», «Большое космическое путешествие», </w:t>
      </w:r>
      <w:r w:rsidR="00A03028">
        <w:rPr>
          <w:rFonts w:ascii="Times New Roman" w:hAnsi="Times New Roman" w:cs="Times New Roman"/>
          <w:sz w:val="28"/>
          <w:szCs w:val="28"/>
        </w:rPr>
        <w:t xml:space="preserve">Кусье </w:t>
      </w:r>
      <w:proofErr w:type="spellStart"/>
      <w:r w:rsidR="00A03028">
        <w:rPr>
          <w:rFonts w:ascii="Times New Roman" w:hAnsi="Times New Roman" w:cs="Times New Roman"/>
          <w:sz w:val="28"/>
          <w:szCs w:val="28"/>
        </w:rPr>
        <w:t>Алексндровская</w:t>
      </w:r>
      <w:proofErr w:type="spellEnd"/>
      <w:r w:rsidR="00A03028">
        <w:rPr>
          <w:rFonts w:ascii="Times New Roman" w:hAnsi="Times New Roman" w:cs="Times New Roman"/>
          <w:sz w:val="28"/>
          <w:szCs w:val="28"/>
        </w:rPr>
        <w:t xml:space="preserve"> библиотека» - игру «Космолет зовет в полет!» и др.</w:t>
      </w:r>
    </w:p>
    <w:p w:rsidR="003B4601" w:rsidRDefault="003B4601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приняли участие </w:t>
      </w:r>
      <w:r w:rsidR="00035228">
        <w:rPr>
          <w:rFonts w:ascii="Times New Roman" w:hAnsi="Times New Roman" w:cs="Times New Roman"/>
          <w:sz w:val="28"/>
          <w:szCs w:val="28"/>
        </w:rPr>
        <w:t>174 человека.</w:t>
      </w:r>
    </w:p>
    <w:p w:rsidR="0011272E" w:rsidRDefault="0011272E" w:rsidP="003B460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1272E" w:rsidRDefault="0011272E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690"/>
            <wp:effectExtent l="0" t="0" r="3175" b="1270"/>
            <wp:docPr id="4" name="Рисунок 4" descr="Y:\ФОТО +\2021\Библиосумерки\DSC0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ФОТО +\2021\Библиосумерки\DSC06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DCE46" wp14:editId="176F3357">
            <wp:extent cx="5940425" cy="3961690"/>
            <wp:effectExtent l="0" t="0" r="3175" b="1270"/>
            <wp:docPr id="1" name="Рисунок 1" descr="Y:\ФОТО +\2021\Библиосумерки\DSC0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ФОТО +\2021\Библиосумерки\DSC06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72E" w:rsidRPr="003B4601" w:rsidRDefault="0011272E" w:rsidP="003B460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766"/>
            <wp:effectExtent l="0" t="0" r="3175" b="5715"/>
            <wp:docPr id="5" name="Рисунок 5" descr="Y:\ФОТО +\2021\Библиосумерки\DSC0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ФОТО +\2021\Библиосумерки\DSC06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B19E0" wp14:editId="1C6C84A3">
            <wp:extent cx="5940425" cy="3961690"/>
            <wp:effectExtent l="0" t="0" r="3175" b="1270"/>
            <wp:docPr id="3" name="Рисунок 3" descr="Y:\ФОТО +\2021\Библиосумерки\DSC0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ФОТО +\2021\Библиосумерки\DSC06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766"/>
            <wp:effectExtent l="0" t="0" r="3175" b="5715"/>
            <wp:docPr id="7" name="Рисунок 7" descr="Y:\ФОТО +\2021\Библиосумерки\DSC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ФОТО +\2021\Библиосумерки\DSC06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766"/>
            <wp:effectExtent l="0" t="0" r="3175" b="5715"/>
            <wp:docPr id="6" name="Рисунок 6" descr="Y:\ФОТО +\2021\Библиосумерки\DSC0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ФОТО +\2021\Библиосумерки\DSC06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766"/>
            <wp:effectExtent l="0" t="0" r="3175" b="5715"/>
            <wp:docPr id="9" name="Рисунок 9" descr="Y:\ФОТО +\2021\Библиосумерки\DSC0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ФОТО +\2021\Библиосумерки\DSC06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CCC31" wp14:editId="2A1258A8">
            <wp:extent cx="5940425" cy="3956766"/>
            <wp:effectExtent l="0" t="0" r="3175" b="5715"/>
            <wp:docPr id="8" name="Рисунок 8" descr="Y:\ФОТО +\2021\Библиосумерки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ФОТО +\2021\Библиосумерки\DSC06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6766"/>
            <wp:effectExtent l="0" t="0" r="3175" b="5715"/>
            <wp:docPr id="11" name="Рисунок 11" descr="Y:\ФОТО +\2021\Библиосумерки\DSC0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ФОТО +\2021\Библиосумерки\DSC06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A2B9F" wp14:editId="6188433C">
            <wp:extent cx="5940425" cy="3956766"/>
            <wp:effectExtent l="0" t="0" r="3175" b="5715"/>
            <wp:docPr id="10" name="Рисунок 10" descr="Y:\ФОТО +\2021\Библиосумерки\DSC0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ФОТО +\2021\Библиосумерки\DSC06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82B114" wp14:editId="59D033F7">
            <wp:extent cx="4767580" cy="7148830"/>
            <wp:effectExtent l="0" t="0" r="0" b="0"/>
            <wp:docPr id="2" name="Рисунок 2" descr="Y:\ФОТО +\2021\Библиосумерки\DSC0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ФОТО +\2021\Библиосумерки\DSC06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72E" w:rsidRPr="003B4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D5278"/>
    <w:multiLevelType w:val="hybridMultilevel"/>
    <w:tmpl w:val="E3F25386"/>
    <w:lvl w:ilvl="0" w:tplc="3DF2F7E0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01"/>
    <w:rsid w:val="00035228"/>
    <w:rsid w:val="0011272E"/>
    <w:rsid w:val="00211606"/>
    <w:rsid w:val="003B4601"/>
    <w:rsid w:val="00A0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6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6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Лена</cp:lastModifiedBy>
  <cp:revision>2</cp:revision>
  <dcterms:created xsi:type="dcterms:W3CDTF">2021-04-26T05:50:00Z</dcterms:created>
  <dcterms:modified xsi:type="dcterms:W3CDTF">2021-04-26T06:24:00Z</dcterms:modified>
</cp:coreProperties>
</file>